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B8" w:rsidRPr="008669B8" w:rsidRDefault="008669B8" w:rsidP="008669B8">
      <w:pPr>
        <w:spacing w:line="240" w:lineRule="auto"/>
        <w:rPr>
          <w:rFonts w:ascii="Verdana" w:eastAsia="Times New Roman" w:hAnsi="Verdana" w:cstheme="majorHAnsi"/>
          <w:b/>
          <w:bCs/>
          <w:color w:val="000000" w:themeColor="text1"/>
          <w:szCs w:val="18"/>
          <w:lang w:val="ru-RU" w:eastAsia="ru-RU"/>
        </w:rPr>
      </w:pPr>
      <w:r w:rsidRPr="008669B8">
        <w:rPr>
          <w:rFonts w:ascii="Verdana" w:eastAsia="Times New Roman" w:hAnsi="Verdana" w:cstheme="majorHAnsi"/>
          <w:b/>
          <w:bCs/>
          <w:color w:val="000000" w:themeColor="text1"/>
          <w:szCs w:val="18"/>
          <w:lang w:val="ru-RU" w:eastAsia="ru-RU"/>
        </w:rPr>
        <w:t>ТРИ ПОДРУГИ: КРАКІВ, ПРАГА, ДРЕЗДЕН (шкільні канікули)</w:t>
      </w:r>
    </w:p>
    <w:p w:rsidR="00840880" w:rsidRPr="00D56659" w:rsidRDefault="002B2191"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23</w:t>
      </w:r>
      <w:r w:rsidR="00840880"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3</w:t>
      </w:r>
      <w:r w:rsidR="00840880" w:rsidRPr="00D56659">
        <w:rPr>
          <w:rFonts w:ascii="Verdana" w:eastAsia="Times New Roman" w:hAnsi="Verdana" w:cs="Times New Roman"/>
          <w:b/>
          <w:bCs/>
          <w:color w:val="FFFFFF"/>
          <w:sz w:val="24"/>
          <w:szCs w:val="24"/>
          <w:lang w:eastAsia="uk-UA"/>
        </w:rPr>
        <w:t>.2024</w:t>
      </w:r>
      <w:r>
        <w:rPr>
          <w:rFonts w:ascii="Verdana" w:eastAsia="Times New Roman" w:hAnsi="Verdana" w:cs="Times New Roman"/>
          <w:b/>
          <w:bCs/>
          <w:color w:val="FFFFFF"/>
          <w:sz w:val="24"/>
          <w:szCs w:val="24"/>
          <w:lang w:eastAsia="uk-UA"/>
        </w:rPr>
        <w:br/>
        <w:t>02</w:t>
      </w:r>
      <w:r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4</w:t>
      </w:r>
      <w:r w:rsidRPr="00D56659">
        <w:rPr>
          <w:rFonts w:ascii="Verdana" w:eastAsia="Times New Roman" w:hAnsi="Verdana" w:cs="Times New Roman"/>
          <w:b/>
          <w:bCs/>
          <w:color w:val="FFFFFF"/>
          <w:sz w:val="24"/>
          <w:szCs w:val="24"/>
          <w:lang w:eastAsia="uk-UA"/>
        </w:rPr>
        <w:t>.2024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8669B8" w:rsidP="001056D0">
      <w:pPr>
        <w:shd w:val="clear" w:color="auto" w:fill="2F5496" w:themeFill="accent5" w:themeFillShade="BF"/>
        <w:jc w:val="center"/>
        <w:rPr>
          <w:rFonts w:ascii="Verdana" w:hAnsi="Verdana"/>
          <w:color w:val="FFFFFF" w:themeColor="background1"/>
          <w:sz w:val="18"/>
          <w:szCs w:val="18"/>
        </w:rPr>
      </w:pPr>
      <w:r>
        <w:rPr>
          <w:rFonts w:ascii="Verdana" w:hAnsi="Verdana"/>
          <w:color w:val="FFFFFF" w:themeColor="background1"/>
          <w:sz w:val="18"/>
          <w:szCs w:val="18"/>
        </w:rPr>
        <w:t>Краків - місто королів.</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ru-RU"/>
        </w:rPr>
        <w:t>Зустріч туристів у Львові представником компанії САКУМС біля автобусу (автобус чекатиме на парковці біля залізничного вокзалу, якщо стояти спиною до вокзалу, парковка буде праворуч, де сквер). Посадка туристів в автобус. Орієнтовний час збору групи – 05:30. Виїзд на кордон – 06:00. Обов’язково уточнюйте у менеджера точний час відправлення автобуса.</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ru-RU"/>
        </w:rPr>
        <w:t>Перетин українсько-польського кордону. Переїзд до Кракова.</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ru-RU"/>
        </w:rPr>
        <w:t>Запрошуємо Вас на оглядову екскурсію</w:t>
      </w:r>
      <w:r w:rsidRPr="008669B8">
        <w:rPr>
          <w:rFonts w:ascii="Verdana" w:hAnsi="Verdana" w:cstheme="majorHAnsi"/>
          <w:color w:val="212529"/>
          <w:sz w:val="18"/>
          <w:szCs w:val="18"/>
          <w:shd w:val="clear" w:color="auto" w:fill="FFFFFF"/>
          <w:lang w:val="en-US"/>
        </w:rPr>
        <w:t> </w:t>
      </w:r>
      <w:r w:rsidRPr="008669B8">
        <w:rPr>
          <w:rFonts w:ascii="Verdana" w:hAnsi="Verdana" w:cstheme="majorHAnsi"/>
          <w:b/>
          <w:bCs/>
          <w:color w:val="212529"/>
          <w:sz w:val="18"/>
          <w:szCs w:val="18"/>
          <w:shd w:val="clear" w:color="auto" w:fill="FFFFFF"/>
          <w:lang w:val="ru-RU"/>
        </w:rPr>
        <w:t>«Краків – місто королів».</w:t>
      </w:r>
      <w:r w:rsidRPr="008669B8">
        <w:rPr>
          <w:rFonts w:ascii="Verdana" w:hAnsi="Verdana" w:cstheme="majorHAnsi"/>
          <w:color w:val="212529"/>
          <w:sz w:val="18"/>
          <w:szCs w:val="18"/>
          <w:shd w:val="clear" w:color="auto" w:fill="FFFFFF"/>
          <w:lang w:val="en-US"/>
        </w:rPr>
        <w:t> </w:t>
      </w:r>
      <w:r w:rsidRPr="008669B8">
        <w:rPr>
          <w:rFonts w:ascii="Verdana" w:hAnsi="Verdana" w:cstheme="majorHAnsi"/>
          <w:color w:val="212529"/>
          <w:sz w:val="18"/>
          <w:szCs w:val="18"/>
          <w:shd w:val="clear" w:color="auto" w:fill="FFFFFF"/>
          <w:lang w:val="ru-RU"/>
        </w:rPr>
        <w:t>В Кракові кожен житель знає красиві легенди про засновника міста князя Крака та легенду про страшного дракона Смока. Познайомтеь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служим вїздом в місто, та сукенниця, де торгували заморські купці наче застигли у часі, аби розказати свої історії.</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en-US"/>
        </w:rPr>
        <w:t>Після оглядової екскурсії пропонуємо познайомитись з Краковом ближче, відвідавши </w:t>
      </w:r>
      <w:r w:rsidRPr="008669B8">
        <w:rPr>
          <w:rFonts w:ascii="Verdana" w:hAnsi="Verdana" w:cstheme="majorHAnsi"/>
          <w:b/>
          <w:bCs/>
          <w:color w:val="212529"/>
          <w:sz w:val="18"/>
          <w:szCs w:val="18"/>
          <w:shd w:val="clear" w:color="auto" w:fill="FFFFFF"/>
          <w:lang w:val="en-US"/>
        </w:rPr>
        <w:t>Краківський підземний музей </w:t>
      </w:r>
      <w:r w:rsidRPr="008669B8">
        <w:rPr>
          <w:rFonts w:ascii="Verdana" w:hAnsi="Verdana" w:cstheme="majorHAnsi"/>
          <w:color w:val="212529"/>
          <w:sz w:val="18"/>
          <w:szCs w:val="18"/>
          <w:shd w:val="clear" w:color="auto" w:fill="FFFFFF"/>
          <w:lang w:val="en-US"/>
        </w:rPr>
        <w:t xml:space="preserve">(10 євро + вхідний квиток 10 євро для дорослих/8 євро для дітей). </w:t>
      </w:r>
      <w:r w:rsidRPr="008669B8">
        <w:rPr>
          <w:rFonts w:ascii="Verdana" w:hAnsi="Verdana" w:cstheme="majorHAnsi"/>
          <w:color w:val="212529"/>
          <w:sz w:val="18"/>
          <w:szCs w:val="18"/>
          <w:shd w:val="clear" w:color="auto" w:fill="FFFFFF"/>
          <w:lang w:val="ru-RU"/>
        </w:rPr>
        <w:t>Якщо хочете знати, яким був Краків декілька століть тому, то варто спуститися під землю.</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ru-RU"/>
        </w:rPr>
        <w:t>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ru-RU"/>
        </w:rPr>
        <w:t>Увечері всіх бажаючих запрошуємо в</w:t>
      </w:r>
      <w:r w:rsidRPr="008669B8">
        <w:rPr>
          <w:rFonts w:ascii="Verdana" w:hAnsi="Verdana" w:cstheme="majorHAnsi"/>
          <w:color w:val="212529"/>
          <w:sz w:val="18"/>
          <w:szCs w:val="18"/>
          <w:shd w:val="clear" w:color="auto" w:fill="FFFFFF"/>
          <w:lang w:val="en-US"/>
        </w:rPr>
        <w:t> </w:t>
      </w:r>
      <w:r w:rsidRPr="008669B8">
        <w:rPr>
          <w:rFonts w:ascii="Verdana" w:hAnsi="Verdana" w:cstheme="majorHAnsi"/>
          <w:b/>
          <w:bCs/>
          <w:color w:val="212529"/>
          <w:sz w:val="18"/>
          <w:szCs w:val="18"/>
          <w:shd w:val="clear" w:color="auto" w:fill="FFFFFF"/>
          <w:lang w:val="ru-RU"/>
        </w:rPr>
        <w:t>Краківський аквапарк</w:t>
      </w:r>
      <w:r w:rsidRPr="008669B8">
        <w:rPr>
          <w:rFonts w:ascii="Verdana" w:hAnsi="Verdana" w:cstheme="majorHAnsi"/>
          <w:color w:val="212529"/>
          <w:sz w:val="18"/>
          <w:szCs w:val="18"/>
          <w:shd w:val="clear" w:color="auto" w:fill="FFFFFF"/>
          <w:lang w:val="en-US"/>
        </w:rPr>
        <w:t> </w:t>
      </w:r>
      <w:r w:rsidRPr="008669B8">
        <w:rPr>
          <w:rFonts w:ascii="Verdana" w:hAnsi="Verdana" w:cstheme="majorHAnsi"/>
          <w:color w:val="212529"/>
          <w:sz w:val="18"/>
          <w:szCs w:val="18"/>
          <w:shd w:val="clear" w:color="auto" w:fill="FFFFFF"/>
          <w:lang w:val="ru-RU"/>
        </w:rPr>
        <w:t>(10 євро + 12 євро вхідний квиток). В аквапарку 3 басейни з доріжками для плавання, фонтанами та гідромачажем, декілька саун та безліч гірок, які вражають своїми розмірами: найдовша червона гірка "Саламандра" - 202 метри та не має аналогів в Європі. 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ru-RU"/>
        </w:rPr>
      </w:pPr>
      <w:r w:rsidRPr="008669B8">
        <w:rPr>
          <w:rFonts w:ascii="Verdana" w:hAnsi="Verdana" w:cstheme="majorHAnsi"/>
          <w:color w:val="212529"/>
          <w:sz w:val="18"/>
          <w:szCs w:val="18"/>
          <w:shd w:val="clear" w:color="auto" w:fill="FFFFFF"/>
          <w:lang w:val="ru-RU"/>
        </w:rPr>
        <w:t>Вечеря*.</w:t>
      </w:r>
    </w:p>
    <w:p w:rsidR="008669B8" w:rsidRPr="008669B8" w:rsidRDefault="008669B8" w:rsidP="008669B8">
      <w:pPr>
        <w:shd w:val="clear" w:color="auto" w:fill="FFFFFF"/>
        <w:spacing w:after="0"/>
        <w:rPr>
          <w:rFonts w:ascii="Verdana" w:hAnsi="Verdana" w:cstheme="majorHAnsi"/>
          <w:color w:val="212529"/>
          <w:sz w:val="18"/>
          <w:szCs w:val="18"/>
          <w:shd w:val="clear" w:color="auto" w:fill="FFFFFF"/>
          <w:lang w:val="en-US"/>
        </w:rPr>
      </w:pPr>
      <w:r w:rsidRPr="008669B8">
        <w:rPr>
          <w:rFonts w:ascii="Verdana" w:hAnsi="Verdana" w:cstheme="majorHAnsi"/>
          <w:color w:val="212529"/>
          <w:sz w:val="18"/>
          <w:szCs w:val="18"/>
          <w:shd w:val="clear" w:color="auto" w:fill="FFFFFF"/>
          <w:lang w:val="ru-RU"/>
        </w:rPr>
        <w:t xml:space="preserve">Переїзд в транзитний готель. </w:t>
      </w:r>
      <w:r w:rsidRPr="008669B8">
        <w:rPr>
          <w:rFonts w:ascii="Verdana" w:hAnsi="Verdana" w:cstheme="majorHAnsi"/>
          <w:color w:val="212529"/>
          <w:sz w:val="18"/>
          <w:szCs w:val="18"/>
          <w:shd w:val="clear" w:color="auto" w:fill="FFFFFF"/>
          <w:lang w:val="en-US"/>
        </w:rPr>
        <w:t>Поселення. Ночівля.</w:t>
      </w:r>
    </w:p>
    <w:p w:rsidR="00B247D6" w:rsidRPr="002B2191" w:rsidRDefault="00B247D6" w:rsidP="008669B8">
      <w:pPr>
        <w:shd w:val="clear" w:color="auto" w:fill="FFFFFF"/>
        <w:spacing w:after="0"/>
        <w:jc w:val="center"/>
        <w:rPr>
          <w:rFonts w:ascii="Verdana" w:hAnsi="Verdana" w:cstheme="majorHAnsi"/>
          <w:color w:val="212529"/>
          <w:sz w:val="18"/>
          <w:szCs w:val="18"/>
          <w:shd w:val="clear" w:color="auto" w:fill="FFFFFF"/>
          <w:lang w:val="ru-RU"/>
        </w:rPr>
      </w:pPr>
      <w:r>
        <w:rPr>
          <w:rFonts w:ascii="Arial" w:hAnsi="Arial" w:cs="Arial"/>
          <w:noProof/>
          <w:color w:val="0056B3"/>
          <w:shd w:val="clear" w:color="auto" w:fill="FFFFFF"/>
          <w:lang w:eastAsia="uk-UA"/>
        </w:rPr>
        <w:drawing>
          <wp:inline distT="0" distB="0" distL="0" distR="0" wp14:anchorId="45727A76" wp14:editId="53D0D203">
            <wp:extent cx="1782000" cy="1188000"/>
            <wp:effectExtent l="0" t="0" r="8890" b="0"/>
            <wp:docPr id="15" name="Рисунок 15"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8669B8">
        <w:rPr>
          <w:rFonts w:ascii="Verdana" w:hAnsi="Verdana" w:cstheme="majorHAnsi"/>
          <w:color w:val="212529"/>
          <w:sz w:val="18"/>
          <w:szCs w:val="18"/>
          <w:shd w:val="clear" w:color="auto" w:fill="FFFFFF"/>
          <w:lang w:val="ru-RU"/>
        </w:rPr>
        <w:t xml:space="preserve">  </w:t>
      </w:r>
      <w:r>
        <w:rPr>
          <w:rFonts w:ascii="Arial" w:hAnsi="Arial" w:cs="Arial"/>
          <w:noProof/>
          <w:color w:val="FFFFFF"/>
          <w:shd w:val="clear" w:color="auto" w:fill="FFFFFF"/>
          <w:lang w:eastAsia="uk-UA"/>
        </w:rPr>
        <w:drawing>
          <wp:inline distT="0" distB="0" distL="0" distR="0" wp14:anchorId="0D15B26E" wp14:editId="146AEAAC">
            <wp:extent cx="1792800" cy="1188000"/>
            <wp:effectExtent l="0" t="0" r="0" b="0"/>
            <wp:docPr id="13" name="Рисунок 1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sidR="008669B8">
        <w:rPr>
          <w:rFonts w:ascii="Verdana" w:hAnsi="Verdana" w:cstheme="majorHAnsi"/>
          <w:color w:val="212529"/>
          <w:sz w:val="18"/>
          <w:szCs w:val="18"/>
          <w:shd w:val="clear" w:color="auto" w:fill="FFFFFF"/>
          <w:lang w:val="ru-RU"/>
        </w:rPr>
        <w:t xml:space="preserve">  </w:t>
      </w:r>
      <w:r>
        <w:rPr>
          <w:rFonts w:ascii="Arial" w:hAnsi="Arial" w:cs="Arial"/>
          <w:noProof/>
          <w:color w:val="FFFFFF"/>
          <w:shd w:val="clear" w:color="auto" w:fill="FFFFFF"/>
          <w:lang w:eastAsia="uk-UA"/>
        </w:rPr>
        <w:drawing>
          <wp:inline distT="0" distB="0" distL="0" distR="0" wp14:anchorId="17E2EFEA" wp14:editId="781A905D">
            <wp:extent cx="1782000" cy="1188000"/>
            <wp:effectExtent l="0" t="0" r="8890" b="0"/>
            <wp:docPr id="7" name="Рисунок 7"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1056D0" w:rsidRPr="00D56659" w:rsidRDefault="00B247D6" w:rsidP="00B247D6">
      <w:pPr>
        <w:shd w:val="clear" w:color="auto" w:fill="FFFFFF"/>
        <w:spacing w:after="0"/>
        <w:rPr>
          <w:rFonts w:ascii="Verdana" w:eastAsia="Times New Roman" w:hAnsi="Verdana" w:cstheme="majorHAnsi"/>
          <w:color w:val="212529"/>
          <w:sz w:val="18"/>
          <w:szCs w:val="18"/>
          <w:lang w:eastAsia="ru-RU"/>
        </w:rPr>
      </w:pPr>
      <w:r w:rsidRPr="002B2191">
        <w:rPr>
          <w:rFonts w:ascii="Verdana" w:hAnsi="Verdana" w:cstheme="majorHAnsi"/>
          <w:color w:val="212529"/>
          <w:sz w:val="18"/>
          <w:szCs w:val="18"/>
          <w:shd w:val="clear" w:color="auto" w:fill="FFFFFF"/>
          <w:lang w:val="ru-RU"/>
        </w:rPr>
        <w:t xml:space="preserve"> </w:t>
      </w:r>
      <w:r w:rsidR="001056D0" w:rsidRPr="00D56659">
        <w:rPr>
          <w:rFonts w:ascii="Verdana" w:eastAsia="Times New Roman" w:hAnsi="Verdana" w:cstheme="majorHAnsi"/>
          <w:color w:val="212529"/>
          <w:sz w:val="18"/>
          <w:szCs w:val="18"/>
          <w:lang w:eastAsia="ru-RU"/>
        </w:rPr>
        <w:t xml:space="preserve">    </w:t>
      </w:r>
    </w:p>
    <w:p w:rsidR="00DE5503" w:rsidRPr="00D56659" w:rsidRDefault="00DE5503" w:rsidP="001056D0">
      <w:pPr>
        <w:shd w:val="clear" w:color="auto" w:fill="FFFFFF"/>
        <w:spacing w:after="0"/>
        <w:rPr>
          <w:rFonts w:ascii="Verdana" w:eastAsia="Times New Roman" w:hAnsi="Verdana" w:cstheme="majorHAnsi"/>
          <w:color w:val="212529"/>
          <w:sz w:val="18"/>
          <w:szCs w:val="18"/>
          <w:lang w:eastAsia="ru-RU"/>
        </w:rPr>
      </w:pP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B247D6" w:rsidRPr="00D56659" w:rsidRDefault="008669B8" w:rsidP="00B247D6">
      <w:pPr>
        <w:shd w:val="clear" w:color="auto" w:fill="2F5496" w:themeFill="accent5" w:themeFillShade="BF"/>
        <w:jc w:val="center"/>
        <w:rPr>
          <w:rFonts w:ascii="Verdana" w:hAnsi="Verdana"/>
          <w:color w:val="FFFFFF" w:themeColor="background1"/>
          <w:sz w:val="18"/>
          <w:szCs w:val="18"/>
        </w:rPr>
      </w:pPr>
      <w:r w:rsidRPr="008669B8">
        <w:rPr>
          <w:rFonts w:ascii="Verdana" w:hAnsi="Verdana"/>
          <w:color w:val="FFFFFF" w:themeColor="background1"/>
          <w:sz w:val="18"/>
          <w:szCs w:val="18"/>
        </w:rPr>
        <w:t>Зустрічай нас, Прага!</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Сніданок. Виселення з готелю. Запрошуємо на оглядову екскурсію</w:t>
      </w:r>
      <w:r w:rsidRPr="008669B8">
        <w:rPr>
          <w:rFonts w:ascii="Verdana" w:eastAsia="Times New Roman" w:hAnsi="Verdana" w:cs="Arial"/>
          <w:color w:val="212529"/>
          <w:sz w:val="18"/>
          <w:szCs w:val="18"/>
          <w:lang w:val="en-US"/>
        </w:rPr>
        <w:t> </w:t>
      </w:r>
      <w:r w:rsidRPr="008669B8">
        <w:rPr>
          <w:rFonts w:ascii="Verdana" w:eastAsia="Times New Roman" w:hAnsi="Verdana" w:cs="Arial"/>
          <w:b/>
          <w:bCs/>
          <w:color w:val="212529"/>
          <w:sz w:val="18"/>
          <w:szCs w:val="18"/>
          <w:lang w:val="ru-RU"/>
        </w:rPr>
        <w:t>«Перше знайомство з містом над Влтавою».</w:t>
      </w:r>
      <w:r w:rsidRPr="008669B8">
        <w:rPr>
          <w:rFonts w:ascii="Verdana" w:eastAsia="Times New Roman" w:hAnsi="Verdana" w:cs="Arial"/>
          <w:b/>
          <w:bCs/>
          <w:color w:val="212529"/>
          <w:sz w:val="18"/>
          <w:szCs w:val="18"/>
          <w:lang w:val="en-US"/>
        </w:rPr>
        <w:t> </w:t>
      </w:r>
      <w:r w:rsidRPr="008669B8">
        <w:rPr>
          <w:rFonts w:ascii="Verdana" w:eastAsia="Times New Roman" w:hAnsi="Verdana" w:cs="Arial"/>
          <w:color w:val="212529"/>
          <w:sz w:val="18"/>
          <w:szCs w:val="18"/>
          <w:lang w:val="ru-RU"/>
        </w:rPr>
        <w:t xml:space="preserve">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розрташувався пам'ятник святому Вацлаву на </w:t>
      </w:r>
      <w:r w:rsidRPr="008669B8">
        <w:rPr>
          <w:rFonts w:ascii="Verdana" w:eastAsia="Times New Roman" w:hAnsi="Verdana" w:cs="Arial"/>
          <w:color w:val="212529"/>
          <w:sz w:val="18"/>
          <w:szCs w:val="18"/>
          <w:lang w:val="ru-RU"/>
        </w:rPr>
        <w:lastRenderedPageBreak/>
        <w:t>коні. Милуючись звивистими 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Усіх бажаючих запрошуємо на</w:t>
      </w:r>
      <w:r w:rsidRPr="008669B8">
        <w:rPr>
          <w:rFonts w:ascii="Verdana" w:eastAsia="Times New Roman" w:hAnsi="Verdana" w:cs="Arial"/>
          <w:color w:val="212529"/>
          <w:sz w:val="18"/>
          <w:szCs w:val="18"/>
          <w:lang w:val="en-US"/>
        </w:rPr>
        <w:t> </w:t>
      </w:r>
      <w:r w:rsidRPr="008669B8">
        <w:rPr>
          <w:rFonts w:ascii="Verdana" w:eastAsia="Times New Roman" w:hAnsi="Verdana" w:cs="Arial"/>
          <w:b/>
          <w:bCs/>
          <w:color w:val="212529"/>
          <w:sz w:val="18"/>
          <w:szCs w:val="18"/>
          <w:lang w:val="ru-RU"/>
        </w:rPr>
        <w:t>прогулянку на кораблику по Влтаві з обідом</w:t>
      </w:r>
      <w:r w:rsidRPr="008669B8">
        <w:rPr>
          <w:rFonts w:ascii="Verdana" w:eastAsia="Times New Roman" w:hAnsi="Verdana" w:cs="Arial"/>
          <w:color w:val="212529"/>
          <w:sz w:val="18"/>
          <w:szCs w:val="18"/>
          <w:lang w:val="en-US"/>
        </w:rPr>
        <w:t> </w:t>
      </w:r>
      <w:r w:rsidRPr="008669B8">
        <w:rPr>
          <w:rFonts w:ascii="Verdana" w:eastAsia="Times New Roman" w:hAnsi="Verdana" w:cs="Arial"/>
          <w:color w:val="212529"/>
          <w:sz w:val="18"/>
          <w:szCs w:val="18"/>
          <w:lang w:val="ru-RU"/>
        </w:rPr>
        <w:t>(35 євро для дорослих/30 євро для дітей), що дозволить побачити вже знайомі вам пам'ятки з зовсім іншого ракурсу.</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Під час річкової «прогулянки» вам відкриється неповторна панорама празьких красот. Серед них Мала Страна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Петршинському пагорбі, і, звичайно ж, храм Святого Миколая.</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камамбер, гуляш, кнедлики. Тут кожен знайде собі частування до смаку!</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Ввечері запрошуємо на екскурсію</w:t>
      </w:r>
      <w:r w:rsidRPr="008669B8">
        <w:rPr>
          <w:rFonts w:ascii="Verdana" w:eastAsia="Times New Roman" w:hAnsi="Verdana" w:cs="Arial"/>
          <w:color w:val="212529"/>
          <w:sz w:val="18"/>
          <w:szCs w:val="18"/>
          <w:lang w:val="en-US"/>
        </w:rPr>
        <w:t> </w:t>
      </w:r>
      <w:r w:rsidRPr="008669B8">
        <w:rPr>
          <w:rFonts w:ascii="Verdana" w:eastAsia="Times New Roman" w:hAnsi="Verdana" w:cs="Arial"/>
          <w:b/>
          <w:bCs/>
          <w:color w:val="212529"/>
          <w:sz w:val="18"/>
          <w:szCs w:val="18"/>
          <w:lang w:val="ru-RU"/>
        </w:rPr>
        <w:t>«Легенди Старого Міста»</w:t>
      </w:r>
      <w:r w:rsidRPr="008669B8">
        <w:rPr>
          <w:rFonts w:ascii="Verdana" w:eastAsia="Times New Roman" w:hAnsi="Verdana" w:cs="Arial"/>
          <w:color w:val="212529"/>
          <w:sz w:val="18"/>
          <w:szCs w:val="18"/>
          <w:lang w:val="en-US"/>
        </w:rPr>
        <w:t> </w:t>
      </w:r>
      <w:r w:rsidRPr="008669B8">
        <w:rPr>
          <w:rFonts w:ascii="Verdana" w:eastAsia="Times New Roman" w:hAnsi="Verdana" w:cs="Arial"/>
          <w:color w:val="212529"/>
          <w:sz w:val="18"/>
          <w:szCs w:val="18"/>
          <w:lang w:val="ru-RU"/>
        </w:rPr>
        <w:t>(15 євро для дорослих/10 євро для дітей). Коли заходить сонце, і Прага занурюється в тінь, в магічному місті оживають його легенди. Колишній служитель Старого міста, приречений століттями бродити при світлі свого ліхтаря, проведе Вас по вузьких вуличках нічної Праги. Від очевидця багатьох подій дізнаєтеся про щастя, трагедії і прокльони городян минулих часів. Він покаже вам місця, на які мало хто сам здогадається зайти. Він знає багато деталей, вже сотні років, що нагадують про цікавих, але іноді забутих події. Може бути, пройшовши крізь століття з таким незвичайним супутником, дізнаєтеся, чому він не може знайти спокій.</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Вечеря*.</w:t>
      </w:r>
    </w:p>
    <w:p w:rsidR="008669B8" w:rsidRPr="008669B8" w:rsidRDefault="008669B8" w:rsidP="008669B8">
      <w:pPr>
        <w:shd w:val="clear" w:color="auto" w:fill="FFFFFF"/>
        <w:spacing w:after="0" w:line="276"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Поселення в готель. Ночівля.</w:t>
      </w:r>
    </w:p>
    <w:p w:rsidR="00B247D6" w:rsidRPr="00D56659" w:rsidRDefault="008669B8" w:rsidP="00B247D6">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FFFFFF"/>
          <w:shd w:val="clear" w:color="auto" w:fill="FFFFFF"/>
          <w:lang w:eastAsia="uk-UA"/>
        </w:rPr>
        <w:drawing>
          <wp:inline distT="0" distB="0" distL="0" distR="0">
            <wp:extent cx="1782000" cy="1188000"/>
            <wp:effectExtent l="0" t="0" r="8890" b="0"/>
            <wp:docPr id="17" name="Рисунок 17"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0056B3"/>
          <w:shd w:val="clear" w:color="auto" w:fill="FFFFFF"/>
          <w:lang w:eastAsia="uk-UA"/>
        </w:rPr>
        <w:drawing>
          <wp:inline distT="0" distB="0" distL="0" distR="0">
            <wp:extent cx="2109600" cy="1188000"/>
            <wp:effectExtent l="0" t="0" r="5080" b="0"/>
            <wp:docPr id="11" name="Рисунок 11"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9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2109600" cy="1188000"/>
            <wp:effectExtent l="0" t="0" r="5080" b="0"/>
            <wp:docPr id="6" name="Рисунок 6"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9600" cy="1188000"/>
                    </a:xfrm>
                    <a:prstGeom prst="rect">
                      <a:avLst/>
                    </a:prstGeom>
                    <a:noFill/>
                    <a:ln>
                      <a:noFill/>
                    </a:ln>
                  </pic:spPr>
                </pic:pic>
              </a:graphicData>
            </a:graphic>
          </wp:inline>
        </w:drawing>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3 день</w:t>
      </w:r>
      <w:r w:rsidRPr="00D56659">
        <w:rPr>
          <w:rFonts w:ascii="Verdana" w:hAnsi="Verdana" w:cstheme="majorHAnsi"/>
          <w:color w:val="FFFFFF" w:themeColor="background1"/>
          <w:sz w:val="20"/>
          <w:szCs w:val="20"/>
        </w:rPr>
        <w:tab/>
      </w:r>
    </w:p>
    <w:p w:rsidR="001056D0" w:rsidRPr="00D56659" w:rsidRDefault="008669B8" w:rsidP="004E3925">
      <w:pPr>
        <w:shd w:val="clear" w:color="auto" w:fill="2F5496" w:themeFill="accent5" w:themeFillShade="BF"/>
        <w:spacing w:after="0" w:line="240" w:lineRule="auto"/>
        <w:jc w:val="center"/>
        <w:rPr>
          <w:rFonts w:ascii="Verdana" w:hAnsi="Verdana"/>
          <w:color w:val="FFFFFF" w:themeColor="background1"/>
          <w:sz w:val="20"/>
          <w:szCs w:val="20"/>
        </w:rPr>
      </w:pPr>
      <w:r w:rsidRPr="008669B8">
        <w:rPr>
          <w:rFonts w:ascii="Verdana" w:hAnsi="Verdana"/>
          <w:color w:val="FFFFFF" w:themeColor="background1"/>
          <w:sz w:val="20"/>
          <w:szCs w:val="20"/>
        </w:rPr>
        <w:t>Велич Саксонії</w:t>
      </w:r>
      <w:r w:rsidR="00A076E6">
        <w:rPr>
          <w:rFonts w:ascii="Verdana" w:hAnsi="Verdana"/>
          <w:color w:val="FFFFFF" w:themeColor="background1"/>
          <w:sz w:val="20"/>
          <w:szCs w:val="20"/>
        </w:rPr>
        <w:br/>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en-US"/>
        </w:rPr>
      </w:pPr>
      <w:r w:rsidRPr="008669B8">
        <w:rPr>
          <w:rFonts w:ascii="Verdana" w:eastAsia="Times New Roman" w:hAnsi="Verdana" w:cs="Arial"/>
          <w:color w:val="212529"/>
          <w:sz w:val="18"/>
          <w:szCs w:val="18"/>
          <w:lang w:val="ru-RU"/>
        </w:rPr>
        <w:t xml:space="preserve">Сніданок. Виселення з готелю. </w:t>
      </w:r>
      <w:r w:rsidRPr="008669B8">
        <w:rPr>
          <w:rFonts w:ascii="Verdana" w:eastAsia="Times New Roman" w:hAnsi="Verdana" w:cs="Arial"/>
          <w:color w:val="212529"/>
          <w:sz w:val="18"/>
          <w:szCs w:val="18"/>
          <w:lang w:val="en-US"/>
        </w:rPr>
        <w:t>Переїзд на територію Німеччини.</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По дорозі в Дрезден рекомендуємо відвідати місто Мейсен</w:t>
      </w:r>
      <w:r w:rsidRPr="008669B8">
        <w:rPr>
          <w:rFonts w:ascii="Verdana" w:eastAsia="Times New Roman" w:hAnsi="Verdana" w:cs="Arial"/>
          <w:color w:val="212529"/>
          <w:sz w:val="18"/>
          <w:szCs w:val="18"/>
          <w:lang w:val="en-US"/>
        </w:rPr>
        <w:t> </w:t>
      </w:r>
      <w:r w:rsidRPr="008669B8">
        <w:rPr>
          <w:rFonts w:ascii="Verdana" w:eastAsia="Times New Roman" w:hAnsi="Verdana" w:cs="Arial"/>
          <w:b/>
          <w:bCs/>
          <w:color w:val="212529"/>
          <w:sz w:val="18"/>
          <w:szCs w:val="18"/>
          <w:lang w:val="ru-RU"/>
        </w:rPr>
        <w:t>«Мейсен – місто розкоші і витонченості»</w:t>
      </w:r>
      <w:r w:rsidRPr="008669B8">
        <w:rPr>
          <w:rFonts w:ascii="Verdana" w:eastAsia="Times New Roman" w:hAnsi="Verdana" w:cs="Arial"/>
          <w:color w:val="212529"/>
          <w:sz w:val="18"/>
          <w:szCs w:val="18"/>
          <w:lang w:val="en-US"/>
        </w:rPr>
        <w:t> </w:t>
      </w:r>
      <w:r w:rsidRPr="008669B8">
        <w:rPr>
          <w:rFonts w:ascii="Verdana" w:eastAsia="Times New Roman" w:hAnsi="Verdana" w:cs="Arial"/>
          <w:color w:val="212529"/>
          <w:sz w:val="18"/>
          <w:szCs w:val="18"/>
          <w:lang w:val="ru-RU"/>
        </w:rPr>
        <w:t>(25 євро для дорослих/20 євро для дітей). Бажаючі зануритися з головою в епоху Середньовіччя, та й просто цінителі гарної архітектури, повинні обов'язково відвідати Мейсен. Практично кожен куточок старої частини міста зберіг багатовікові свідоцтва історії німецької держави і Саксонської землі. Не випадково, Мейсен вважається «колискою Саксонії». Символ Мейсена – гора Бургберг з вражаючим ансамблем, що включає Мейсенський готичний собор і замок-палац Альбрехта. У замку Альбрехта вдалося отримати перший європейський білий фарфор. З тих пір все життя Мейсена невід'ємно пов'язане з порцеляною. При наявності вільного часу бажаючі також можуть відвідати замок Альбрехтсбург (вхідний квиток 10 для дорослих/5 євро для дітей)</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Прибуття в місто Дрезден. Вільний час. Пропонуємо відвідати на вибір екскурсії:</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w:t>
      </w:r>
      <w:r w:rsidRPr="008669B8">
        <w:rPr>
          <w:rFonts w:ascii="Verdana" w:eastAsia="Times New Roman" w:hAnsi="Verdana" w:cs="Arial"/>
          <w:b/>
          <w:bCs/>
          <w:color w:val="212529"/>
          <w:sz w:val="18"/>
          <w:szCs w:val="18"/>
          <w:lang w:val="en-US"/>
        </w:rPr>
        <w:t> </w:t>
      </w:r>
      <w:r w:rsidRPr="008669B8">
        <w:rPr>
          <w:rFonts w:ascii="Verdana" w:eastAsia="Times New Roman" w:hAnsi="Verdana" w:cs="Arial"/>
          <w:b/>
          <w:bCs/>
          <w:color w:val="212529"/>
          <w:sz w:val="18"/>
          <w:szCs w:val="18"/>
          <w:lang w:val="ru-RU"/>
        </w:rPr>
        <w:t>«Дрезден – столиця Саксонії»</w:t>
      </w:r>
      <w:r w:rsidRPr="008669B8">
        <w:rPr>
          <w:rFonts w:ascii="Verdana" w:eastAsia="Times New Roman" w:hAnsi="Verdana" w:cs="Arial"/>
          <w:color w:val="212529"/>
          <w:sz w:val="18"/>
          <w:szCs w:val="18"/>
          <w:lang w:val="en-US"/>
        </w:rPr>
        <w:t> </w:t>
      </w:r>
      <w:r w:rsidRPr="008669B8">
        <w:rPr>
          <w:rFonts w:ascii="Verdana" w:eastAsia="Times New Roman" w:hAnsi="Verdana" w:cs="Arial"/>
          <w:color w:val="212529"/>
          <w:sz w:val="18"/>
          <w:szCs w:val="18"/>
          <w:lang w:val="ru-RU"/>
        </w:rPr>
        <w:t xml:space="preserve">(20 євро для дорослих/15 євро для дітей) – стара саксонська столиця була знаменитою на всю Європу своєю чудовою архітектурою і художніми скарбами. Під час </w:t>
      </w:r>
      <w:r w:rsidRPr="008669B8">
        <w:rPr>
          <w:rFonts w:ascii="Verdana" w:eastAsia="Times New Roman" w:hAnsi="Verdana" w:cs="Arial"/>
          <w:color w:val="212529"/>
          <w:sz w:val="18"/>
          <w:szCs w:val="18"/>
          <w:lang w:val="ru-RU"/>
        </w:rPr>
        <w:lastRenderedPageBreak/>
        <w:t>екскурсії ви зрозумієте справжню душу старого Дрездена, дізнаєтесь що приховується за розкішними фасадами Цвінгера, прогуляєтесь на відомому «балконі Європи» - терасі Брюля, насолодитеся звідти видом на Ельбу, побачите чи змінилася церква Фрауенкірхе з часів Другої світової війни, побачите всю історію королівської династії на старовинному фарфоровому панно. Старе місто розкаже вам безліч таємниць і відкриє справжню колишню велич Саксонського міста.</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 всесвітньо відома</w:t>
      </w:r>
      <w:r w:rsidRPr="008669B8">
        <w:rPr>
          <w:rFonts w:ascii="Verdana" w:eastAsia="Times New Roman" w:hAnsi="Verdana" w:cs="Arial"/>
          <w:b/>
          <w:bCs/>
          <w:color w:val="212529"/>
          <w:sz w:val="18"/>
          <w:szCs w:val="18"/>
          <w:lang w:val="en-US"/>
        </w:rPr>
        <w:t> </w:t>
      </w:r>
      <w:r w:rsidRPr="008669B8">
        <w:rPr>
          <w:rFonts w:ascii="Verdana" w:eastAsia="Times New Roman" w:hAnsi="Verdana" w:cs="Arial"/>
          <w:b/>
          <w:bCs/>
          <w:color w:val="212529"/>
          <w:sz w:val="18"/>
          <w:szCs w:val="18"/>
          <w:lang w:val="ru-RU"/>
        </w:rPr>
        <w:t>«Дрезденська галерея - головне надбання міста»</w:t>
      </w:r>
      <w:r w:rsidRPr="008669B8">
        <w:rPr>
          <w:rFonts w:ascii="Verdana" w:eastAsia="Times New Roman" w:hAnsi="Verdana" w:cs="Arial"/>
          <w:color w:val="212529"/>
          <w:sz w:val="18"/>
          <w:szCs w:val="18"/>
          <w:lang w:val="en-US"/>
        </w:rPr>
        <w:t> </w:t>
      </w:r>
      <w:r w:rsidRPr="008669B8">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тут зібрані шедеври епохи Відродження: Тиціана, Боттічеллі, Рафаеля, Веронезе, Корреджо, а також можна побачити твори Рубенса, Ван Дейка, Йорданса. Тут предствлені роботи німецьких, іспанських і французьких старовинних художників, серед них - Дюрер, Веласкес, Гольбейн, Мурільо, Лоррен та інші. Один з найстаріших європейських музеїв приверне увагу справжніх цінителів мистецтва, адже саме тут можна знайти такі шедеври, як «Сикстинська Мадонна» Рафаеля, «Шоколадниця» Ліотара,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w:t>
      </w:r>
      <w:r w:rsidRPr="008669B8">
        <w:rPr>
          <w:rFonts w:ascii="Verdana" w:eastAsia="Times New Roman" w:hAnsi="Verdana" w:cs="Arial"/>
          <w:color w:val="212529"/>
          <w:sz w:val="18"/>
          <w:szCs w:val="18"/>
          <w:lang w:val="en-US"/>
        </w:rPr>
        <w:t>XVII</w:t>
      </w:r>
      <w:r w:rsidRPr="008669B8">
        <w:rPr>
          <w:rFonts w:ascii="Verdana" w:eastAsia="Times New Roman" w:hAnsi="Verdana" w:cs="Arial"/>
          <w:color w:val="212529"/>
          <w:sz w:val="18"/>
          <w:szCs w:val="18"/>
          <w:lang w:val="ru-RU"/>
        </w:rPr>
        <w:t xml:space="preserve"> століття, англійської школи </w:t>
      </w:r>
      <w:r w:rsidRPr="008669B8">
        <w:rPr>
          <w:rFonts w:ascii="Verdana" w:eastAsia="Times New Roman" w:hAnsi="Verdana" w:cs="Arial"/>
          <w:color w:val="212529"/>
          <w:sz w:val="18"/>
          <w:szCs w:val="18"/>
          <w:lang w:val="en-US"/>
        </w:rPr>
        <w:t>XVIII</w:t>
      </w:r>
      <w:r w:rsidRPr="008669B8">
        <w:rPr>
          <w:rFonts w:ascii="Verdana" w:eastAsia="Times New Roman" w:hAnsi="Verdana" w:cs="Arial"/>
          <w:color w:val="212529"/>
          <w:sz w:val="18"/>
          <w:szCs w:val="18"/>
          <w:lang w:val="ru-RU"/>
        </w:rPr>
        <w:t xml:space="preserve"> століття і голландського живопису.</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w:t>
      </w:r>
      <w:r w:rsidRPr="008669B8">
        <w:rPr>
          <w:rFonts w:ascii="Verdana" w:eastAsia="Times New Roman" w:hAnsi="Verdana" w:cs="Arial"/>
          <w:color w:val="212529"/>
          <w:sz w:val="18"/>
          <w:szCs w:val="18"/>
          <w:lang w:val="en-US"/>
        </w:rPr>
        <w:t> </w:t>
      </w:r>
      <w:r w:rsidRPr="008669B8">
        <w:rPr>
          <w:rFonts w:ascii="Verdana" w:eastAsia="Times New Roman" w:hAnsi="Verdana" w:cs="Arial"/>
          <w:b/>
          <w:bCs/>
          <w:color w:val="212529"/>
          <w:sz w:val="18"/>
          <w:szCs w:val="18"/>
          <w:lang w:val="ru-RU"/>
        </w:rPr>
        <w:t>музей Зелене Склепіння</w:t>
      </w:r>
      <w:r w:rsidRPr="008669B8">
        <w:rPr>
          <w:rFonts w:ascii="Verdana" w:eastAsia="Times New Roman" w:hAnsi="Verdana" w:cs="Arial"/>
          <w:color w:val="212529"/>
          <w:sz w:val="18"/>
          <w:szCs w:val="18"/>
          <w:lang w:val="en-US"/>
        </w:rPr>
        <w:t> </w:t>
      </w:r>
      <w:r w:rsidRPr="008669B8">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для всіх цінителів коштовностей рекомендуємо неодмінно відвідати музей «Зелене Склепіння». Тут знаходиться найбагатша скарбниця Європи, який належав свого часу королівській князівській династії Веттинів.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камені.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w:t>
      </w:r>
      <w:r w:rsidRPr="008669B8">
        <w:rPr>
          <w:rFonts w:ascii="Verdana" w:eastAsia="Times New Roman" w:hAnsi="Verdana" w:cs="Arial"/>
          <w:color w:val="212529"/>
          <w:sz w:val="18"/>
          <w:szCs w:val="18"/>
          <w:lang w:val="en-US"/>
        </w:rPr>
        <w:t>III</w:t>
      </w:r>
      <w:r w:rsidRPr="008669B8">
        <w:rPr>
          <w:rFonts w:ascii="Verdana" w:eastAsia="Times New Roman" w:hAnsi="Verdana" w:cs="Arial"/>
          <w:color w:val="212529"/>
          <w:sz w:val="18"/>
          <w:szCs w:val="18"/>
          <w:lang w:val="ru-RU"/>
        </w:rPr>
        <w:t>. Дрезденський діамант заворожує своєю красою, а також є єдиним у всьому світі великим зразком даного виду діамантів!</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ru-RU"/>
        </w:rPr>
      </w:pPr>
      <w:r w:rsidRPr="008669B8">
        <w:rPr>
          <w:rFonts w:ascii="Verdana" w:eastAsia="Times New Roman" w:hAnsi="Verdana" w:cs="Arial"/>
          <w:color w:val="212529"/>
          <w:sz w:val="18"/>
          <w:szCs w:val="18"/>
          <w:lang w:val="ru-RU"/>
        </w:rPr>
        <w:t>Вечеря*.</w:t>
      </w:r>
    </w:p>
    <w:p w:rsidR="008669B8" w:rsidRPr="008669B8" w:rsidRDefault="008669B8" w:rsidP="008669B8">
      <w:pPr>
        <w:shd w:val="clear" w:color="auto" w:fill="FFFFFF"/>
        <w:spacing w:after="0" w:line="240" w:lineRule="auto"/>
        <w:rPr>
          <w:rFonts w:ascii="Verdana" w:eastAsia="Times New Roman" w:hAnsi="Verdana" w:cs="Arial"/>
          <w:color w:val="212529"/>
          <w:sz w:val="18"/>
          <w:szCs w:val="18"/>
          <w:lang w:val="en-US"/>
        </w:rPr>
      </w:pPr>
      <w:r w:rsidRPr="008669B8">
        <w:rPr>
          <w:rFonts w:ascii="Verdana" w:eastAsia="Times New Roman" w:hAnsi="Verdana" w:cs="Arial"/>
          <w:color w:val="212529"/>
          <w:sz w:val="18"/>
          <w:szCs w:val="18"/>
          <w:lang w:val="ru-RU"/>
        </w:rPr>
        <w:t xml:space="preserve">Переїзд у транзитний готель. </w:t>
      </w:r>
      <w:r w:rsidRPr="008669B8">
        <w:rPr>
          <w:rFonts w:ascii="Verdana" w:eastAsia="Times New Roman" w:hAnsi="Verdana" w:cs="Arial"/>
          <w:color w:val="212529"/>
          <w:sz w:val="18"/>
          <w:szCs w:val="18"/>
          <w:lang w:val="en-US"/>
        </w:rPr>
        <w:t>Поселення. Ночівля.</w:t>
      </w:r>
    </w:p>
    <w:p w:rsidR="001056D0" w:rsidRPr="00D56659" w:rsidRDefault="00CA63D1" w:rsidP="00CA63D1">
      <w:pPr>
        <w:shd w:val="clear" w:color="auto" w:fill="FFFFFF"/>
        <w:spacing w:after="0" w:line="240" w:lineRule="auto"/>
        <w:jc w:val="center"/>
        <w:rPr>
          <w:rFonts w:ascii="Verdana" w:eastAsia="Times New Roman" w:hAnsi="Verdana" w:cs="Arial"/>
          <w:color w:val="212529"/>
          <w:sz w:val="18"/>
          <w:szCs w:val="18"/>
        </w:rPr>
      </w:pPr>
      <w:r w:rsidRPr="008669B8">
        <w:rPr>
          <w:rFonts w:ascii="Arial" w:hAnsi="Arial" w:cs="Arial"/>
          <w:noProof/>
          <w:color w:val="FFFFFF"/>
          <w:shd w:val="clear" w:color="auto" w:fill="FFFFFF"/>
          <w:lang w:val="ru-RU"/>
        </w:rPr>
        <w:br/>
      </w:r>
      <w:r w:rsidR="008669B8">
        <w:rPr>
          <w:rFonts w:ascii="Verdana" w:eastAsia="Times New Roman" w:hAnsi="Verdana" w:cs="Arial"/>
          <w:color w:val="212529"/>
          <w:sz w:val="18"/>
          <w:szCs w:val="18"/>
        </w:rPr>
        <w:br/>
      </w:r>
      <w:r w:rsidR="008669B8">
        <w:rPr>
          <w:rFonts w:ascii="Arial" w:hAnsi="Arial" w:cs="Arial"/>
          <w:noProof/>
          <w:color w:val="0056B3"/>
          <w:shd w:val="clear" w:color="auto" w:fill="FFFFFF"/>
          <w:lang w:eastAsia="uk-UA"/>
        </w:rPr>
        <w:drawing>
          <wp:inline distT="0" distB="0" distL="0" distR="0">
            <wp:extent cx="1774800" cy="1188000"/>
            <wp:effectExtent l="0" t="0" r="0" b="0"/>
            <wp:docPr id="21" name="Рисунок 21"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4800" cy="1188000"/>
                    </a:xfrm>
                    <a:prstGeom prst="rect">
                      <a:avLst/>
                    </a:prstGeom>
                    <a:noFill/>
                    <a:ln>
                      <a:noFill/>
                    </a:ln>
                  </pic:spPr>
                </pic:pic>
              </a:graphicData>
            </a:graphic>
          </wp:inline>
        </w:drawing>
      </w:r>
      <w:r w:rsidR="008669B8">
        <w:rPr>
          <w:rFonts w:ascii="Verdana" w:eastAsia="Times New Roman" w:hAnsi="Verdana" w:cs="Arial"/>
          <w:color w:val="212529"/>
          <w:sz w:val="18"/>
          <w:szCs w:val="18"/>
        </w:rPr>
        <w:t xml:space="preserve">  </w:t>
      </w:r>
      <w:r w:rsidR="008669B8">
        <w:rPr>
          <w:rFonts w:ascii="Arial" w:hAnsi="Arial" w:cs="Arial"/>
          <w:noProof/>
          <w:color w:val="FFFFFF"/>
          <w:shd w:val="clear" w:color="auto" w:fill="FFFFFF"/>
          <w:lang w:eastAsia="uk-UA"/>
        </w:rPr>
        <w:drawing>
          <wp:inline distT="0" distB="0" distL="0" distR="0">
            <wp:extent cx="1756800" cy="1188000"/>
            <wp:effectExtent l="0" t="0" r="0" b="0"/>
            <wp:docPr id="20" name="Рисунок 20"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6800" cy="1188000"/>
                    </a:xfrm>
                    <a:prstGeom prst="rect">
                      <a:avLst/>
                    </a:prstGeom>
                    <a:noFill/>
                    <a:ln>
                      <a:noFill/>
                    </a:ln>
                  </pic:spPr>
                </pic:pic>
              </a:graphicData>
            </a:graphic>
          </wp:inline>
        </w:drawing>
      </w:r>
      <w:r w:rsidR="008669B8">
        <w:rPr>
          <w:rFonts w:ascii="Verdana" w:eastAsia="Times New Roman" w:hAnsi="Verdana" w:cs="Arial"/>
          <w:color w:val="212529"/>
          <w:sz w:val="18"/>
          <w:szCs w:val="18"/>
        </w:rPr>
        <w:t xml:space="preserve">  </w:t>
      </w:r>
      <w:r w:rsidR="008669B8">
        <w:rPr>
          <w:rFonts w:ascii="Arial" w:hAnsi="Arial" w:cs="Arial"/>
          <w:noProof/>
          <w:color w:val="FFFFFF"/>
          <w:shd w:val="clear" w:color="auto" w:fill="FFFFFF"/>
          <w:lang w:eastAsia="uk-UA"/>
        </w:rPr>
        <w:drawing>
          <wp:inline distT="0" distB="0" distL="0" distR="0">
            <wp:extent cx="1792800" cy="1188000"/>
            <wp:effectExtent l="0" t="0" r="0" b="0"/>
            <wp:docPr id="19" name="Рисунок 19"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p>
    <w:p w:rsidR="00DE5503" w:rsidRPr="00D56659" w:rsidRDefault="00DE5503" w:rsidP="00DE5503">
      <w:pPr>
        <w:shd w:val="clear" w:color="auto" w:fill="FFFFFF"/>
        <w:spacing w:after="0" w:line="240" w:lineRule="auto"/>
        <w:rPr>
          <w:rFonts w:ascii="Verdana" w:eastAsia="Times New Roman" w:hAnsi="Verdana" w:cs="Arial"/>
          <w:color w:val="212529"/>
          <w:sz w:val="18"/>
          <w:szCs w:val="18"/>
        </w:rPr>
      </w:pPr>
    </w:p>
    <w:p w:rsidR="004E3925" w:rsidRPr="00D56659" w:rsidRDefault="00DE5503"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4 день</w:t>
      </w:r>
      <w:r w:rsidRPr="00D56659">
        <w:rPr>
          <w:rFonts w:ascii="Verdana" w:hAnsi="Verdana" w:cstheme="majorHAnsi"/>
          <w:color w:val="FFFFFF" w:themeColor="background1"/>
          <w:sz w:val="20"/>
          <w:szCs w:val="20"/>
        </w:rPr>
        <w:tab/>
      </w:r>
    </w:p>
    <w:p w:rsidR="00DE5503" w:rsidRPr="00D56659" w:rsidRDefault="008669B8" w:rsidP="004E3925">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8669B8">
        <w:rPr>
          <w:rFonts w:ascii="Verdana" w:hAnsi="Verdana" w:cstheme="majorHAnsi"/>
          <w:color w:val="FFFFFF" w:themeColor="background1"/>
          <w:sz w:val="20"/>
          <w:szCs w:val="20"/>
        </w:rPr>
        <w:t>Вроцлав – польська перлина</w:t>
      </w:r>
      <w:r w:rsidR="00A076E6">
        <w:rPr>
          <w:rFonts w:ascii="Verdana" w:hAnsi="Verdana" w:cstheme="majorHAnsi"/>
          <w:color w:val="FFFFFF" w:themeColor="background1"/>
          <w:sz w:val="20"/>
          <w:szCs w:val="20"/>
        </w:rPr>
        <w:br/>
      </w:r>
    </w:p>
    <w:p w:rsidR="008669B8" w:rsidRPr="008669B8" w:rsidRDefault="00DE5503" w:rsidP="008669B8">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Сніданок. Вільний час для огляду пам'яток Парижу і Франції. </w:t>
      </w:r>
      <w:r w:rsidRPr="00B247D6">
        <w:rPr>
          <w:rFonts w:ascii="Verdana" w:eastAsiaTheme="majorEastAsia" w:hAnsi="Verdana" w:cstheme="majorHAnsi"/>
          <w:color w:val="FFFFFF" w:themeColor="background1"/>
          <w:sz w:val="20"/>
          <w:szCs w:val="20"/>
        </w:rPr>
        <w:br/>
      </w:r>
      <w:r w:rsidR="008669B8" w:rsidRPr="008669B8">
        <w:rPr>
          <w:rFonts w:ascii="Verdana" w:hAnsi="Verdana" w:cs="Arial"/>
          <w:color w:val="212529"/>
          <w:sz w:val="18"/>
          <w:szCs w:val="18"/>
          <w:lang w:val="ru-RU"/>
        </w:rPr>
        <w:t>Сніданок. Виселення з готелю. Переїзд по території Польщі. Запрошуємо оглянути ще одне чудове місто на екскурсії</w:t>
      </w:r>
      <w:r w:rsidR="008669B8" w:rsidRPr="008669B8">
        <w:rPr>
          <w:rFonts w:ascii="Verdana" w:hAnsi="Verdana" w:cs="Arial"/>
          <w:color w:val="212529"/>
          <w:sz w:val="18"/>
          <w:szCs w:val="18"/>
          <w:lang w:val="en-US"/>
        </w:rPr>
        <w:t> </w:t>
      </w:r>
      <w:r w:rsidR="008669B8" w:rsidRPr="008669B8">
        <w:rPr>
          <w:rFonts w:ascii="Verdana" w:hAnsi="Verdana" w:cs="Arial"/>
          <w:b/>
          <w:bCs/>
          <w:color w:val="212529"/>
          <w:sz w:val="18"/>
          <w:szCs w:val="18"/>
          <w:lang w:val="ru-RU"/>
        </w:rPr>
        <w:t>«Вроцлав – польська перлина</w:t>
      </w:r>
      <w:r w:rsidR="008669B8" w:rsidRPr="008669B8">
        <w:rPr>
          <w:rFonts w:ascii="Verdana" w:hAnsi="Verdana" w:cs="Arial"/>
          <w:color w:val="212529"/>
          <w:sz w:val="18"/>
          <w:szCs w:val="18"/>
          <w:lang w:val="ru-RU"/>
        </w:rPr>
        <w:t>» (15 євро для дорослих/10 євро для дітей). Вроцлав – унікальне місто, що розташоване на 12 островах, з'єднаних між собою численними мостами Мости разом з затишними парками надають йому особливу чарівність. Гуляючи по вуличках міста, які немов зійшли з картинок в книзі казок, Ви довідаєтесь, звідки взялися знамениті гноми Вроцлава. Ви побачите окрасу міста – Ратушу на ринковій площі, та дізнаєтесь про найважливіші події в житті міста і великих людей, чиї імена так чи інакше пов'язані з ним: Гете, Сальвадора Далі, Марлен Дітріх і Пабло Пікассо.</w:t>
      </w:r>
    </w:p>
    <w:p w:rsidR="008669B8" w:rsidRPr="008669B8" w:rsidRDefault="008669B8" w:rsidP="008669B8">
      <w:pPr>
        <w:spacing w:after="0"/>
        <w:rPr>
          <w:rFonts w:ascii="Verdana" w:hAnsi="Verdana" w:cs="Arial"/>
          <w:color w:val="212529"/>
          <w:sz w:val="18"/>
          <w:szCs w:val="18"/>
          <w:lang w:val="ru-RU"/>
        </w:rPr>
      </w:pPr>
      <w:r w:rsidRPr="008669B8">
        <w:rPr>
          <w:rFonts w:ascii="Verdana" w:hAnsi="Verdana" w:cs="Arial"/>
          <w:color w:val="212529"/>
          <w:sz w:val="18"/>
          <w:szCs w:val="18"/>
          <w:lang w:val="ru-RU"/>
        </w:rPr>
        <w:t>Виїзд в Україну. Перетин кордону. Прибуття до Львова після 23:00 (залежить від кордону).</w:t>
      </w:r>
    </w:p>
    <w:p w:rsidR="00DE5503" w:rsidRPr="00D56659" w:rsidRDefault="008669B8" w:rsidP="001060DF">
      <w:pPr>
        <w:spacing w:after="0"/>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extent cx="1782000" cy="1188000"/>
            <wp:effectExtent l="0" t="0" r="8890" b="0"/>
            <wp:docPr id="25" name="Рисунок 25"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1060DF">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897200" cy="1188000"/>
            <wp:effectExtent l="0" t="0" r="8255" b="0"/>
            <wp:docPr id="24" name="Рисунок 24"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7200" cy="1188000"/>
                    </a:xfrm>
                    <a:prstGeom prst="rect">
                      <a:avLst/>
                    </a:prstGeom>
                    <a:noFill/>
                    <a:ln>
                      <a:noFill/>
                    </a:ln>
                  </pic:spPr>
                </pic:pic>
              </a:graphicData>
            </a:graphic>
          </wp:inline>
        </w:drawing>
      </w:r>
      <w:r w:rsidR="001060DF">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969200" cy="1188000"/>
            <wp:effectExtent l="0" t="0" r="0" b="0"/>
            <wp:docPr id="23" name="Рисунок 23"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9200" cy="1188000"/>
                    </a:xfrm>
                    <a:prstGeom prst="rect">
                      <a:avLst/>
                    </a:prstGeom>
                    <a:noFill/>
                    <a:ln>
                      <a:noFill/>
                    </a:ln>
                  </pic:spPr>
                </pic:pic>
              </a:graphicData>
            </a:graphic>
          </wp:inline>
        </w:drawing>
      </w:r>
    </w:p>
    <w:p w:rsidR="00712167" w:rsidRPr="00D56659" w:rsidRDefault="00712167" w:rsidP="00712167">
      <w:pPr>
        <w:shd w:val="clear" w:color="auto" w:fill="FFFFFF"/>
        <w:spacing w:after="0" w:line="240" w:lineRule="auto"/>
        <w:jc w:val="center"/>
        <w:rPr>
          <w:rFonts w:ascii="Verdana" w:eastAsia="Times New Roman" w:hAnsi="Verdana" w:cs="Arial"/>
          <w:color w:val="212529"/>
          <w:sz w:val="18"/>
          <w:szCs w:val="18"/>
        </w:rPr>
      </w:pPr>
    </w:p>
    <w:p w:rsidR="00463025" w:rsidRPr="00D56659" w:rsidRDefault="00712167" w:rsidP="002B2191">
      <w:pPr>
        <w:pStyle w:val="5"/>
        <w:shd w:val="clear" w:color="auto" w:fill="2F5496" w:themeFill="accent5" w:themeFillShade="BF"/>
        <w:tabs>
          <w:tab w:val="center" w:pos="4844"/>
          <w:tab w:val="left" w:pos="5565"/>
        </w:tabs>
        <w:spacing w:before="0" w:line="276" w:lineRule="auto"/>
        <w:rPr>
          <w:rFonts w:ascii="Verdana" w:hAnsi="Verdana" w:cs="Arial"/>
          <w:color w:val="212529"/>
          <w:sz w:val="18"/>
        </w:rPr>
      </w:pPr>
      <w:r w:rsidRPr="00D56659">
        <w:rPr>
          <w:rFonts w:ascii="Verdana" w:hAnsi="Verdana" w:cstheme="majorHAnsi"/>
          <w:color w:val="FFFFFF"/>
          <w:sz w:val="18"/>
          <w:szCs w:val="18"/>
        </w:rPr>
        <w:tab/>
      </w:r>
    </w:p>
    <w:p w:rsidR="003B6777" w:rsidRPr="00D56659" w:rsidRDefault="0012419F"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бронювання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w:t>
      </w:r>
      <w:r w:rsidR="00CA63D1">
        <w:rPr>
          <w:rFonts w:ascii="Verdana" w:hAnsi="Verdana" w:cstheme="majorHAnsi"/>
          <w:b/>
          <w:color w:val="FFFFFF" w:themeColor="background1"/>
          <w:sz w:val="24"/>
          <w:szCs w:val="24"/>
        </w:rPr>
        <w:t>3</w:t>
      </w:r>
      <w:r>
        <w:rPr>
          <w:rFonts w:ascii="Verdana" w:hAnsi="Verdana" w:cstheme="majorHAnsi"/>
          <w:b/>
          <w:color w:val="FFFFFF" w:themeColor="background1"/>
          <w:sz w:val="24"/>
          <w:szCs w:val="24"/>
        </w:rPr>
        <w:t>5</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2</w:t>
      </w:r>
      <w:r w:rsidR="00CA63D1">
        <w:rPr>
          <w:rFonts w:ascii="Verdana" w:hAnsi="Verdana" w:cstheme="majorHAnsi"/>
          <w:b/>
          <w:color w:val="FFFFFF" w:themeColor="background1"/>
          <w:sz w:val="24"/>
          <w:szCs w:val="24"/>
        </w:rPr>
        <w:t>4</w:t>
      </w:r>
      <w:r>
        <w:rPr>
          <w:rFonts w:ascii="Verdana" w:hAnsi="Verdana" w:cstheme="majorHAnsi"/>
          <w:b/>
          <w:color w:val="FFFFFF" w:themeColor="background1"/>
          <w:sz w:val="24"/>
          <w:szCs w:val="24"/>
        </w:rPr>
        <w:t>5</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1060DF" w:rsidRPr="001060DF" w:rsidRDefault="001060DF" w:rsidP="001060DF">
      <w:pPr>
        <w:numPr>
          <w:ilvl w:val="0"/>
          <w:numId w:val="7"/>
        </w:numPr>
        <w:shd w:val="clear" w:color="auto" w:fill="FFFFFF"/>
        <w:spacing w:after="0" w:line="240" w:lineRule="auto"/>
        <w:rPr>
          <w:rFonts w:ascii="Verdana" w:hAnsi="Verdana" w:cstheme="majorHAnsi"/>
          <w:color w:val="212529"/>
          <w:sz w:val="18"/>
          <w:szCs w:val="18"/>
          <w:lang w:val="ru-RU"/>
        </w:rPr>
      </w:pPr>
      <w:r w:rsidRPr="001060DF">
        <w:rPr>
          <w:rFonts w:ascii="Verdana" w:hAnsi="Verdana" w:cstheme="majorHAnsi"/>
          <w:color w:val="212529"/>
          <w:sz w:val="18"/>
          <w:szCs w:val="18"/>
          <w:lang w:val="ru-RU"/>
        </w:rPr>
        <w:t>Проїзд за маршрутом автобусом єврокласу;</w:t>
      </w:r>
    </w:p>
    <w:p w:rsidR="001060DF" w:rsidRPr="001060DF" w:rsidRDefault="001060DF" w:rsidP="001060DF">
      <w:pPr>
        <w:numPr>
          <w:ilvl w:val="0"/>
          <w:numId w:val="7"/>
        </w:numPr>
        <w:shd w:val="clear" w:color="auto" w:fill="FFFFFF"/>
        <w:spacing w:after="0" w:line="240" w:lineRule="auto"/>
        <w:rPr>
          <w:rFonts w:ascii="Verdana" w:hAnsi="Verdana" w:cstheme="majorHAnsi"/>
          <w:color w:val="212529"/>
          <w:sz w:val="18"/>
          <w:szCs w:val="18"/>
          <w:lang w:val="ru-RU"/>
        </w:rPr>
      </w:pPr>
      <w:r w:rsidRPr="001060DF">
        <w:rPr>
          <w:rFonts w:ascii="Verdana" w:hAnsi="Verdana" w:cstheme="majorHAnsi"/>
          <w:color w:val="212529"/>
          <w:sz w:val="18"/>
          <w:szCs w:val="18"/>
          <w:lang w:val="ru-RU"/>
        </w:rPr>
        <w:t>Проживання у готелях рівня 3* в номерах з усіма зручностями;</w:t>
      </w:r>
    </w:p>
    <w:p w:rsidR="001060DF" w:rsidRPr="001060DF" w:rsidRDefault="001060DF" w:rsidP="001060DF">
      <w:pPr>
        <w:numPr>
          <w:ilvl w:val="0"/>
          <w:numId w:val="7"/>
        </w:numPr>
        <w:shd w:val="clear" w:color="auto" w:fill="FFFFFF"/>
        <w:spacing w:after="0" w:line="240" w:lineRule="auto"/>
        <w:rPr>
          <w:rFonts w:ascii="Verdana" w:hAnsi="Verdana" w:cstheme="majorHAnsi"/>
          <w:color w:val="212529"/>
          <w:sz w:val="18"/>
          <w:szCs w:val="18"/>
          <w:lang w:val="en-US"/>
        </w:rPr>
      </w:pPr>
      <w:r w:rsidRPr="001060DF">
        <w:rPr>
          <w:rFonts w:ascii="Verdana" w:hAnsi="Verdana" w:cstheme="majorHAnsi"/>
          <w:color w:val="212529"/>
          <w:sz w:val="18"/>
          <w:szCs w:val="18"/>
          <w:lang w:val="en-US"/>
        </w:rPr>
        <w:t>Харчування – сніданки;</w:t>
      </w:r>
    </w:p>
    <w:p w:rsidR="001060DF" w:rsidRPr="001060DF" w:rsidRDefault="001060DF" w:rsidP="001060DF">
      <w:pPr>
        <w:numPr>
          <w:ilvl w:val="0"/>
          <w:numId w:val="7"/>
        </w:numPr>
        <w:shd w:val="clear" w:color="auto" w:fill="FFFFFF"/>
        <w:spacing w:after="0" w:line="240" w:lineRule="auto"/>
        <w:rPr>
          <w:rFonts w:ascii="Verdana" w:hAnsi="Verdana" w:cstheme="majorHAnsi"/>
          <w:color w:val="212529"/>
          <w:sz w:val="18"/>
          <w:szCs w:val="18"/>
          <w:lang w:val="en-US"/>
        </w:rPr>
      </w:pPr>
      <w:r w:rsidRPr="001060DF">
        <w:rPr>
          <w:rFonts w:ascii="Verdana" w:hAnsi="Verdana" w:cstheme="majorHAnsi"/>
          <w:color w:val="212529"/>
          <w:sz w:val="18"/>
          <w:szCs w:val="18"/>
          <w:lang w:val="en-US"/>
        </w:rPr>
        <w:t>Супровід керівником групи;</w:t>
      </w:r>
    </w:p>
    <w:p w:rsidR="001060DF" w:rsidRPr="001060DF" w:rsidRDefault="001060DF" w:rsidP="001060DF">
      <w:pPr>
        <w:numPr>
          <w:ilvl w:val="0"/>
          <w:numId w:val="7"/>
        </w:numPr>
        <w:shd w:val="clear" w:color="auto" w:fill="FFFFFF"/>
        <w:spacing w:after="0" w:line="240" w:lineRule="auto"/>
        <w:rPr>
          <w:rFonts w:ascii="Verdana" w:hAnsi="Verdana" w:cstheme="majorHAnsi"/>
          <w:color w:val="212529"/>
          <w:sz w:val="18"/>
          <w:szCs w:val="18"/>
          <w:lang w:val="en-US"/>
        </w:rPr>
      </w:pPr>
      <w:r w:rsidRPr="001060DF">
        <w:rPr>
          <w:rFonts w:ascii="Verdana" w:hAnsi="Verdana" w:cstheme="majorHAnsi"/>
          <w:color w:val="212529"/>
          <w:sz w:val="18"/>
          <w:szCs w:val="18"/>
          <w:lang w:val="en-US"/>
        </w:rPr>
        <w:t>Медичне страхування;</w:t>
      </w:r>
    </w:p>
    <w:p w:rsidR="001060DF" w:rsidRPr="001060DF" w:rsidRDefault="001060DF" w:rsidP="001060DF">
      <w:pPr>
        <w:numPr>
          <w:ilvl w:val="0"/>
          <w:numId w:val="7"/>
        </w:numPr>
        <w:shd w:val="clear" w:color="auto" w:fill="FFFFFF"/>
        <w:spacing w:after="0" w:line="240" w:lineRule="auto"/>
        <w:rPr>
          <w:rFonts w:ascii="Verdana" w:hAnsi="Verdana" w:cstheme="majorHAnsi"/>
          <w:color w:val="212529"/>
          <w:sz w:val="18"/>
          <w:szCs w:val="18"/>
          <w:lang w:val="ru-RU"/>
        </w:rPr>
      </w:pPr>
      <w:r w:rsidRPr="001060DF">
        <w:rPr>
          <w:rFonts w:ascii="Verdana" w:hAnsi="Verdana" w:cstheme="majorHAnsi"/>
          <w:color w:val="212529"/>
          <w:sz w:val="18"/>
          <w:szCs w:val="18"/>
          <w:lang w:val="ru-RU"/>
        </w:rPr>
        <w:t>Оглядові екскурсії, вказані в програмі: «Краків – місто королів», «Перше знайомство з містом над Влтавою».</w:t>
      </w:r>
    </w:p>
    <w:p w:rsidR="00D35265" w:rsidRPr="001060DF" w:rsidRDefault="00D35265" w:rsidP="0012419F">
      <w:pPr>
        <w:shd w:val="clear" w:color="auto" w:fill="FFFFFF"/>
        <w:spacing w:after="0" w:line="240" w:lineRule="auto"/>
        <w:ind w:left="360"/>
        <w:rPr>
          <w:rFonts w:ascii="Verdana" w:hAnsi="Verdana" w:cstheme="majorHAnsi"/>
          <w:color w:val="212529"/>
          <w:sz w:val="18"/>
          <w:szCs w:val="18"/>
          <w:lang w:val="ru-RU"/>
        </w:rPr>
      </w:pP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1060DF" w:rsidRPr="001060DF" w:rsidRDefault="001060DF" w:rsidP="001060DF">
      <w:pPr>
        <w:numPr>
          <w:ilvl w:val="0"/>
          <w:numId w:val="8"/>
        </w:numPr>
        <w:shd w:val="clear" w:color="auto" w:fill="FFFFFF"/>
        <w:spacing w:after="0" w:line="240" w:lineRule="auto"/>
        <w:rPr>
          <w:rFonts w:ascii="Verdana" w:hAnsi="Verdana" w:cstheme="majorHAnsi"/>
          <w:color w:val="212529"/>
          <w:sz w:val="18"/>
          <w:szCs w:val="18"/>
          <w:lang w:val="en-US"/>
        </w:rPr>
      </w:pPr>
      <w:r w:rsidRPr="001060DF">
        <w:rPr>
          <w:rFonts w:ascii="Verdana" w:hAnsi="Verdana" w:cstheme="majorHAnsi"/>
          <w:color w:val="212529"/>
          <w:sz w:val="18"/>
          <w:szCs w:val="18"/>
          <w:lang w:val="en-US"/>
        </w:rPr>
        <w:t>Додаткове харчування: 3 вечері – 45 євро;</w:t>
      </w:r>
    </w:p>
    <w:p w:rsidR="001060DF" w:rsidRPr="001060DF" w:rsidRDefault="001060DF" w:rsidP="001060DF">
      <w:pPr>
        <w:numPr>
          <w:ilvl w:val="0"/>
          <w:numId w:val="8"/>
        </w:numPr>
        <w:shd w:val="clear" w:color="auto" w:fill="FFFFFF"/>
        <w:spacing w:after="0" w:line="240" w:lineRule="auto"/>
        <w:rPr>
          <w:rFonts w:ascii="Verdana" w:hAnsi="Verdana" w:cstheme="majorHAnsi"/>
          <w:color w:val="212529"/>
          <w:sz w:val="18"/>
          <w:szCs w:val="18"/>
          <w:lang w:val="ru-RU"/>
        </w:rPr>
      </w:pPr>
      <w:r w:rsidRPr="001060DF">
        <w:rPr>
          <w:rFonts w:ascii="Verdana" w:hAnsi="Verdana" w:cstheme="majorHAnsi"/>
          <w:color w:val="212529"/>
          <w:sz w:val="18"/>
          <w:szCs w:val="18"/>
          <w:lang w:val="ru-RU"/>
        </w:rPr>
        <w:t>Вхідні квитки в екскурсійні об'єкти (церкви, собори, музеї і т.д.);</w:t>
      </w:r>
    </w:p>
    <w:p w:rsidR="001060DF" w:rsidRPr="001060DF" w:rsidRDefault="001060DF" w:rsidP="001060DF">
      <w:pPr>
        <w:numPr>
          <w:ilvl w:val="0"/>
          <w:numId w:val="8"/>
        </w:numPr>
        <w:shd w:val="clear" w:color="auto" w:fill="FFFFFF"/>
        <w:spacing w:after="0" w:line="240" w:lineRule="auto"/>
        <w:rPr>
          <w:rFonts w:ascii="Verdana" w:hAnsi="Verdana" w:cstheme="majorHAnsi"/>
          <w:color w:val="212529"/>
          <w:sz w:val="18"/>
          <w:szCs w:val="18"/>
          <w:lang w:val="en-US"/>
        </w:rPr>
      </w:pPr>
      <w:r w:rsidRPr="001060DF">
        <w:rPr>
          <w:rFonts w:ascii="Verdana" w:hAnsi="Verdana" w:cstheme="majorHAnsi"/>
          <w:color w:val="212529"/>
          <w:sz w:val="18"/>
          <w:szCs w:val="18"/>
          <w:lang w:val="en-US"/>
        </w:rPr>
        <w:t>Проїзд в громадському транспорті;</w:t>
      </w:r>
    </w:p>
    <w:p w:rsidR="001060DF" w:rsidRPr="001060DF" w:rsidRDefault="001060DF" w:rsidP="001060DF">
      <w:pPr>
        <w:numPr>
          <w:ilvl w:val="0"/>
          <w:numId w:val="8"/>
        </w:numPr>
        <w:shd w:val="clear" w:color="auto" w:fill="FFFFFF"/>
        <w:spacing w:after="0" w:line="240" w:lineRule="auto"/>
        <w:rPr>
          <w:rFonts w:ascii="Verdana" w:hAnsi="Verdana" w:cstheme="majorHAnsi"/>
          <w:color w:val="212529"/>
          <w:sz w:val="18"/>
          <w:szCs w:val="18"/>
          <w:lang w:val="en-US"/>
        </w:rPr>
      </w:pPr>
      <w:r w:rsidRPr="001060DF">
        <w:rPr>
          <w:rFonts w:ascii="Verdana" w:hAnsi="Verdana" w:cstheme="majorHAnsi"/>
          <w:color w:val="212529"/>
          <w:sz w:val="18"/>
          <w:szCs w:val="18"/>
          <w:lang w:val="en-US"/>
        </w:rPr>
        <w:t>Особисті витрати;</w:t>
      </w:r>
    </w:p>
    <w:p w:rsidR="001060DF" w:rsidRPr="001060DF" w:rsidRDefault="001060DF" w:rsidP="001060DF">
      <w:pPr>
        <w:numPr>
          <w:ilvl w:val="0"/>
          <w:numId w:val="8"/>
        </w:numPr>
        <w:shd w:val="clear" w:color="auto" w:fill="FFFFFF"/>
        <w:spacing w:after="0" w:line="240" w:lineRule="auto"/>
        <w:rPr>
          <w:rFonts w:ascii="Verdana" w:hAnsi="Verdana" w:cstheme="majorHAnsi"/>
          <w:color w:val="212529"/>
          <w:sz w:val="18"/>
          <w:szCs w:val="18"/>
          <w:lang w:val="ru-RU"/>
        </w:rPr>
      </w:pPr>
      <w:r w:rsidRPr="001060DF">
        <w:rPr>
          <w:rFonts w:ascii="Verdana" w:hAnsi="Verdana" w:cstheme="majorHAnsi"/>
          <w:color w:val="212529"/>
          <w:sz w:val="18"/>
          <w:szCs w:val="18"/>
          <w:lang w:val="ru-RU"/>
        </w:rPr>
        <w:t>Оплата навушників для проведення екскурсій (орієнтовно 2євро/екскурсія)</w:t>
      </w:r>
    </w:p>
    <w:p w:rsidR="001060DF" w:rsidRPr="001060DF" w:rsidRDefault="001060DF" w:rsidP="001060DF">
      <w:pPr>
        <w:numPr>
          <w:ilvl w:val="0"/>
          <w:numId w:val="8"/>
        </w:numPr>
        <w:shd w:val="clear" w:color="auto" w:fill="FFFFFF"/>
        <w:spacing w:after="0" w:line="240" w:lineRule="auto"/>
        <w:rPr>
          <w:rFonts w:ascii="Verdana" w:hAnsi="Verdana" w:cstheme="majorHAnsi"/>
          <w:color w:val="212529"/>
          <w:sz w:val="18"/>
          <w:szCs w:val="18"/>
          <w:lang w:val="ru-RU"/>
        </w:rPr>
      </w:pPr>
      <w:r w:rsidRPr="001060DF">
        <w:rPr>
          <w:rFonts w:ascii="Verdana" w:hAnsi="Verdana" w:cstheme="majorHAnsi"/>
          <w:color w:val="212529"/>
          <w:sz w:val="18"/>
          <w:szCs w:val="18"/>
          <w:lang w:val="ru-RU"/>
        </w:rPr>
        <w:t>Туристам із Києва Туроператор «САКУМС» може надати послуги щодо придбання залізничних квиткі</w:t>
      </w:r>
      <w:r w:rsidR="001D6D51">
        <w:rPr>
          <w:rFonts w:ascii="Verdana" w:hAnsi="Verdana" w:cstheme="majorHAnsi"/>
          <w:color w:val="212529"/>
          <w:sz w:val="18"/>
          <w:szCs w:val="18"/>
          <w:lang w:val="ru-RU"/>
        </w:rPr>
        <w:t>в Київ – Львів – Київ - від 1900</w:t>
      </w:r>
      <w:bookmarkStart w:id="0" w:name="_GoBack"/>
      <w:bookmarkEnd w:id="0"/>
      <w:r w:rsidRPr="001060DF">
        <w:rPr>
          <w:rFonts w:ascii="Verdana" w:hAnsi="Verdana" w:cstheme="majorHAnsi"/>
          <w:color w:val="212529"/>
          <w:sz w:val="18"/>
          <w:szCs w:val="18"/>
          <w:lang w:val="ru-RU"/>
        </w:rPr>
        <w:t xml:space="preserve">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CA63D1" w:rsidRDefault="00D35265" w:rsidP="0012419F">
      <w:pPr>
        <w:shd w:val="clear" w:color="auto" w:fill="FFFFFF"/>
        <w:spacing w:after="0" w:line="240" w:lineRule="auto"/>
        <w:ind w:left="720"/>
        <w:rPr>
          <w:rFonts w:ascii="Verdana" w:hAnsi="Verdana" w:cstheme="majorHAnsi"/>
          <w:color w:val="212529"/>
          <w:sz w:val="18"/>
          <w:szCs w:val="18"/>
          <w:lang w:val="ru-RU"/>
        </w:rPr>
      </w:pPr>
    </w:p>
    <w:sectPr w:rsidR="00D35265" w:rsidRPr="00CA63D1">
      <w:headerReference w:type="default" r:id="rId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0B" w:rsidRDefault="0042260B" w:rsidP="00840880">
      <w:pPr>
        <w:spacing w:after="0" w:line="240" w:lineRule="auto"/>
      </w:pPr>
      <w:r>
        <w:separator/>
      </w:r>
    </w:p>
  </w:endnote>
  <w:endnote w:type="continuationSeparator" w:id="0">
    <w:p w:rsidR="0042260B" w:rsidRDefault="0042260B"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0B" w:rsidRDefault="0042260B" w:rsidP="00840880">
      <w:pPr>
        <w:spacing w:after="0" w:line="240" w:lineRule="auto"/>
      </w:pPr>
      <w:r>
        <w:separator/>
      </w:r>
    </w:p>
  </w:footnote>
  <w:footnote w:type="continuationSeparator" w:id="0">
    <w:p w:rsidR="0042260B" w:rsidRDefault="0042260B"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B8" w:rsidRPr="008669B8" w:rsidRDefault="00840880" w:rsidP="008669B8">
    <w:pPr>
      <w:pStyle w:val="1"/>
      <w:numPr>
        <w:ilvl w:val="0"/>
        <w:numId w:val="4"/>
      </w:numPr>
      <w:jc w:val="right"/>
      <w:rPr>
        <w:rFonts w:ascii="Verdana" w:hAnsi="Verdana" w:cstheme="majorHAnsi"/>
        <w:b/>
        <w:bCs/>
        <w:color w:val="000000" w:themeColor="text1"/>
        <w:sz w:val="22"/>
        <w:szCs w:val="22"/>
        <w:lang w:val="ru-RU" w:eastAsia="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B2191">
      <w:rPr>
        <w:rFonts w:ascii="Verdana" w:hAnsi="Verdana" w:cstheme="majorHAnsi"/>
        <w:b/>
        <w:bCs/>
        <w:color w:val="000000" w:themeColor="text1"/>
        <w:szCs w:val="18"/>
        <w:lang w:val="ru-RU" w:eastAsia="ru-RU"/>
      </w:rPr>
      <w:t xml:space="preserve"> </w:t>
    </w:r>
    <w:r w:rsidR="008669B8" w:rsidRPr="008669B8">
      <w:rPr>
        <w:rFonts w:ascii="Verdana" w:hAnsi="Verdana" w:cstheme="majorHAnsi"/>
        <w:b/>
        <w:bCs/>
        <w:color w:val="000000" w:themeColor="text1"/>
        <w:sz w:val="22"/>
        <w:szCs w:val="22"/>
        <w:lang w:val="ru-RU" w:eastAsia="ru-RU"/>
      </w:rPr>
      <w:t>ТРИ ПОДРУГИ: КРАКІВ, ПРАГА, ДРЕЗДЕН</w:t>
    </w:r>
    <w:r w:rsidR="001060DF">
      <w:rPr>
        <w:rFonts w:ascii="Verdana" w:hAnsi="Verdana" w:cstheme="majorHAnsi"/>
        <w:b/>
        <w:bCs/>
        <w:color w:val="000000" w:themeColor="text1"/>
        <w:sz w:val="22"/>
        <w:szCs w:val="22"/>
        <w:lang w:val="ru-RU" w:eastAsia="ru-RU"/>
      </w:rPr>
      <w:br/>
    </w:r>
    <w:r w:rsidR="008669B8" w:rsidRPr="008669B8">
      <w:rPr>
        <w:rFonts w:ascii="Verdana" w:hAnsi="Verdana" w:cstheme="majorHAnsi"/>
        <w:b/>
        <w:bCs/>
        <w:color w:val="000000" w:themeColor="text1"/>
        <w:sz w:val="22"/>
        <w:szCs w:val="22"/>
        <w:lang w:val="ru-RU" w:eastAsia="ru-RU"/>
      </w:rPr>
      <w:t xml:space="preserve"> (шкільні канікули)</w:t>
    </w:r>
  </w:p>
  <w:p w:rsidR="002B2191" w:rsidRPr="008669B8" w:rsidRDefault="002B2191" w:rsidP="002B2191">
    <w:pPr>
      <w:pStyle w:val="1"/>
      <w:numPr>
        <w:ilvl w:val="0"/>
        <w:numId w:val="4"/>
      </w:numPr>
      <w:jc w:val="right"/>
      <w:rPr>
        <w:rFonts w:ascii="Verdana" w:hAnsi="Verdana" w:cstheme="majorHAnsi"/>
        <w:b/>
        <w:bCs/>
        <w:color w:val="000000" w:themeColor="text1"/>
        <w:sz w:val="22"/>
        <w:szCs w:val="22"/>
        <w:lang w:val="ru-RU" w:eastAsia="ru-RU"/>
      </w:rPr>
    </w:pPr>
  </w:p>
  <w:p w:rsidR="00840880" w:rsidRPr="002B2191" w:rsidRDefault="001D6D51" w:rsidP="005F6D37">
    <w:pPr>
      <w:pStyle w:val="1"/>
      <w:numPr>
        <w:ilvl w:val="0"/>
        <w:numId w:val="4"/>
      </w:numPr>
      <w:jc w:val="right"/>
      <w:rPr>
        <w:rFonts w:ascii="Arial" w:hAnsi="Arial" w:cs="Arial"/>
        <w:color w:val="212529"/>
        <w:sz w:val="21"/>
        <w:szCs w:val="21"/>
      </w:rPr>
    </w:pPr>
    <w:hyperlink r:id="rId2" w:tooltip="Vodafone" w:history="1">
      <w:r w:rsidR="00840880" w:rsidRPr="002B2191">
        <w:rPr>
          <w:rStyle w:val="aa"/>
          <w:rFonts w:ascii="Arial" w:hAnsi="Arial" w:cs="Arial"/>
          <w:color w:val="000000"/>
          <w:sz w:val="21"/>
          <w:szCs w:val="21"/>
        </w:rPr>
        <w:t>+38 (099) 10 240 10</w:t>
      </w:r>
    </w:hyperlink>
  </w:p>
  <w:p w:rsidR="00840880" w:rsidRPr="00432D51" w:rsidRDefault="001D6D51"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1D6D51"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096237"/>
    <w:multiLevelType w:val="multilevel"/>
    <w:tmpl w:val="5F98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E41AC"/>
    <w:multiLevelType w:val="multilevel"/>
    <w:tmpl w:val="6432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A0B9C"/>
    <w:multiLevelType w:val="multilevel"/>
    <w:tmpl w:val="1B6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66F2F"/>
    <w:multiLevelType w:val="multilevel"/>
    <w:tmpl w:val="3B7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103301"/>
    <w:rsid w:val="001056D0"/>
    <w:rsid w:val="001060DF"/>
    <w:rsid w:val="0012419F"/>
    <w:rsid w:val="00176F0E"/>
    <w:rsid w:val="001D6D51"/>
    <w:rsid w:val="002B2191"/>
    <w:rsid w:val="00386259"/>
    <w:rsid w:val="003B6777"/>
    <w:rsid w:val="0042260B"/>
    <w:rsid w:val="00450660"/>
    <w:rsid w:val="00463025"/>
    <w:rsid w:val="004E3925"/>
    <w:rsid w:val="004E5479"/>
    <w:rsid w:val="004E7C36"/>
    <w:rsid w:val="00520C82"/>
    <w:rsid w:val="006D7568"/>
    <w:rsid w:val="00712167"/>
    <w:rsid w:val="007A2881"/>
    <w:rsid w:val="00826C8B"/>
    <w:rsid w:val="00840880"/>
    <w:rsid w:val="008669B8"/>
    <w:rsid w:val="008F2CB1"/>
    <w:rsid w:val="00A076E6"/>
    <w:rsid w:val="00A44F33"/>
    <w:rsid w:val="00AC3EEA"/>
    <w:rsid w:val="00B247D6"/>
    <w:rsid w:val="00B26298"/>
    <w:rsid w:val="00B745EA"/>
    <w:rsid w:val="00CA63D1"/>
    <w:rsid w:val="00D35265"/>
    <w:rsid w:val="00D56659"/>
    <w:rsid w:val="00DE5503"/>
    <w:rsid w:val="00E4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95FBE"/>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2B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2B2191"/>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1431">
      <w:bodyDiv w:val="1"/>
      <w:marLeft w:val="0"/>
      <w:marRight w:val="0"/>
      <w:marTop w:val="0"/>
      <w:marBottom w:val="0"/>
      <w:divBdr>
        <w:top w:val="none" w:sz="0" w:space="0" w:color="auto"/>
        <w:left w:val="none" w:sz="0" w:space="0" w:color="auto"/>
        <w:bottom w:val="none" w:sz="0" w:space="0" w:color="auto"/>
        <w:right w:val="none" w:sz="0" w:space="0" w:color="auto"/>
      </w:divBdr>
    </w:div>
    <w:div w:id="105851616">
      <w:bodyDiv w:val="1"/>
      <w:marLeft w:val="0"/>
      <w:marRight w:val="0"/>
      <w:marTop w:val="0"/>
      <w:marBottom w:val="0"/>
      <w:divBdr>
        <w:top w:val="none" w:sz="0" w:space="0" w:color="auto"/>
        <w:left w:val="none" w:sz="0" w:space="0" w:color="auto"/>
        <w:bottom w:val="none" w:sz="0" w:space="0" w:color="auto"/>
        <w:right w:val="none" w:sz="0" w:space="0" w:color="auto"/>
      </w:divBdr>
    </w:div>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451751439">
      <w:bodyDiv w:val="1"/>
      <w:marLeft w:val="0"/>
      <w:marRight w:val="0"/>
      <w:marTop w:val="0"/>
      <w:marBottom w:val="0"/>
      <w:divBdr>
        <w:top w:val="none" w:sz="0" w:space="0" w:color="auto"/>
        <w:left w:val="none" w:sz="0" w:space="0" w:color="auto"/>
        <w:bottom w:val="none" w:sz="0" w:space="0" w:color="auto"/>
        <w:right w:val="none" w:sz="0" w:space="0" w:color="auto"/>
      </w:divBdr>
    </w:div>
    <w:div w:id="514611429">
      <w:bodyDiv w:val="1"/>
      <w:marLeft w:val="0"/>
      <w:marRight w:val="0"/>
      <w:marTop w:val="0"/>
      <w:marBottom w:val="0"/>
      <w:divBdr>
        <w:top w:val="none" w:sz="0" w:space="0" w:color="auto"/>
        <w:left w:val="none" w:sz="0" w:space="0" w:color="auto"/>
        <w:bottom w:val="none" w:sz="0" w:space="0" w:color="auto"/>
        <w:right w:val="none" w:sz="0" w:space="0" w:color="auto"/>
      </w:divBdr>
    </w:div>
    <w:div w:id="69299834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788426609">
      <w:bodyDiv w:val="1"/>
      <w:marLeft w:val="0"/>
      <w:marRight w:val="0"/>
      <w:marTop w:val="0"/>
      <w:marBottom w:val="0"/>
      <w:divBdr>
        <w:top w:val="none" w:sz="0" w:space="0" w:color="auto"/>
        <w:left w:val="none" w:sz="0" w:space="0" w:color="auto"/>
        <w:bottom w:val="none" w:sz="0" w:space="0" w:color="auto"/>
        <w:right w:val="none" w:sz="0" w:space="0" w:color="auto"/>
      </w:divBdr>
    </w:div>
    <w:div w:id="807016858">
      <w:bodyDiv w:val="1"/>
      <w:marLeft w:val="0"/>
      <w:marRight w:val="0"/>
      <w:marTop w:val="0"/>
      <w:marBottom w:val="0"/>
      <w:divBdr>
        <w:top w:val="none" w:sz="0" w:space="0" w:color="auto"/>
        <w:left w:val="none" w:sz="0" w:space="0" w:color="auto"/>
        <w:bottom w:val="none" w:sz="0" w:space="0" w:color="auto"/>
        <w:right w:val="none" w:sz="0" w:space="0" w:color="auto"/>
      </w:divBdr>
    </w:div>
    <w:div w:id="827719683">
      <w:bodyDiv w:val="1"/>
      <w:marLeft w:val="0"/>
      <w:marRight w:val="0"/>
      <w:marTop w:val="0"/>
      <w:marBottom w:val="0"/>
      <w:divBdr>
        <w:top w:val="none" w:sz="0" w:space="0" w:color="auto"/>
        <w:left w:val="none" w:sz="0" w:space="0" w:color="auto"/>
        <w:bottom w:val="none" w:sz="0" w:space="0" w:color="auto"/>
        <w:right w:val="none" w:sz="0" w:space="0" w:color="auto"/>
      </w:divBdr>
    </w:div>
    <w:div w:id="877816478">
      <w:bodyDiv w:val="1"/>
      <w:marLeft w:val="0"/>
      <w:marRight w:val="0"/>
      <w:marTop w:val="0"/>
      <w:marBottom w:val="0"/>
      <w:divBdr>
        <w:top w:val="none" w:sz="0" w:space="0" w:color="auto"/>
        <w:left w:val="none" w:sz="0" w:space="0" w:color="auto"/>
        <w:bottom w:val="none" w:sz="0" w:space="0" w:color="auto"/>
        <w:right w:val="none" w:sz="0" w:space="0" w:color="auto"/>
      </w:divBdr>
    </w:div>
    <w:div w:id="1008873483">
      <w:bodyDiv w:val="1"/>
      <w:marLeft w:val="0"/>
      <w:marRight w:val="0"/>
      <w:marTop w:val="0"/>
      <w:marBottom w:val="0"/>
      <w:divBdr>
        <w:top w:val="none" w:sz="0" w:space="0" w:color="auto"/>
        <w:left w:val="none" w:sz="0" w:space="0" w:color="auto"/>
        <w:bottom w:val="none" w:sz="0" w:space="0" w:color="auto"/>
        <w:right w:val="none" w:sz="0" w:space="0" w:color="auto"/>
      </w:divBdr>
    </w:div>
    <w:div w:id="1097361746">
      <w:bodyDiv w:val="1"/>
      <w:marLeft w:val="0"/>
      <w:marRight w:val="0"/>
      <w:marTop w:val="0"/>
      <w:marBottom w:val="0"/>
      <w:divBdr>
        <w:top w:val="none" w:sz="0" w:space="0" w:color="auto"/>
        <w:left w:val="none" w:sz="0" w:space="0" w:color="auto"/>
        <w:bottom w:val="none" w:sz="0" w:space="0" w:color="auto"/>
        <w:right w:val="none" w:sz="0" w:space="0" w:color="auto"/>
      </w:divBdr>
    </w:div>
    <w:div w:id="1222059081">
      <w:bodyDiv w:val="1"/>
      <w:marLeft w:val="0"/>
      <w:marRight w:val="0"/>
      <w:marTop w:val="0"/>
      <w:marBottom w:val="0"/>
      <w:divBdr>
        <w:top w:val="none" w:sz="0" w:space="0" w:color="auto"/>
        <w:left w:val="none" w:sz="0" w:space="0" w:color="auto"/>
        <w:bottom w:val="none" w:sz="0" w:space="0" w:color="auto"/>
        <w:right w:val="none" w:sz="0" w:space="0" w:color="auto"/>
      </w:divBdr>
    </w:div>
    <w:div w:id="1232305152">
      <w:bodyDiv w:val="1"/>
      <w:marLeft w:val="0"/>
      <w:marRight w:val="0"/>
      <w:marTop w:val="0"/>
      <w:marBottom w:val="0"/>
      <w:divBdr>
        <w:top w:val="none" w:sz="0" w:space="0" w:color="auto"/>
        <w:left w:val="none" w:sz="0" w:space="0" w:color="auto"/>
        <w:bottom w:val="none" w:sz="0" w:space="0" w:color="auto"/>
        <w:right w:val="none" w:sz="0" w:space="0" w:color="auto"/>
      </w:divBdr>
    </w:div>
    <w:div w:id="1336347752">
      <w:bodyDiv w:val="1"/>
      <w:marLeft w:val="0"/>
      <w:marRight w:val="0"/>
      <w:marTop w:val="0"/>
      <w:marBottom w:val="0"/>
      <w:divBdr>
        <w:top w:val="none" w:sz="0" w:space="0" w:color="auto"/>
        <w:left w:val="none" w:sz="0" w:space="0" w:color="auto"/>
        <w:bottom w:val="none" w:sz="0" w:space="0" w:color="auto"/>
        <w:right w:val="none" w:sz="0" w:space="0" w:color="auto"/>
      </w:divBdr>
    </w:div>
    <w:div w:id="1424885099">
      <w:bodyDiv w:val="1"/>
      <w:marLeft w:val="0"/>
      <w:marRight w:val="0"/>
      <w:marTop w:val="0"/>
      <w:marBottom w:val="0"/>
      <w:divBdr>
        <w:top w:val="none" w:sz="0" w:space="0" w:color="auto"/>
        <w:left w:val="none" w:sz="0" w:space="0" w:color="auto"/>
        <w:bottom w:val="none" w:sz="0" w:space="0" w:color="auto"/>
        <w:right w:val="none" w:sz="0" w:space="0" w:color="auto"/>
      </w:divBdr>
    </w:div>
    <w:div w:id="1445728776">
      <w:bodyDiv w:val="1"/>
      <w:marLeft w:val="0"/>
      <w:marRight w:val="0"/>
      <w:marTop w:val="0"/>
      <w:marBottom w:val="0"/>
      <w:divBdr>
        <w:top w:val="none" w:sz="0" w:space="0" w:color="auto"/>
        <w:left w:val="none" w:sz="0" w:space="0" w:color="auto"/>
        <w:bottom w:val="none" w:sz="0" w:space="0" w:color="auto"/>
        <w:right w:val="none" w:sz="0" w:space="0" w:color="auto"/>
      </w:divBdr>
    </w:div>
    <w:div w:id="1461797744">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637952225">
      <w:bodyDiv w:val="1"/>
      <w:marLeft w:val="0"/>
      <w:marRight w:val="0"/>
      <w:marTop w:val="0"/>
      <w:marBottom w:val="0"/>
      <w:divBdr>
        <w:top w:val="none" w:sz="0" w:space="0" w:color="auto"/>
        <w:left w:val="none" w:sz="0" w:space="0" w:color="auto"/>
        <w:bottom w:val="none" w:sz="0" w:space="0" w:color="auto"/>
        <w:right w:val="none" w:sz="0" w:space="0" w:color="auto"/>
      </w:divBdr>
    </w:div>
    <w:div w:id="1650400170">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723796579">
      <w:bodyDiv w:val="1"/>
      <w:marLeft w:val="0"/>
      <w:marRight w:val="0"/>
      <w:marTop w:val="0"/>
      <w:marBottom w:val="0"/>
      <w:divBdr>
        <w:top w:val="none" w:sz="0" w:space="0" w:color="auto"/>
        <w:left w:val="none" w:sz="0" w:space="0" w:color="auto"/>
        <w:bottom w:val="none" w:sz="0" w:space="0" w:color="auto"/>
        <w:right w:val="none" w:sz="0" w:space="0" w:color="auto"/>
      </w:divBdr>
    </w:div>
    <w:div w:id="1732388898">
      <w:bodyDiv w:val="1"/>
      <w:marLeft w:val="0"/>
      <w:marRight w:val="0"/>
      <w:marTop w:val="0"/>
      <w:marBottom w:val="0"/>
      <w:divBdr>
        <w:top w:val="none" w:sz="0" w:space="0" w:color="auto"/>
        <w:left w:val="none" w:sz="0" w:space="0" w:color="auto"/>
        <w:bottom w:val="none" w:sz="0" w:space="0" w:color="auto"/>
        <w:right w:val="none" w:sz="0" w:space="0" w:color="auto"/>
      </w:divBdr>
    </w:div>
    <w:div w:id="1766611302">
      <w:bodyDiv w:val="1"/>
      <w:marLeft w:val="0"/>
      <w:marRight w:val="0"/>
      <w:marTop w:val="0"/>
      <w:marBottom w:val="0"/>
      <w:divBdr>
        <w:top w:val="none" w:sz="0" w:space="0" w:color="auto"/>
        <w:left w:val="none" w:sz="0" w:space="0" w:color="auto"/>
        <w:bottom w:val="none" w:sz="0" w:space="0" w:color="auto"/>
        <w:right w:val="none" w:sz="0" w:space="0" w:color="auto"/>
      </w:divBdr>
    </w:div>
    <w:div w:id="1811164395">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26108807">
      <w:bodyDiv w:val="1"/>
      <w:marLeft w:val="0"/>
      <w:marRight w:val="0"/>
      <w:marTop w:val="0"/>
      <w:marBottom w:val="0"/>
      <w:divBdr>
        <w:top w:val="none" w:sz="0" w:space="0" w:color="auto"/>
        <w:left w:val="none" w:sz="0" w:space="0" w:color="auto"/>
        <w:bottom w:val="none" w:sz="0" w:space="0" w:color="auto"/>
        <w:right w:val="none" w:sz="0" w:space="0" w:color="auto"/>
      </w:divBdr>
    </w:div>
    <w:div w:id="2018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rlfbtByoYj8YMdEOAJcglXFat9MXJZRnUPMBUxel.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akums.com.ua/storage/watermarked/tGKxqBIjVBH3tjTS0Zl9aBUaU0SfbdQwdcXMZuC8.jpeg" TargetMode="External"/><Relationship Id="rId7" Type="http://schemas.openxmlformats.org/officeDocument/2006/relationships/hyperlink" Target="https://sakums.com.ua/storage/watermarked/T10M9teSFcMvDmBI9tRXjqgqIMpVrrMMA7s04qrt.jpeg" TargetMode="External"/><Relationship Id="rId12" Type="http://schemas.openxmlformats.org/officeDocument/2006/relationships/image" Target="media/image3.jpeg"/><Relationship Id="rId17" Type="http://schemas.openxmlformats.org/officeDocument/2006/relationships/hyperlink" Target="https://sakums.com.ua/storage/watermarked/jG6hgBdn7je0aX8dGRAbILU9zXKiBQ4faTsQx5iX.jpeg" TargetMode="External"/><Relationship Id="rId25" Type="http://schemas.openxmlformats.org/officeDocument/2006/relationships/hyperlink" Target="https://sakums.com.ua/storage/watermarked/Hsz19FRoNDdNtxpl0moK3wNxM76hydm8KDhDuAsd.jp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InXsmIFsXXy1v21dSIzWq3gAcnzBzkmKK5WJgY4w.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lSIhXHfNEI1NKGfeyvOs2xlmlHK8lFqgjqDJ9SK5.jpeg"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kums.com.ua/storage/watermarked/vNIkLovF4vxyJJ3TO1CefpRQXgt2pp6wXNEJQG37.jpeg" TargetMode="External"/><Relationship Id="rId23" Type="http://schemas.openxmlformats.org/officeDocument/2006/relationships/hyperlink" Target="https://sakums.com.ua/storage/watermarked/VTp6qGqtUx1H2yJRBolwPiyezJxFqOXFqQ5s5O5x.jpe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sakums.com.ua/storage/watermarked/pYEOLnb91hr2LWsZ8G3IUnQesxvzqkxbHhlJKLyz.jp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kums.com.ua/storage/watermarked/jHi0wKU7OjEExmsq2dSXhS2TEyOK0xHi2n8kw39r.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N37WeGtykPKTaIia9XbD5oDJpCVqjjVM9Qw1spX1.jpeg" TargetMode="External"/><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3.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6564</Words>
  <Characters>3743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9</cp:revision>
  <dcterms:created xsi:type="dcterms:W3CDTF">2024-01-16T12:08:00Z</dcterms:created>
  <dcterms:modified xsi:type="dcterms:W3CDTF">2024-04-01T14:10:00Z</dcterms:modified>
</cp:coreProperties>
</file>