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1" w:rsidRPr="00D56659" w:rsidRDefault="004E5479" w:rsidP="00A44F33">
      <w:pPr>
        <w:spacing w:after="0" w:line="240" w:lineRule="auto"/>
        <w:jc w:val="center"/>
        <w:outlineLvl w:val="1"/>
        <w:rPr>
          <w:rFonts w:ascii="Verdana" w:eastAsia="Times New Roman" w:hAnsi="Verdana" w:cstheme="majorHAnsi"/>
          <w:b/>
          <w:bCs/>
          <w:color w:val="000000" w:themeColor="text1"/>
          <w:szCs w:val="18"/>
          <w:lang w:eastAsia="ru-RU"/>
        </w:rPr>
      </w:pPr>
      <w:r w:rsidRPr="004E5479">
        <w:rPr>
          <w:rFonts w:ascii="Verdana" w:eastAsia="Times New Roman" w:hAnsi="Verdana" w:cstheme="majorHAnsi"/>
          <w:b/>
          <w:bCs/>
          <w:color w:val="000000" w:themeColor="text1"/>
          <w:szCs w:val="18"/>
          <w:lang w:eastAsia="ru-RU"/>
        </w:rPr>
        <w:t>ЄВРОПЕЙСЬКЕ ТРІО: КРАКІВ, ПРАГА, ДРЕЗДЕН</w:t>
      </w:r>
      <w:r w:rsidR="00652359">
        <w:rPr>
          <w:rFonts w:ascii="Verdana" w:eastAsia="Times New Roman" w:hAnsi="Verdana" w:cstheme="majorHAnsi"/>
          <w:b/>
          <w:bCs/>
          <w:color w:val="000000" w:themeColor="text1"/>
          <w:szCs w:val="18"/>
          <w:lang w:eastAsia="ru-RU"/>
        </w:rPr>
        <w:t>. ЕКОНОМ</w:t>
      </w:r>
    </w:p>
    <w:p w:rsidR="00840880" w:rsidRPr="00D56659" w:rsidRDefault="00840880"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sidRPr="00D56659">
        <w:rPr>
          <w:rFonts w:ascii="Verdana" w:eastAsia="Times New Roman" w:hAnsi="Verdana" w:cs="Times New Roman"/>
          <w:b/>
          <w:bCs/>
          <w:color w:val="FFFFFF"/>
          <w:sz w:val="24"/>
          <w:szCs w:val="24"/>
          <w:lang w:eastAsia="uk-UA"/>
        </w:rPr>
        <w:t>2</w:t>
      </w:r>
      <w:r w:rsidR="00652359">
        <w:rPr>
          <w:rFonts w:ascii="Verdana" w:eastAsia="Times New Roman" w:hAnsi="Verdana" w:cs="Times New Roman"/>
          <w:b/>
          <w:bCs/>
          <w:color w:val="FFFFFF"/>
          <w:sz w:val="24"/>
          <w:szCs w:val="24"/>
          <w:lang w:eastAsia="uk-UA"/>
        </w:rPr>
        <w:t>3</w:t>
      </w:r>
      <w:r w:rsidRPr="00D56659">
        <w:rPr>
          <w:rFonts w:ascii="Verdana" w:eastAsia="Times New Roman" w:hAnsi="Verdana" w:cs="Times New Roman"/>
          <w:b/>
          <w:bCs/>
          <w:color w:val="FFFFFF"/>
          <w:sz w:val="24"/>
          <w:szCs w:val="24"/>
          <w:lang w:eastAsia="uk-UA"/>
        </w:rPr>
        <w:t>.03.2024</w:t>
      </w:r>
    </w:p>
    <w:p w:rsidR="00840880" w:rsidRPr="00D56659" w:rsidRDefault="004E5479"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02</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00840880"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B745EA" w:rsidP="001056D0">
      <w:pPr>
        <w:shd w:val="clear" w:color="auto" w:fill="2F5496" w:themeFill="accent5" w:themeFillShade="BF"/>
        <w:jc w:val="center"/>
        <w:rPr>
          <w:rFonts w:ascii="Verdana" w:hAnsi="Verdana"/>
          <w:color w:val="FFFFFF" w:themeColor="background1"/>
          <w:sz w:val="18"/>
          <w:szCs w:val="18"/>
        </w:rPr>
      </w:pPr>
      <w:r w:rsidRPr="00B745EA">
        <w:rPr>
          <w:rFonts w:ascii="Verdana" w:hAnsi="Verdana"/>
          <w:color w:val="FFFFFF" w:themeColor="background1"/>
          <w:sz w:val="18"/>
          <w:szCs w:val="18"/>
        </w:rPr>
        <w:t>Краків – місто королів</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Зустріч туристів у Львові представником компанії САКУМС біля автобусу (автобус чекатиме на парковці біля залізничного вокзалу, якщо стояти спиною до вокзалу, парковка буде праворуч, де сквер). Посадка туристів в автобус. Орієнтовний час збору групи – 06:30. Виїзд на кордон – 07:00.</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Обов’язково уточнюйте у менеджера точний час відправлення автобуса.</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Перетин українсько-польського кордону. Переїзд до Кракова.</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Запрошуємо Вас на</w:t>
      </w:r>
      <w:r w:rsidRPr="00652359">
        <w:rPr>
          <w:rFonts w:ascii="Verdana" w:hAnsi="Verdana" w:cstheme="majorHAnsi"/>
          <w:color w:val="212529"/>
          <w:sz w:val="18"/>
          <w:szCs w:val="18"/>
          <w:shd w:val="clear" w:color="auto" w:fill="FFFFFF"/>
          <w:lang w:val="en-US"/>
        </w:rPr>
        <w:t> </w:t>
      </w:r>
      <w:r w:rsidRPr="00652359">
        <w:rPr>
          <w:rFonts w:ascii="Verdana" w:hAnsi="Verdana" w:cstheme="majorHAnsi"/>
          <w:b/>
          <w:bCs/>
          <w:color w:val="212529"/>
          <w:sz w:val="18"/>
          <w:szCs w:val="18"/>
          <w:shd w:val="clear" w:color="auto" w:fill="FFFFFF"/>
          <w:lang w:val="ru-RU"/>
        </w:rPr>
        <w:t>оглядову екскурсію «Краків – місто королів»</w:t>
      </w:r>
      <w:r w:rsidRPr="00652359">
        <w:rPr>
          <w:rFonts w:ascii="Verdana" w:hAnsi="Verdana" w:cstheme="majorHAnsi"/>
          <w:color w:val="212529"/>
          <w:sz w:val="18"/>
          <w:szCs w:val="18"/>
          <w:shd w:val="clear" w:color="auto" w:fill="FFFFFF"/>
          <w:lang w:val="ru-RU"/>
        </w:rPr>
        <w:t>. В Кракові кожен житель знає красиві легенди про засновника міста князя Крака та легенду про страшного дракона Смока. Познайомтеь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Після оглядової екскурсії пропонуємо познайомитись з Краковом ближче, відвідавши</w:t>
      </w:r>
      <w:r w:rsidRPr="00652359">
        <w:rPr>
          <w:rFonts w:ascii="Verdana" w:hAnsi="Verdana" w:cstheme="majorHAnsi"/>
          <w:color w:val="212529"/>
          <w:sz w:val="18"/>
          <w:szCs w:val="18"/>
          <w:shd w:val="clear" w:color="auto" w:fill="FFFFFF"/>
          <w:lang w:val="en-US"/>
        </w:rPr>
        <w:t> </w:t>
      </w:r>
      <w:r w:rsidRPr="00652359">
        <w:rPr>
          <w:rFonts w:ascii="Verdana" w:hAnsi="Verdana" w:cstheme="majorHAnsi"/>
          <w:b/>
          <w:bCs/>
          <w:color w:val="212529"/>
          <w:sz w:val="18"/>
          <w:szCs w:val="18"/>
          <w:shd w:val="clear" w:color="auto" w:fill="FFFFFF"/>
          <w:lang w:val="ru-RU"/>
        </w:rPr>
        <w:t>Краківський підземний музей</w:t>
      </w:r>
      <w:r w:rsidRPr="00652359">
        <w:rPr>
          <w:rFonts w:ascii="Verdana" w:hAnsi="Verdana" w:cstheme="majorHAnsi"/>
          <w:b/>
          <w:bCs/>
          <w:color w:val="212529"/>
          <w:sz w:val="18"/>
          <w:szCs w:val="18"/>
          <w:shd w:val="clear" w:color="auto" w:fill="FFFFFF"/>
          <w:lang w:val="en-US"/>
        </w:rPr>
        <w:t> </w:t>
      </w:r>
      <w:r w:rsidRPr="00652359">
        <w:rPr>
          <w:rFonts w:ascii="Verdana" w:hAnsi="Verdana" w:cstheme="majorHAnsi"/>
          <w:color w:val="212529"/>
          <w:sz w:val="18"/>
          <w:szCs w:val="18"/>
          <w:shd w:val="clear" w:color="auto" w:fill="FFFFFF"/>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Увечері всіх бажаючих запрошуємо в</w:t>
      </w:r>
      <w:r w:rsidRPr="00652359">
        <w:rPr>
          <w:rFonts w:ascii="Verdana" w:hAnsi="Verdana" w:cstheme="majorHAnsi"/>
          <w:color w:val="212529"/>
          <w:sz w:val="18"/>
          <w:szCs w:val="18"/>
          <w:shd w:val="clear" w:color="auto" w:fill="FFFFFF"/>
          <w:lang w:val="en-US"/>
        </w:rPr>
        <w:t> </w:t>
      </w:r>
      <w:r w:rsidRPr="00652359">
        <w:rPr>
          <w:rFonts w:ascii="Verdana" w:hAnsi="Verdana" w:cstheme="majorHAnsi"/>
          <w:b/>
          <w:bCs/>
          <w:color w:val="212529"/>
          <w:sz w:val="18"/>
          <w:szCs w:val="18"/>
          <w:shd w:val="clear" w:color="auto" w:fill="FFFFFF"/>
          <w:lang w:val="ru-RU"/>
        </w:rPr>
        <w:t>Краківський аквапарк</w:t>
      </w:r>
      <w:r w:rsidRPr="00652359">
        <w:rPr>
          <w:rFonts w:ascii="Verdana" w:hAnsi="Verdana" w:cstheme="majorHAnsi"/>
          <w:color w:val="212529"/>
          <w:sz w:val="18"/>
          <w:szCs w:val="18"/>
          <w:shd w:val="clear" w:color="auto" w:fill="FFFFFF"/>
          <w:lang w:val="en-US"/>
        </w:rPr>
        <w:t> </w:t>
      </w:r>
      <w:r w:rsidRPr="00652359">
        <w:rPr>
          <w:rFonts w:ascii="Verdana" w:hAnsi="Verdana" w:cstheme="majorHAnsi"/>
          <w:color w:val="212529"/>
          <w:sz w:val="18"/>
          <w:szCs w:val="18"/>
          <w:shd w:val="clear" w:color="auto" w:fill="FFFFFF"/>
          <w:lang w:val="ru-RU"/>
        </w:rPr>
        <w:t>(10 євро + 12 євро вхідний квиток). В аквапарку 3 басейни з доріжками для плавання, фонтанами та гідромасажем,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t>Вечеря*.</w:t>
      </w:r>
    </w:p>
    <w:p w:rsidR="00652359" w:rsidRPr="00652359" w:rsidRDefault="00652359" w:rsidP="00652359">
      <w:pPr>
        <w:shd w:val="clear" w:color="auto" w:fill="FFFFFF"/>
        <w:spacing w:after="0"/>
        <w:rPr>
          <w:rFonts w:ascii="Verdana" w:hAnsi="Verdana" w:cstheme="majorHAnsi"/>
          <w:color w:val="212529"/>
          <w:sz w:val="18"/>
          <w:szCs w:val="18"/>
          <w:shd w:val="clear" w:color="auto" w:fill="FFFFFF"/>
          <w:lang w:val="en-US"/>
        </w:rPr>
      </w:pPr>
      <w:r w:rsidRPr="00652359">
        <w:rPr>
          <w:rFonts w:ascii="Verdana" w:hAnsi="Verdana" w:cstheme="majorHAnsi"/>
          <w:color w:val="212529"/>
          <w:sz w:val="18"/>
          <w:szCs w:val="18"/>
          <w:shd w:val="clear" w:color="auto" w:fill="FFFFFF"/>
          <w:lang w:val="ru-RU"/>
        </w:rPr>
        <w:t xml:space="preserve">Переїзд в транзитний готель. </w:t>
      </w:r>
      <w:r w:rsidRPr="00652359">
        <w:rPr>
          <w:rFonts w:ascii="Verdana" w:hAnsi="Verdana" w:cstheme="majorHAnsi"/>
          <w:color w:val="212529"/>
          <w:sz w:val="18"/>
          <w:szCs w:val="18"/>
          <w:shd w:val="clear" w:color="auto" w:fill="FFFFFF"/>
          <w:lang w:val="en-US"/>
        </w:rPr>
        <w:t>Поселення. Ночівля.</w:t>
      </w:r>
    </w:p>
    <w:p w:rsidR="00B247D6" w:rsidRPr="00652359" w:rsidRDefault="00B247D6" w:rsidP="00B247D6">
      <w:pPr>
        <w:shd w:val="clear" w:color="auto" w:fill="FFFFFF"/>
        <w:spacing w:after="0"/>
        <w:rPr>
          <w:rFonts w:ascii="Verdana" w:hAnsi="Verdana" w:cstheme="majorHAnsi"/>
          <w:color w:val="212529"/>
          <w:sz w:val="18"/>
          <w:szCs w:val="18"/>
          <w:shd w:val="clear" w:color="auto" w:fill="FFFFFF"/>
          <w:lang w:val="ru-RU"/>
        </w:rPr>
      </w:pPr>
      <w:r w:rsidRPr="00652359">
        <w:rPr>
          <w:rFonts w:ascii="Verdana" w:hAnsi="Verdana" w:cstheme="majorHAnsi"/>
          <w:color w:val="212529"/>
          <w:sz w:val="18"/>
          <w:szCs w:val="18"/>
          <w:shd w:val="clear" w:color="auto" w:fill="FFFFFF"/>
          <w:lang w:val="ru-RU"/>
        </w:rPr>
        <w:br/>
      </w:r>
      <w:r>
        <w:rPr>
          <w:rFonts w:ascii="Arial" w:hAnsi="Arial" w:cs="Arial"/>
          <w:noProof/>
          <w:color w:val="0056B3"/>
          <w:shd w:val="clear" w:color="auto" w:fill="FFFFFF"/>
          <w:lang w:eastAsia="uk-UA"/>
        </w:rPr>
        <w:drawing>
          <wp:inline distT="0" distB="0" distL="0" distR="0" wp14:anchorId="45727A76" wp14:editId="53D0D203">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0D15B26E" wp14:editId="146AEAA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7E2EFEA" wp14:editId="781A905D">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1056D0" w:rsidRPr="00D56659" w:rsidRDefault="00B247D6" w:rsidP="00B247D6">
      <w:pPr>
        <w:shd w:val="clear" w:color="auto" w:fill="FFFFFF"/>
        <w:spacing w:after="0"/>
        <w:rPr>
          <w:rFonts w:ascii="Verdana" w:eastAsia="Times New Roman" w:hAnsi="Verdana" w:cstheme="majorHAnsi"/>
          <w:color w:val="212529"/>
          <w:sz w:val="18"/>
          <w:szCs w:val="18"/>
          <w:lang w:eastAsia="ru-RU"/>
        </w:rPr>
      </w:pPr>
      <w:r w:rsidRPr="00652359">
        <w:rPr>
          <w:rFonts w:ascii="Verdana" w:hAnsi="Verdana" w:cstheme="majorHAnsi"/>
          <w:color w:val="212529"/>
          <w:sz w:val="18"/>
          <w:szCs w:val="18"/>
          <w:shd w:val="clear" w:color="auto" w:fill="FFFFFF"/>
          <w:lang w:val="ru-RU"/>
        </w:rPr>
        <w:t xml:space="preserve"> </w:t>
      </w:r>
      <w:r w:rsidR="001056D0" w:rsidRPr="00D56659">
        <w:rPr>
          <w:rFonts w:ascii="Verdana" w:eastAsia="Times New Roman" w:hAnsi="Verdana" w:cstheme="majorHAnsi"/>
          <w:color w:val="212529"/>
          <w:sz w:val="18"/>
          <w:szCs w:val="18"/>
          <w:lang w:eastAsia="ru-RU"/>
        </w:rPr>
        <w:t xml:space="preserve">    </w:t>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B247D6" w:rsidP="00B247D6">
      <w:pPr>
        <w:shd w:val="clear" w:color="auto" w:fill="2F5496" w:themeFill="accent5" w:themeFillShade="BF"/>
        <w:jc w:val="center"/>
        <w:rPr>
          <w:rFonts w:ascii="Verdana" w:hAnsi="Verdana"/>
          <w:color w:val="FFFFFF" w:themeColor="background1"/>
          <w:sz w:val="18"/>
          <w:szCs w:val="18"/>
        </w:rPr>
      </w:pPr>
      <w:r w:rsidRPr="00471C9C">
        <w:rPr>
          <w:rFonts w:ascii="Verdana" w:hAnsi="Verdana"/>
          <w:color w:val="FFFFFF" w:themeColor="background1"/>
          <w:sz w:val="18"/>
          <w:szCs w:val="18"/>
        </w:rPr>
        <w:t>Знайомство з містом над Влтавою</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Сніданок. Виселення з готелю. Прямуємо до Праги. Запрошуємо на оглядову екскурсію</w:t>
      </w:r>
      <w:r w:rsidRPr="00652359">
        <w:rPr>
          <w:rFonts w:ascii="Verdana" w:eastAsia="Times New Roman" w:hAnsi="Verdana" w:cs="Arial"/>
          <w:b/>
          <w:bCs/>
          <w:color w:val="212529"/>
          <w:sz w:val="18"/>
          <w:szCs w:val="18"/>
          <w:lang w:val="en-US"/>
        </w:rPr>
        <w:t> </w:t>
      </w:r>
      <w:r w:rsidRPr="00652359">
        <w:rPr>
          <w:rFonts w:ascii="Verdana" w:eastAsia="Times New Roman" w:hAnsi="Verdana" w:cs="Arial"/>
          <w:b/>
          <w:bCs/>
          <w:color w:val="212529"/>
          <w:sz w:val="18"/>
          <w:szCs w:val="18"/>
          <w:lang w:val="ru-RU"/>
        </w:rPr>
        <w:t>"Перше знайомство з містом над Влтавою"</w:t>
      </w:r>
      <w:r w:rsidRPr="00652359">
        <w:rPr>
          <w:rFonts w:ascii="Verdana" w:eastAsia="Times New Roman" w:hAnsi="Verdana" w:cs="Arial"/>
          <w:color w:val="212529"/>
          <w:sz w:val="18"/>
          <w:szCs w:val="18"/>
          <w:lang w:val="ru-RU"/>
        </w:rPr>
        <w:t xml:space="preserve">. 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w:t>
      </w:r>
      <w:r w:rsidRPr="00652359">
        <w:rPr>
          <w:rFonts w:ascii="Verdana" w:eastAsia="Times New Roman" w:hAnsi="Verdana" w:cs="Arial"/>
          <w:color w:val="212529"/>
          <w:sz w:val="18"/>
          <w:szCs w:val="18"/>
          <w:lang w:val="ru-RU"/>
        </w:rPr>
        <w:lastRenderedPageBreak/>
        <w:t>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Рекомендуємо відвідати екскурсію по</w:t>
      </w:r>
      <w:r w:rsidRPr="00652359">
        <w:rPr>
          <w:rFonts w:ascii="Verdana" w:eastAsia="Times New Roman" w:hAnsi="Verdana" w:cs="Arial"/>
          <w:color w:val="212529"/>
          <w:sz w:val="18"/>
          <w:szCs w:val="18"/>
          <w:lang w:val="en-US"/>
        </w:rPr>
        <w:t> </w:t>
      </w:r>
      <w:r w:rsidRPr="00652359">
        <w:rPr>
          <w:rFonts w:ascii="Verdana" w:eastAsia="Times New Roman" w:hAnsi="Verdana" w:cs="Arial"/>
          <w:b/>
          <w:bCs/>
          <w:color w:val="212529"/>
          <w:sz w:val="18"/>
          <w:szCs w:val="18"/>
          <w:lang w:val="ru-RU"/>
        </w:rPr>
        <w:t>Празькому Граду</w:t>
      </w:r>
      <w:r w:rsidRPr="00652359">
        <w:rPr>
          <w:rFonts w:ascii="Verdana" w:eastAsia="Times New Roman" w:hAnsi="Verdana" w:cs="Arial"/>
          <w:b/>
          <w:bCs/>
          <w:color w:val="212529"/>
          <w:sz w:val="18"/>
          <w:szCs w:val="18"/>
          <w:lang w:val="en-US"/>
        </w:rPr>
        <w:t> </w:t>
      </w:r>
      <w:r w:rsidRPr="00652359">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Пражського Граду на вас чекає прогулянка по виноградникам і чудові фотографії на згадку про це величне та неповторне місце.</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Усіх бажаючих запрошуємо на</w:t>
      </w:r>
      <w:r w:rsidRPr="00652359">
        <w:rPr>
          <w:rFonts w:ascii="Verdana" w:eastAsia="Times New Roman" w:hAnsi="Verdana" w:cs="Arial"/>
          <w:color w:val="212529"/>
          <w:sz w:val="18"/>
          <w:szCs w:val="18"/>
          <w:lang w:val="en-US"/>
        </w:rPr>
        <w:t> </w:t>
      </w:r>
      <w:r w:rsidRPr="00652359">
        <w:rPr>
          <w:rFonts w:ascii="Verdana" w:eastAsia="Times New Roman" w:hAnsi="Verdana" w:cs="Arial"/>
          <w:b/>
          <w:bCs/>
          <w:color w:val="212529"/>
          <w:sz w:val="18"/>
          <w:szCs w:val="18"/>
          <w:lang w:val="ru-RU"/>
        </w:rPr>
        <w:t>прогулянку на кораблику по Влтаві з вечерею</w:t>
      </w:r>
      <w:r w:rsidRPr="00652359">
        <w:rPr>
          <w:rFonts w:ascii="Verdana" w:eastAsia="Times New Roman" w:hAnsi="Verdana" w:cs="Arial"/>
          <w:b/>
          <w:bCs/>
          <w:color w:val="212529"/>
          <w:sz w:val="18"/>
          <w:szCs w:val="18"/>
          <w:lang w:val="en-US"/>
        </w:rPr>
        <w:t> </w:t>
      </w:r>
      <w:r w:rsidRPr="00652359">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652359" w:rsidRPr="00652359" w:rsidRDefault="00652359" w:rsidP="00652359">
      <w:pPr>
        <w:shd w:val="clear" w:color="auto" w:fill="FFFFFF"/>
        <w:spacing w:after="0" w:line="276" w:lineRule="auto"/>
        <w:rPr>
          <w:rFonts w:ascii="Verdana" w:eastAsia="Times New Roman" w:hAnsi="Verdana" w:cs="Arial"/>
          <w:color w:val="212529"/>
          <w:sz w:val="18"/>
          <w:szCs w:val="18"/>
          <w:lang w:val="en-US"/>
        </w:rPr>
      </w:pPr>
      <w:r w:rsidRPr="00652359">
        <w:rPr>
          <w:rFonts w:ascii="Verdana" w:eastAsia="Times New Roman" w:hAnsi="Verdana" w:cs="Arial"/>
          <w:color w:val="212529"/>
          <w:sz w:val="18"/>
          <w:szCs w:val="18"/>
          <w:lang w:val="ru-RU"/>
        </w:rPr>
        <w:t xml:space="preserve">Поселення в готель. </w:t>
      </w:r>
      <w:r w:rsidRPr="00652359">
        <w:rPr>
          <w:rFonts w:ascii="Verdana" w:eastAsia="Times New Roman" w:hAnsi="Verdana" w:cs="Arial"/>
          <w:color w:val="212529"/>
          <w:sz w:val="18"/>
          <w:szCs w:val="18"/>
          <w:lang w:val="en-US"/>
        </w:rPr>
        <w:t>Ночівля.</w:t>
      </w:r>
    </w:p>
    <w:p w:rsidR="00B247D6" w:rsidRPr="00D56659" w:rsidRDefault="00B247D6"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14:anchorId="4AE5E1B5" wp14:editId="7010C461">
            <wp:extent cx="1782000" cy="1188000"/>
            <wp:effectExtent l="0" t="0" r="8890" b="0"/>
            <wp:docPr id="29" name="Рисунок 29"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4E4A9F18" wp14:editId="1FC63E40">
            <wp:extent cx="1587600" cy="1188000"/>
            <wp:effectExtent l="0" t="0" r="0" b="0"/>
            <wp:docPr id="28" name="Рисунок 28"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134EF19F" wp14:editId="56982878">
            <wp:extent cx="1782000" cy="1188000"/>
            <wp:effectExtent l="0" t="0" r="8890" b="0"/>
            <wp:docPr id="23" name="Рисунок 23"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652359" w:rsidP="004E3925">
      <w:pPr>
        <w:shd w:val="clear" w:color="auto" w:fill="2F5496" w:themeFill="accent5" w:themeFillShade="BF"/>
        <w:spacing w:after="0" w:line="240" w:lineRule="auto"/>
        <w:jc w:val="center"/>
        <w:rPr>
          <w:rFonts w:ascii="Verdana" w:hAnsi="Verdana"/>
          <w:color w:val="FFFFFF" w:themeColor="background1"/>
          <w:sz w:val="20"/>
          <w:szCs w:val="20"/>
        </w:rPr>
      </w:pPr>
      <w:r>
        <w:rPr>
          <w:rFonts w:ascii="Verdana" w:hAnsi="Verdana"/>
          <w:color w:val="FFFFFF" w:themeColor="background1"/>
          <w:sz w:val="20"/>
          <w:szCs w:val="20"/>
        </w:rPr>
        <w:t>Така п</w:t>
      </w:r>
      <w:r w:rsidR="00B247D6" w:rsidRPr="00B247D6">
        <w:rPr>
          <w:rFonts w:ascii="Verdana" w:hAnsi="Verdana"/>
          <w:color w:val="FFFFFF" w:themeColor="background1"/>
          <w:sz w:val="20"/>
          <w:szCs w:val="20"/>
        </w:rPr>
        <w:t>рекрасна Чехія</w:t>
      </w:r>
      <w:r w:rsidR="00A076E6">
        <w:rPr>
          <w:rFonts w:ascii="Verdana" w:hAnsi="Verdana"/>
          <w:color w:val="FFFFFF" w:themeColor="background1"/>
          <w:sz w:val="20"/>
          <w:szCs w:val="20"/>
        </w:rPr>
        <w:br/>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en-US"/>
        </w:rPr>
      </w:pPr>
      <w:r w:rsidRPr="00652359">
        <w:rPr>
          <w:rFonts w:ascii="Verdana" w:eastAsia="Times New Roman" w:hAnsi="Verdana" w:cs="Arial"/>
          <w:color w:val="212529"/>
          <w:sz w:val="18"/>
          <w:szCs w:val="18"/>
          <w:lang w:val="ru-RU"/>
        </w:rPr>
        <w:t xml:space="preserve">Ранній сніданок. </w:t>
      </w:r>
      <w:r w:rsidRPr="00652359">
        <w:rPr>
          <w:rFonts w:ascii="Verdana" w:eastAsia="Times New Roman" w:hAnsi="Verdana" w:cs="Arial"/>
          <w:color w:val="212529"/>
          <w:sz w:val="18"/>
          <w:szCs w:val="18"/>
          <w:lang w:val="en-US"/>
        </w:rPr>
        <w:t>Вільний день в Празі.</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en-US"/>
        </w:rPr>
        <w:t>Зранку рекомендуємо відвідати </w:t>
      </w:r>
      <w:r w:rsidRPr="00652359">
        <w:rPr>
          <w:rFonts w:ascii="Verdana" w:eastAsia="Times New Roman" w:hAnsi="Verdana" w:cs="Arial"/>
          <w:b/>
          <w:bCs/>
          <w:color w:val="212529"/>
          <w:sz w:val="18"/>
          <w:szCs w:val="18"/>
          <w:lang w:val="en-US"/>
        </w:rPr>
        <w:t>Празький Зоопарк</w:t>
      </w:r>
      <w:r w:rsidRPr="00652359">
        <w:rPr>
          <w:rFonts w:ascii="Verdana" w:eastAsia="Times New Roman" w:hAnsi="Verdana" w:cs="Arial"/>
          <w:color w:val="212529"/>
          <w:sz w:val="18"/>
          <w:szCs w:val="18"/>
          <w:lang w:val="en-US"/>
        </w:rPr>
        <w:t xml:space="preserve"> (10 євро + вхідний квиток 15 євро) - Празький зоологічний сад розташований недалеко від центру чеської столиці в виключно мальовничій місцевості на березі річки Влтава. </w:t>
      </w:r>
      <w:r w:rsidRPr="00652359">
        <w:rPr>
          <w:rFonts w:ascii="Verdana" w:eastAsia="Times New Roman" w:hAnsi="Verdana" w:cs="Arial"/>
          <w:color w:val="212529"/>
          <w:sz w:val="18"/>
          <w:szCs w:val="18"/>
          <w:lang w:val="ru-RU"/>
        </w:rPr>
        <w:t>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Продовжити день пропонуємо відвідавши екскурсії на вибір:</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en-US"/>
        </w:rPr>
        <w:t> - </w:t>
      </w:r>
      <w:r w:rsidRPr="00652359">
        <w:rPr>
          <w:rFonts w:ascii="Verdana" w:eastAsia="Times New Roman" w:hAnsi="Verdana" w:cs="Arial"/>
          <w:b/>
          <w:bCs/>
          <w:color w:val="212529"/>
          <w:sz w:val="18"/>
          <w:szCs w:val="18"/>
          <w:lang w:val="en-US"/>
        </w:rPr>
        <w:t>Карлові Вари</w:t>
      </w:r>
      <w:r w:rsidRPr="00652359">
        <w:rPr>
          <w:rFonts w:ascii="Verdana" w:eastAsia="Times New Roman" w:hAnsi="Verdana" w:cs="Arial"/>
          <w:color w:val="212529"/>
          <w:sz w:val="18"/>
          <w:szCs w:val="18"/>
          <w:lang w:val="en-US"/>
        </w:rPr>
        <w:t xml:space="preserve"> (35 євро) – найвідоміший курорт Чехії в історичній області Богемія, де об'єдналися прекрасна архітектура, незабутня природа і чудовий клімат. Ви дізнаєтесь історію утворення цього міста і як йому вдалося стати одним з найпопулярніших чеських курортів, яке притягувало монархів, вчених, композиторів, письменників і артистів. Під час екскурсії ви побачите головні культурні пам'ятки міста: гейзерну колонаду, 12 термальних джерел, Карловарський театр, фешенебельні готелі та лікувальні центри, церкву Марії Магдалени, прогуляєтесь мальовничими вулицями, спробуєте воду з мінерального джерела. </w:t>
      </w:r>
      <w:r w:rsidRPr="00652359">
        <w:rPr>
          <w:rFonts w:ascii="Verdana" w:eastAsia="Times New Roman" w:hAnsi="Verdana" w:cs="Arial"/>
          <w:color w:val="212529"/>
          <w:sz w:val="18"/>
          <w:szCs w:val="18"/>
          <w:lang w:val="ru-RU"/>
        </w:rPr>
        <w:t>В Карлових Варах ви зможете відвідати музей лікера «Бехеровка», придбати цей цілющій напій, а ще спробувати знамениті місцеві вафлі;</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lastRenderedPageBreak/>
        <w:t>-</w:t>
      </w:r>
      <w:r w:rsidRPr="00652359">
        <w:rPr>
          <w:rFonts w:ascii="Verdana" w:eastAsia="Times New Roman" w:hAnsi="Verdana" w:cs="Arial"/>
          <w:color w:val="212529"/>
          <w:sz w:val="18"/>
          <w:szCs w:val="18"/>
          <w:lang w:val="en-US"/>
        </w:rPr>
        <w:t> </w:t>
      </w:r>
      <w:r w:rsidRPr="00652359">
        <w:rPr>
          <w:rFonts w:ascii="Verdana" w:eastAsia="Times New Roman" w:hAnsi="Verdana" w:cs="Arial"/>
          <w:b/>
          <w:bCs/>
          <w:color w:val="212529"/>
          <w:sz w:val="18"/>
          <w:szCs w:val="18"/>
          <w:lang w:val="ru-RU"/>
        </w:rPr>
        <w:t>Чеський Крумлов</w:t>
      </w:r>
      <w:r w:rsidRPr="00652359">
        <w:rPr>
          <w:rFonts w:ascii="Verdana" w:eastAsia="Times New Roman" w:hAnsi="Verdana" w:cs="Arial"/>
          <w:color w:val="212529"/>
          <w:sz w:val="18"/>
          <w:szCs w:val="18"/>
          <w:lang w:val="en-US"/>
        </w:rPr>
        <w:t> </w:t>
      </w:r>
      <w:r w:rsidRPr="00652359">
        <w:rPr>
          <w:rFonts w:ascii="Verdana" w:eastAsia="Times New Roman" w:hAnsi="Verdana" w:cs="Arial"/>
          <w:color w:val="212529"/>
          <w:sz w:val="18"/>
          <w:szCs w:val="18"/>
          <w:lang w:val="ru-RU"/>
        </w:rPr>
        <w:t>(35 євро) (цілий день) – місто, яке прославилось на весь світ завдяки унікальній атмосфері Середньовіччя. Місто нагадує живу декорацію до казок. Ви побачите неймовірні місця: панорами, які відкриються з Плащового мосту; внутрішні двори Крумловського замку, який затишно розмістився на скелі над Влтавою і охороняється ведмедями; костел св.Віта, який береже таємниці роду Шварценбергів. Після екскурсії у вас буде нагода відвідати Крумловський Замок (дод.оплата), заглянути в тутешні музеї, спробувати смачну місцеву кухню та придбати на пам'ять унікальні сувеніри, які завжди будуть нагадувати про захоплюючий Крумлов.</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Повернення в Прагу.</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Пропонуємо відвідати екскурсію</w:t>
      </w:r>
      <w:r w:rsidRPr="00652359">
        <w:rPr>
          <w:rFonts w:ascii="Verdana" w:eastAsia="Times New Roman" w:hAnsi="Verdana" w:cs="Arial"/>
          <w:b/>
          <w:bCs/>
          <w:color w:val="212529"/>
          <w:sz w:val="18"/>
          <w:szCs w:val="18"/>
          <w:lang w:val="en-US"/>
        </w:rPr>
        <w:t> </w:t>
      </w:r>
      <w:r w:rsidRPr="00652359">
        <w:rPr>
          <w:rFonts w:ascii="Verdana" w:eastAsia="Times New Roman" w:hAnsi="Verdana" w:cs="Arial"/>
          <w:b/>
          <w:bCs/>
          <w:color w:val="212529"/>
          <w:sz w:val="18"/>
          <w:szCs w:val="18"/>
          <w:lang w:val="ru-RU"/>
        </w:rPr>
        <w:t>«Легенди Старого Міста»</w:t>
      </w:r>
      <w:r w:rsidRPr="00652359">
        <w:rPr>
          <w:rFonts w:ascii="Verdana" w:eastAsia="Times New Roman" w:hAnsi="Verdana" w:cs="Arial"/>
          <w:b/>
          <w:bCs/>
          <w:color w:val="212529"/>
          <w:sz w:val="18"/>
          <w:szCs w:val="18"/>
          <w:lang w:val="en-US"/>
        </w:rPr>
        <w:t> </w:t>
      </w:r>
      <w:r w:rsidRPr="00652359">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служитель Старого міста, приречений століттями бродити при світлі свого ліхтаря, проведе Вас по вузьких вуличках нічної Праги. Від очевидця багатьох подій дізнаєтеся про щастя, трагедії і прокльони городян минулих часів. Він покаже вам місця, на які мало хто сам здогадається зайти. Він знає багато деталей, вже сотні років, що нагадують про цікавих, але іноді забутих події. Може бути, пройшовши крізь століття з таким незвичайним супутником, дізнаєтеся, чому він не може знайти спокій.</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Вечеря*.</w:t>
      </w:r>
    </w:p>
    <w:p w:rsidR="00652359" w:rsidRPr="00652359" w:rsidRDefault="00652359" w:rsidP="00652359">
      <w:pPr>
        <w:shd w:val="clear" w:color="auto" w:fill="FFFFFF"/>
        <w:spacing w:after="0" w:line="240" w:lineRule="auto"/>
        <w:rPr>
          <w:rFonts w:ascii="Verdana" w:eastAsia="Times New Roman" w:hAnsi="Verdana" w:cs="Arial"/>
          <w:color w:val="212529"/>
          <w:sz w:val="18"/>
          <w:szCs w:val="18"/>
          <w:lang w:val="ru-RU"/>
        </w:rPr>
      </w:pPr>
      <w:r w:rsidRPr="00652359">
        <w:rPr>
          <w:rFonts w:ascii="Verdana" w:eastAsia="Times New Roman" w:hAnsi="Verdana" w:cs="Arial"/>
          <w:color w:val="212529"/>
          <w:sz w:val="18"/>
          <w:szCs w:val="18"/>
          <w:lang w:val="ru-RU"/>
        </w:rPr>
        <w:t>Повернення в готель. Ночівля.</w:t>
      </w:r>
    </w:p>
    <w:p w:rsidR="001056D0" w:rsidRPr="00D56659" w:rsidRDefault="00B247D6" w:rsidP="00DE5503">
      <w:pPr>
        <w:shd w:val="clear" w:color="auto" w:fill="FFFFFF"/>
        <w:spacing w:after="0" w:line="240" w:lineRule="auto"/>
        <w:rPr>
          <w:rFonts w:ascii="Verdana" w:eastAsia="Times New Roman" w:hAnsi="Verdana" w:cs="Arial"/>
          <w:color w:val="212529"/>
          <w:sz w:val="18"/>
          <w:szCs w:val="18"/>
        </w:rPr>
      </w:pPr>
      <w:r w:rsidRPr="00652359">
        <w:rPr>
          <w:rFonts w:ascii="Verdana" w:hAnsi="Verdana" w:cs="Arial"/>
          <w:noProof/>
          <w:color w:val="FFFFFF"/>
          <w:sz w:val="18"/>
          <w:szCs w:val="18"/>
          <w:shd w:val="clear" w:color="auto" w:fill="FFFFFF"/>
          <w:lang w:val="ru-RU"/>
        </w:rPr>
        <w:t xml:space="preserve"> </w:t>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64FD5580" wp14:editId="65C5EA29">
            <wp:extent cx="2001600" cy="1188000"/>
            <wp:effectExtent l="0" t="0" r="0" b="0"/>
            <wp:docPr id="39" name="Рисунок 39"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16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42DA1352" wp14:editId="432400E3">
            <wp:extent cx="1782000" cy="1188000"/>
            <wp:effectExtent l="0" t="0" r="8890" b="0"/>
            <wp:docPr id="32" name="Рисунок 32"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70217E62" wp14:editId="4FFA652B">
            <wp:extent cx="1782000" cy="1188000"/>
            <wp:effectExtent l="0" t="0" r="8890" b="0"/>
            <wp:docPr id="30" name="Рисунок 30"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4 день</w:t>
      </w:r>
      <w:r w:rsidRPr="00D56659">
        <w:rPr>
          <w:rFonts w:ascii="Verdana" w:hAnsi="Verdana" w:cstheme="majorHAnsi"/>
          <w:color w:val="FFFFFF" w:themeColor="background1"/>
          <w:sz w:val="20"/>
          <w:szCs w:val="20"/>
        </w:rPr>
        <w:tab/>
      </w:r>
    </w:p>
    <w:p w:rsidR="00DE5503" w:rsidRPr="00D56659" w:rsidRDefault="00B247D6"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B247D6">
        <w:rPr>
          <w:rFonts w:ascii="Verdana" w:hAnsi="Verdana" w:cstheme="majorHAnsi"/>
          <w:color w:val="FFFFFF" w:themeColor="background1"/>
          <w:sz w:val="20"/>
          <w:szCs w:val="20"/>
        </w:rPr>
        <w:t>Ласкаво просимо в Саксонію!</w:t>
      </w:r>
      <w:r w:rsidR="00A076E6">
        <w:rPr>
          <w:rFonts w:ascii="Verdana" w:hAnsi="Verdana" w:cstheme="majorHAnsi"/>
          <w:color w:val="FFFFFF" w:themeColor="background1"/>
          <w:sz w:val="20"/>
          <w:szCs w:val="20"/>
        </w:rPr>
        <w:br/>
      </w:r>
    </w:p>
    <w:p w:rsidR="00652359" w:rsidRPr="00652359" w:rsidRDefault="00DE5503" w:rsidP="00652359">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Сніданок. Вільний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652359" w:rsidRPr="00652359">
        <w:rPr>
          <w:rFonts w:ascii="Verdana" w:hAnsi="Verdana" w:cs="Arial"/>
          <w:color w:val="212529"/>
          <w:sz w:val="18"/>
          <w:szCs w:val="18"/>
          <w:lang w:val="ru-RU"/>
        </w:rPr>
        <w:t>Сніданок. Виселення з готелю. Прямуємо до Німеччини.</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Обов’язково зазирніть до</w:t>
      </w:r>
      <w:r w:rsidRPr="00652359">
        <w:rPr>
          <w:rFonts w:ascii="Verdana" w:hAnsi="Verdana" w:cs="Arial"/>
          <w:color w:val="212529"/>
          <w:sz w:val="18"/>
          <w:szCs w:val="18"/>
          <w:lang w:val="en-US"/>
        </w:rPr>
        <w:t> </w:t>
      </w:r>
      <w:r w:rsidRPr="00652359">
        <w:rPr>
          <w:rFonts w:ascii="Verdana" w:hAnsi="Verdana" w:cs="Arial"/>
          <w:b/>
          <w:bCs/>
          <w:color w:val="212529"/>
          <w:sz w:val="18"/>
          <w:szCs w:val="18"/>
          <w:lang w:val="ru-RU"/>
        </w:rPr>
        <w:t>«Мейсен – місто розкоші і витонченості»</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(25 євро для дорослих/20 євро для дітей) Бажаючі зануритися з головою в епоху Середньовіччя, та й просто цінителі гарної архітектури, повинні обов'язково відвідати Мейсен. Практично кожен куточок старої частини міста зберіг багатовікові свідоцтва історії німецької держави і Саксонської землі. Не випадково, Мейсен вважається «колискою Саксонії». Символ Мейсена – гора Бургберг з вражаючим ансамблем, що включає Мейсенський готичний собор і замок-палац Альбрехта. У замку Альбрехта вдалося отримати перший європейський білий фарфор. З тих пір все життя Мейсена невід'ємно пов'язане з порцеляною. При наявності вільного часу бажаючі також можуть відвідати замок</w:t>
      </w:r>
      <w:r w:rsidRPr="00652359">
        <w:rPr>
          <w:rFonts w:ascii="Verdana" w:hAnsi="Verdana" w:cs="Arial"/>
          <w:color w:val="212529"/>
          <w:sz w:val="18"/>
          <w:szCs w:val="18"/>
          <w:lang w:val="en-US"/>
        </w:rPr>
        <w:t> </w:t>
      </w:r>
      <w:r w:rsidRPr="00652359">
        <w:rPr>
          <w:rFonts w:ascii="Verdana" w:hAnsi="Verdana" w:cs="Arial"/>
          <w:b/>
          <w:bCs/>
          <w:color w:val="212529"/>
          <w:sz w:val="18"/>
          <w:szCs w:val="18"/>
          <w:lang w:val="ru-RU"/>
        </w:rPr>
        <w:t>Альбрехтсбург</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(вхідний квиток 12 євро для дорослих/6 євро для дітей).</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Прибуття в Дрезден. Запрошуємо познайомитися з містом на екскурсії</w:t>
      </w:r>
      <w:r w:rsidRPr="00652359">
        <w:rPr>
          <w:rFonts w:ascii="Verdana" w:hAnsi="Verdana" w:cs="Arial"/>
          <w:b/>
          <w:bCs/>
          <w:color w:val="212529"/>
          <w:sz w:val="18"/>
          <w:szCs w:val="18"/>
          <w:lang w:val="en-US"/>
        </w:rPr>
        <w:t> </w:t>
      </w:r>
      <w:r w:rsidRPr="00652359">
        <w:rPr>
          <w:rFonts w:ascii="Verdana" w:hAnsi="Verdana" w:cs="Arial"/>
          <w:b/>
          <w:bCs/>
          <w:color w:val="212529"/>
          <w:sz w:val="18"/>
          <w:szCs w:val="18"/>
          <w:lang w:val="ru-RU"/>
        </w:rPr>
        <w:t>«Дрезден – столиця Саксонії»</w:t>
      </w:r>
      <w:r w:rsidRPr="00652359">
        <w:rPr>
          <w:rFonts w:ascii="Verdana" w:hAnsi="Verdana" w:cs="Arial"/>
          <w:b/>
          <w:bCs/>
          <w:color w:val="212529"/>
          <w:sz w:val="18"/>
          <w:szCs w:val="18"/>
          <w:lang w:val="en-US"/>
        </w:rPr>
        <w:t> </w:t>
      </w:r>
      <w:r w:rsidRPr="00652359">
        <w:rPr>
          <w:rFonts w:ascii="Verdana" w:hAnsi="Verdana" w:cs="Arial"/>
          <w:color w:val="212529"/>
          <w:sz w:val="18"/>
          <w:szCs w:val="18"/>
          <w:lang w:val="ru-RU"/>
        </w:rPr>
        <w:t>(20євро для дорослих, 15 євро для дітей)-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приховується за розкішними фасадами Цвінгера, прогуляєтесь на відомому «балконі Європи» – терасі Брюля, насолодитеся звідти видом на Ельбу, побачите чи змінилася церква Фрауенкірхе 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Вільний час. Всіх бажаючих запрошуємо відвідати:</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 всесвітньо відома «</w:t>
      </w:r>
      <w:r w:rsidRPr="00652359">
        <w:rPr>
          <w:rFonts w:ascii="Verdana" w:hAnsi="Verdana" w:cs="Arial"/>
          <w:b/>
          <w:bCs/>
          <w:color w:val="212529"/>
          <w:sz w:val="18"/>
          <w:szCs w:val="18"/>
          <w:lang w:val="ru-RU"/>
        </w:rPr>
        <w:t>Дрезденська галерея - головне надбання міста»</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 xml:space="preserve">(15 євро + вхідний квиток 14 євро для дорослих/для дітей до 17 років безкоштовно) - тут зібрані шедеври епохи Відродження: Тиціана, Боттічеллі, Рафаеля, Веронезе, Корреджо, а також можна побачити твори Рубенса, Ван Дейка, Йорданса. Тут предствлені роботи німецьких, іспанських і французьких старовинних художників, серед них - Дюрер, Веласкес, Гольбейн, Мурільо, Лоррен та інші. Один з найстаріших європейських музеїв приверне увагу справжніх цінителів мистецтва, адже саме тут можна знайти такі шедеври, як «Сікстинська Мадонна» Рафаеля, «Шоколадниця» Ліотара,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w:t>
      </w:r>
      <w:r w:rsidRPr="00652359">
        <w:rPr>
          <w:rFonts w:ascii="Verdana" w:hAnsi="Verdana" w:cs="Arial"/>
          <w:color w:val="212529"/>
          <w:sz w:val="18"/>
          <w:szCs w:val="18"/>
          <w:lang w:val="en-US"/>
        </w:rPr>
        <w:t>XVII</w:t>
      </w:r>
      <w:r w:rsidRPr="00652359">
        <w:rPr>
          <w:rFonts w:ascii="Verdana" w:hAnsi="Verdana" w:cs="Arial"/>
          <w:color w:val="212529"/>
          <w:sz w:val="18"/>
          <w:szCs w:val="18"/>
          <w:lang w:val="ru-RU"/>
        </w:rPr>
        <w:t xml:space="preserve"> століття, англійської школи </w:t>
      </w:r>
      <w:r w:rsidRPr="00652359">
        <w:rPr>
          <w:rFonts w:ascii="Verdana" w:hAnsi="Verdana" w:cs="Arial"/>
          <w:color w:val="212529"/>
          <w:sz w:val="18"/>
          <w:szCs w:val="18"/>
          <w:lang w:val="en-US"/>
        </w:rPr>
        <w:t>XVIII</w:t>
      </w:r>
      <w:r w:rsidRPr="00652359">
        <w:rPr>
          <w:rFonts w:ascii="Verdana" w:hAnsi="Verdana" w:cs="Arial"/>
          <w:color w:val="212529"/>
          <w:sz w:val="18"/>
          <w:szCs w:val="18"/>
          <w:lang w:val="ru-RU"/>
        </w:rPr>
        <w:t xml:space="preserve"> століття і голландського живопису.</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w:t>
      </w:r>
      <w:r w:rsidRPr="00652359">
        <w:rPr>
          <w:rFonts w:ascii="Verdana" w:hAnsi="Verdana" w:cs="Arial"/>
          <w:b/>
          <w:bCs/>
          <w:color w:val="212529"/>
          <w:sz w:val="18"/>
          <w:szCs w:val="18"/>
          <w:lang w:val="en-US"/>
        </w:rPr>
        <w:t> </w:t>
      </w:r>
      <w:r w:rsidRPr="00652359">
        <w:rPr>
          <w:rFonts w:ascii="Verdana" w:hAnsi="Verdana" w:cs="Arial"/>
          <w:b/>
          <w:bCs/>
          <w:color w:val="212529"/>
          <w:sz w:val="18"/>
          <w:szCs w:val="18"/>
          <w:lang w:val="ru-RU"/>
        </w:rPr>
        <w:t>музей Зелене Склепіння</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 xml:space="preserve">(15 євро + вхідний квиток 14 євро для дорослих/для дітей до 17 років безкоштовно) – для всіх цінителів коштовностей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Веттинів.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камені.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w:t>
      </w:r>
      <w:r w:rsidRPr="00652359">
        <w:rPr>
          <w:rFonts w:ascii="Verdana" w:hAnsi="Verdana" w:cs="Arial"/>
          <w:color w:val="212529"/>
          <w:sz w:val="18"/>
          <w:szCs w:val="18"/>
          <w:lang w:val="en-US"/>
        </w:rPr>
        <w:t>III</w:t>
      </w:r>
      <w:r w:rsidRPr="00652359">
        <w:rPr>
          <w:rFonts w:ascii="Verdana" w:hAnsi="Verdana" w:cs="Arial"/>
          <w:color w:val="212529"/>
          <w:sz w:val="18"/>
          <w:szCs w:val="18"/>
          <w:lang w:val="ru-RU"/>
        </w:rPr>
        <w:t>. Дрезденський діамант заворожує своєю красою, а також є єдиним у всьому світі великим зразком даного виду діамантів!</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w:t>
      </w:r>
      <w:r w:rsidRPr="00652359">
        <w:rPr>
          <w:rFonts w:ascii="Verdana" w:hAnsi="Verdana" w:cs="Arial"/>
          <w:color w:val="212529"/>
          <w:sz w:val="18"/>
          <w:szCs w:val="18"/>
          <w:lang w:val="en-US"/>
        </w:rPr>
        <w:t> </w:t>
      </w:r>
      <w:r w:rsidRPr="00652359">
        <w:rPr>
          <w:rFonts w:ascii="Verdana" w:hAnsi="Verdana" w:cs="Arial"/>
          <w:b/>
          <w:bCs/>
          <w:color w:val="212529"/>
          <w:sz w:val="18"/>
          <w:szCs w:val="18"/>
          <w:lang w:val="ru-RU"/>
        </w:rPr>
        <w:t>Саксонська Швейцарія</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(20 євро для дорослих/15 євро для дітей) – екскурсія відбувається на громадському транспорті, за додаткову плату – це місце, де Ельба прорізає високі гори з пісковика, утворюючи глибокий каньйон, а прямовисні скелі найхимерніших форм нагадують іграшки велетня: кеглі, стовпи і піраміди... Захопленню немає меж... Ця частина Німеччини названа так художниками Адріаном Цінггом і Антоном Граффом за те, що дуже схожа на їх рідні місця в Швейцарії. Ви відвідаєте скелястий парк «Бастай» – правжній лабіринт романтичних ущелин, красою яких можна безкінечно насолоджуватись, проходячи доріжками, містками...</w:t>
      </w:r>
    </w:p>
    <w:p w:rsidR="00652359" w:rsidRPr="00652359" w:rsidRDefault="00652359" w:rsidP="00652359">
      <w:pPr>
        <w:spacing w:after="0"/>
        <w:rPr>
          <w:rFonts w:ascii="Verdana" w:hAnsi="Verdana" w:cs="Arial"/>
          <w:color w:val="212529"/>
          <w:sz w:val="18"/>
          <w:szCs w:val="18"/>
          <w:lang w:val="ru-RU"/>
        </w:rPr>
      </w:pPr>
      <w:r w:rsidRPr="00652359">
        <w:rPr>
          <w:rFonts w:ascii="Verdana" w:hAnsi="Verdana" w:cs="Arial"/>
          <w:color w:val="212529"/>
          <w:sz w:val="18"/>
          <w:szCs w:val="18"/>
          <w:lang w:val="ru-RU"/>
        </w:rPr>
        <w:t>Наприкінці дня запрошуємо на</w:t>
      </w:r>
      <w:r w:rsidRPr="00652359">
        <w:rPr>
          <w:rFonts w:ascii="Verdana" w:hAnsi="Verdana" w:cs="Arial"/>
          <w:color w:val="212529"/>
          <w:sz w:val="18"/>
          <w:szCs w:val="18"/>
          <w:lang w:val="en-US"/>
        </w:rPr>
        <w:t> </w:t>
      </w:r>
      <w:r w:rsidRPr="00652359">
        <w:rPr>
          <w:rFonts w:ascii="Verdana" w:hAnsi="Verdana" w:cs="Arial"/>
          <w:b/>
          <w:bCs/>
          <w:color w:val="212529"/>
          <w:sz w:val="18"/>
          <w:szCs w:val="18"/>
          <w:lang w:val="ru-RU"/>
        </w:rPr>
        <w:t>вечерю в ресторані з дегустацією баварських сосисок</w:t>
      </w:r>
      <w:r w:rsidRPr="00652359">
        <w:rPr>
          <w:rFonts w:ascii="Verdana" w:hAnsi="Verdana" w:cs="Arial"/>
          <w:color w:val="212529"/>
          <w:sz w:val="18"/>
          <w:szCs w:val="18"/>
          <w:lang w:val="en-US"/>
        </w:rPr>
        <w:t> </w:t>
      </w:r>
      <w:r w:rsidRPr="00652359">
        <w:rPr>
          <w:rFonts w:ascii="Verdana" w:hAnsi="Verdana" w:cs="Arial"/>
          <w:color w:val="212529"/>
          <w:sz w:val="18"/>
          <w:szCs w:val="18"/>
          <w:lang w:val="ru-RU"/>
        </w:rPr>
        <w:t>(20 євро), де на вас чекає гастрономічне задоволення від куштування національних страв. А яка ж може бути традиційна німецька кухня без гордості німців – ковбасок братвурст? Оцініть і ви їх смак, підсиливши враженням кухлем прохолодного німецького пива (за додаткову плату). Орієнтовний виїзд групи до України – 22:00. Нічний переїзд по території Польщі.</w:t>
      </w:r>
    </w:p>
    <w:p w:rsidR="00DE5503" w:rsidRPr="00D56659" w:rsidRDefault="00712167" w:rsidP="00652359">
      <w:pPr>
        <w:spacing w:after="0"/>
        <w:rPr>
          <w:rFonts w:ascii="Verdana" w:eastAsia="Times New Roman" w:hAnsi="Verdana" w:cs="Arial"/>
          <w:b/>
          <w:color w:val="212529"/>
          <w:sz w:val="18"/>
          <w:szCs w:val="18"/>
        </w:rPr>
      </w:pPr>
      <w:r w:rsidRPr="00D56659">
        <w:rPr>
          <w:rFonts w:ascii="Verdana" w:eastAsia="Times New Roman" w:hAnsi="Verdana" w:cs="Arial"/>
          <w:b/>
          <w:color w:val="212529"/>
          <w:sz w:val="18"/>
          <w:szCs w:val="18"/>
        </w:rPr>
        <w:br/>
      </w:r>
      <w:r w:rsidR="00103301">
        <w:rPr>
          <w:rFonts w:ascii="Arial" w:hAnsi="Arial" w:cs="Arial"/>
          <w:noProof/>
          <w:color w:val="0056B3"/>
          <w:shd w:val="clear" w:color="auto" w:fill="FFFFFF"/>
          <w:lang w:eastAsia="uk-UA"/>
        </w:rPr>
        <w:drawing>
          <wp:inline distT="0" distB="0" distL="0" distR="0" wp14:anchorId="1A8DCE06" wp14:editId="4D258B61">
            <wp:extent cx="1774800" cy="1188000"/>
            <wp:effectExtent l="0" t="0" r="0" b="0"/>
            <wp:docPr id="45" name="Рисунок 45"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sidR="00103301">
        <w:rPr>
          <w:rFonts w:ascii="Verdana" w:hAnsi="Verdana" w:cstheme="majorHAnsi"/>
          <w:color w:val="212529"/>
          <w:sz w:val="18"/>
          <w:szCs w:val="18"/>
        </w:rPr>
        <w:t xml:space="preserve">  </w:t>
      </w:r>
      <w:r w:rsidR="00103301">
        <w:rPr>
          <w:rFonts w:ascii="Arial" w:hAnsi="Arial" w:cs="Arial"/>
          <w:noProof/>
          <w:color w:val="FFFFFF"/>
          <w:shd w:val="clear" w:color="auto" w:fill="FFFFFF"/>
          <w:lang w:eastAsia="uk-UA"/>
        </w:rPr>
        <w:drawing>
          <wp:inline distT="0" distB="0" distL="0" distR="0" wp14:anchorId="3460E1DB" wp14:editId="03C54B54">
            <wp:extent cx="1756800" cy="1188000"/>
            <wp:effectExtent l="0" t="0" r="0" b="0"/>
            <wp:docPr id="44" name="Рисунок 44"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6800" cy="1188000"/>
                    </a:xfrm>
                    <a:prstGeom prst="rect">
                      <a:avLst/>
                    </a:prstGeom>
                    <a:noFill/>
                    <a:ln>
                      <a:noFill/>
                    </a:ln>
                  </pic:spPr>
                </pic:pic>
              </a:graphicData>
            </a:graphic>
          </wp:inline>
        </w:drawing>
      </w:r>
      <w:r w:rsidR="00103301">
        <w:rPr>
          <w:rFonts w:ascii="Verdana" w:hAnsi="Verdana" w:cstheme="majorHAnsi"/>
          <w:color w:val="212529"/>
          <w:sz w:val="18"/>
          <w:szCs w:val="18"/>
        </w:rPr>
        <w:t xml:space="preserve">  </w:t>
      </w:r>
      <w:r w:rsidR="00103301">
        <w:rPr>
          <w:rFonts w:ascii="Arial" w:hAnsi="Arial" w:cs="Arial"/>
          <w:noProof/>
          <w:color w:val="FFFFFF"/>
          <w:shd w:val="clear" w:color="auto" w:fill="FFFFFF"/>
          <w:lang w:eastAsia="uk-UA"/>
        </w:rPr>
        <w:drawing>
          <wp:inline distT="0" distB="0" distL="0" distR="0" wp14:anchorId="770066EA" wp14:editId="657928CD">
            <wp:extent cx="1792800" cy="1188000"/>
            <wp:effectExtent l="0" t="0" r="0" b="0"/>
            <wp:docPr id="43" name="Рисунок 43"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p>
    <w:p w:rsidR="00712167" w:rsidRPr="00D56659" w:rsidRDefault="00712167" w:rsidP="00712167">
      <w:pPr>
        <w:shd w:val="clear" w:color="auto" w:fill="FFFFFF"/>
        <w:spacing w:after="0" w:line="240" w:lineRule="auto"/>
        <w:jc w:val="center"/>
        <w:rPr>
          <w:rFonts w:ascii="Verdana" w:eastAsia="Times New Roman" w:hAnsi="Verdana" w:cs="Arial"/>
          <w:color w:val="212529"/>
          <w:sz w:val="18"/>
          <w:szCs w:val="18"/>
        </w:rPr>
      </w:pPr>
    </w:p>
    <w:p w:rsidR="00712167" w:rsidRPr="00D56659" w:rsidRDefault="00712167" w:rsidP="00712167">
      <w:pPr>
        <w:pStyle w:val="5"/>
        <w:shd w:val="clear" w:color="auto" w:fill="2F5496" w:themeFill="accent5" w:themeFillShade="BF"/>
        <w:tabs>
          <w:tab w:val="center" w:pos="4844"/>
          <w:tab w:val="left" w:pos="5565"/>
        </w:tabs>
        <w:spacing w:before="0" w:line="276"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463025" w:rsidRPr="00D56659">
        <w:rPr>
          <w:rFonts w:ascii="Verdana" w:hAnsi="Verdana" w:cstheme="majorHAnsi"/>
          <w:color w:val="FFFFFF"/>
          <w:sz w:val="18"/>
          <w:szCs w:val="18"/>
        </w:rPr>
        <w:t>5</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712167" w:rsidRPr="00D56659" w:rsidRDefault="00103301" w:rsidP="00D56659">
      <w:pPr>
        <w:shd w:val="clear" w:color="auto" w:fill="2F5496" w:themeFill="accent5" w:themeFillShade="BF"/>
        <w:spacing w:after="0" w:line="276" w:lineRule="auto"/>
        <w:jc w:val="center"/>
        <w:rPr>
          <w:rFonts w:ascii="Verdana" w:hAnsi="Verdana"/>
          <w:color w:val="FFFFFF" w:themeColor="background1"/>
          <w:sz w:val="18"/>
          <w:szCs w:val="18"/>
        </w:rPr>
      </w:pPr>
      <w:r w:rsidRPr="00103301">
        <w:rPr>
          <w:rFonts w:ascii="Verdana" w:hAnsi="Verdana"/>
          <w:color w:val="FFFFFF" w:themeColor="background1"/>
          <w:sz w:val="18"/>
          <w:szCs w:val="18"/>
        </w:rPr>
        <w:t>Вроцлав – польська перлина</w:t>
      </w:r>
      <w:r w:rsidR="00A076E6">
        <w:rPr>
          <w:rFonts w:ascii="Verdana" w:hAnsi="Verdana"/>
          <w:color w:val="FFFFFF" w:themeColor="background1"/>
          <w:sz w:val="18"/>
          <w:szCs w:val="18"/>
        </w:rPr>
        <w:br/>
      </w:r>
    </w:p>
    <w:p w:rsidR="00463025" w:rsidRPr="00D56659" w:rsidRDefault="00652359" w:rsidP="00463025">
      <w:pPr>
        <w:pStyle w:val="a3"/>
        <w:shd w:val="clear" w:color="auto" w:fill="FFFFFF"/>
        <w:jc w:val="center"/>
        <w:rPr>
          <w:rFonts w:ascii="Verdana" w:hAnsi="Verdana" w:cs="Arial"/>
          <w:color w:val="212529"/>
          <w:sz w:val="18"/>
        </w:rPr>
      </w:pPr>
      <w:r w:rsidRPr="00652359">
        <w:rPr>
          <w:rFonts w:ascii="Verdana" w:hAnsi="Verdana" w:cs="Arial"/>
          <w:color w:val="212529"/>
          <w:sz w:val="18"/>
        </w:rPr>
        <w:t>Перетин україно-польського кордону. Прибуття групи до Львова приблизно о 12:00-14:00.</w:t>
      </w: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w:t>
      </w:r>
      <w:r w:rsidR="00652359">
        <w:rPr>
          <w:rFonts w:ascii="Verdana" w:hAnsi="Verdana" w:cstheme="majorHAnsi"/>
          <w:b/>
          <w:color w:val="FFFFFF" w:themeColor="background1"/>
          <w:sz w:val="24"/>
          <w:szCs w:val="24"/>
        </w:rPr>
        <w:t>2</w:t>
      </w:r>
      <w:r>
        <w:rPr>
          <w:rFonts w:ascii="Verdana" w:hAnsi="Verdana" w:cstheme="majorHAnsi"/>
          <w:b/>
          <w:color w:val="FFFFFF" w:themeColor="background1"/>
          <w:sz w:val="24"/>
          <w:szCs w:val="24"/>
        </w:rPr>
        <w:t>5</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w:t>
      </w:r>
      <w:r w:rsidR="00652359">
        <w:rPr>
          <w:rFonts w:ascii="Verdana" w:hAnsi="Verdana" w:cstheme="majorHAnsi"/>
          <w:b/>
          <w:color w:val="FFFFFF" w:themeColor="background1"/>
          <w:sz w:val="24"/>
          <w:szCs w:val="24"/>
        </w:rPr>
        <w:t>3</w:t>
      </w:r>
      <w:r>
        <w:rPr>
          <w:rFonts w:ascii="Verdana" w:hAnsi="Verdana" w:cstheme="majorHAnsi"/>
          <w:b/>
          <w:color w:val="FFFFFF" w:themeColor="background1"/>
          <w:sz w:val="24"/>
          <w:szCs w:val="24"/>
        </w:rPr>
        <w:t>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Проїзд за маршрутом автобусом єврокласу;</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Проживання у готелях рівня 3* в номерах з усіма зручностями;</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Харчування – сніданки;</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Супровід керівником групи;</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Медичне страхування;</w:t>
      </w:r>
    </w:p>
    <w:p w:rsidR="00652359" w:rsidRPr="00652359" w:rsidRDefault="00652359" w:rsidP="00652359">
      <w:pPr>
        <w:numPr>
          <w:ilvl w:val="0"/>
          <w:numId w:val="5"/>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Оглядові екскурсії, вказані в програмі: «Краків- місто королів», «Перше зна</w:t>
      </w:r>
      <w:r>
        <w:rPr>
          <w:rFonts w:ascii="Verdana" w:hAnsi="Verdana" w:cstheme="majorHAnsi"/>
          <w:color w:val="212529"/>
          <w:sz w:val="18"/>
          <w:szCs w:val="18"/>
          <w:lang w:val="ru-RU"/>
        </w:rPr>
        <w:t>йомство з містом над Влтавою».</w:t>
      </w:r>
    </w:p>
    <w:p w:rsidR="00D35265" w:rsidRPr="00652359" w:rsidRDefault="00D35265" w:rsidP="0012419F">
      <w:pPr>
        <w:shd w:val="clear" w:color="auto" w:fill="FFFFFF"/>
        <w:spacing w:after="0" w:line="240" w:lineRule="auto"/>
        <w:ind w:left="360"/>
        <w:rPr>
          <w:rFonts w:ascii="Verdana" w:hAnsi="Verdana" w:cstheme="majorHAnsi"/>
          <w:color w:val="212529"/>
          <w:sz w:val="18"/>
          <w:szCs w:val="18"/>
          <w:lang w:val="ru-RU"/>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Додаткове харчування: 2 вечері – 30 євро;</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Вхідні квитки в екскурсійні об'єкти (церкви, собори, музеї і т.д.);</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Проїзд в громадському транспорті;</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en-US"/>
        </w:rPr>
      </w:pPr>
      <w:r w:rsidRPr="00652359">
        <w:rPr>
          <w:rFonts w:ascii="Verdana" w:hAnsi="Verdana" w:cstheme="majorHAnsi"/>
          <w:color w:val="212529"/>
          <w:sz w:val="18"/>
          <w:szCs w:val="18"/>
          <w:lang w:val="en-US"/>
        </w:rPr>
        <w:t>Особисті витрати;</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Оплата навушників для проведення екскурсій (орієнтовно 2 євро/екскурсія)</w:t>
      </w:r>
    </w:p>
    <w:p w:rsidR="00652359" w:rsidRPr="00652359" w:rsidRDefault="00652359" w:rsidP="00652359">
      <w:pPr>
        <w:numPr>
          <w:ilvl w:val="0"/>
          <w:numId w:val="6"/>
        </w:numPr>
        <w:shd w:val="clear" w:color="auto" w:fill="FFFFFF"/>
        <w:spacing w:after="0" w:line="240" w:lineRule="auto"/>
        <w:rPr>
          <w:rFonts w:ascii="Verdana" w:hAnsi="Verdana" w:cstheme="majorHAnsi"/>
          <w:color w:val="212529"/>
          <w:sz w:val="18"/>
          <w:szCs w:val="18"/>
          <w:lang w:val="ru-RU"/>
        </w:rPr>
      </w:pPr>
      <w:r w:rsidRPr="00652359">
        <w:rPr>
          <w:rFonts w:ascii="Verdana" w:hAnsi="Verdana" w:cstheme="majorHAnsi"/>
          <w:color w:val="212529"/>
          <w:sz w:val="18"/>
          <w:szCs w:val="18"/>
          <w:lang w:val="ru-RU"/>
        </w:rPr>
        <w:t xml:space="preserve">Туристам із Києва Туроператор «САКУМС» може надати послуги щодо придбання залізничних квитків Київ – Львів – Київ - від </w:t>
      </w:r>
      <w:r w:rsidR="00456E43">
        <w:rPr>
          <w:rFonts w:ascii="Verdana" w:hAnsi="Verdana" w:cstheme="majorHAnsi"/>
          <w:color w:val="212529"/>
          <w:sz w:val="18"/>
          <w:szCs w:val="18"/>
          <w:lang w:val="ru-RU"/>
        </w:rPr>
        <w:t>1900</w:t>
      </w:r>
      <w:bookmarkStart w:id="0" w:name="_GoBack"/>
      <w:bookmarkEnd w:id="0"/>
      <w:r w:rsidRPr="00652359">
        <w:rPr>
          <w:rFonts w:ascii="Verdana" w:hAnsi="Verdana" w:cstheme="majorHAnsi"/>
          <w:color w:val="212529"/>
          <w:sz w:val="18"/>
          <w:szCs w:val="18"/>
          <w:lang w:val="ru-RU"/>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652359" w:rsidRDefault="00D35265" w:rsidP="0012419F">
      <w:pPr>
        <w:shd w:val="clear" w:color="auto" w:fill="FFFFFF"/>
        <w:spacing w:after="0" w:line="240" w:lineRule="auto"/>
        <w:ind w:left="720"/>
        <w:rPr>
          <w:rFonts w:ascii="Verdana" w:hAnsi="Verdana" w:cstheme="majorHAnsi"/>
          <w:color w:val="212529"/>
          <w:sz w:val="18"/>
          <w:szCs w:val="18"/>
          <w:lang w:val="ru-RU"/>
        </w:rPr>
      </w:pPr>
    </w:p>
    <w:sectPr w:rsidR="00D35265" w:rsidRPr="00652359">
      <w:headerReference w:type="default" r:id="rId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B8" w:rsidRDefault="00EA2EB8" w:rsidP="00840880">
      <w:pPr>
        <w:spacing w:after="0" w:line="240" w:lineRule="auto"/>
      </w:pPr>
      <w:r>
        <w:separator/>
      </w:r>
    </w:p>
  </w:endnote>
  <w:endnote w:type="continuationSeparator" w:id="0">
    <w:p w:rsidR="00EA2EB8" w:rsidRDefault="00EA2EB8"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B8" w:rsidRDefault="00EA2EB8" w:rsidP="00840880">
      <w:pPr>
        <w:spacing w:after="0" w:line="240" w:lineRule="auto"/>
      </w:pPr>
      <w:r>
        <w:separator/>
      </w:r>
    </w:p>
  </w:footnote>
  <w:footnote w:type="continuationSeparator" w:id="0">
    <w:p w:rsidR="00EA2EB8" w:rsidRDefault="00EA2EB8"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59" w:rsidRPr="00652359" w:rsidRDefault="00840880" w:rsidP="00652359">
    <w:pPr>
      <w:pStyle w:val="1"/>
      <w:numPr>
        <w:ilvl w:val="0"/>
        <w:numId w:val="4"/>
      </w:numPr>
      <w:jc w:val="right"/>
      <w:rPr>
        <w:rFonts w:ascii="Verdana" w:hAnsi="Verdana" w:cstheme="majorHAnsi"/>
        <w:b/>
        <w:bCs/>
        <w:color w:val="000000" w:themeColor="text1"/>
        <w:sz w:val="22"/>
        <w:szCs w:val="22"/>
        <w:lang w:val="ru-RU" w:eastAsia="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2359">
      <w:rPr>
        <w:rFonts w:ascii="Verdana" w:hAnsi="Verdana" w:cstheme="majorHAnsi"/>
        <w:b/>
        <w:bCs/>
        <w:color w:val="000000" w:themeColor="text1"/>
        <w:szCs w:val="18"/>
        <w:lang w:val="ru-RU" w:eastAsia="ru-RU"/>
      </w:rPr>
      <w:t xml:space="preserve"> </w:t>
    </w:r>
    <w:r w:rsidR="00652359" w:rsidRPr="00652359">
      <w:rPr>
        <w:rFonts w:ascii="Verdana" w:hAnsi="Verdana" w:cstheme="majorHAnsi"/>
        <w:b/>
        <w:bCs/>
        <w:color w:val="000000" w:themeColor="text1"/>
        <w:sz w:val="22"/>
        <w:szCs w:val="22"/>
        <w:lang w:val="ru-RU" w:eastAsia="ru-RU"/>
      </w:rPr>
      <w:t>ЄВРОПЕЙСЬКЕ ТРІО: КРАКІВ, ПРАГА, ДРЕЗДЕН ЕКОНОМ (шкільні канікули)</w:t>
    </w:r>
  </w:p>
  <w:p w:rsidR="00840880" w:rsidRPr="00652359" w:rsidRDefault="00456E43" w:rsidP="00571028">
    <w:pPr>
      <w:pStyle w:val="1"/>
      <w:numPr>
        <w:ilvl w:val="0"/>
        <w:numId w:val="4"/>
      </w:numPr>
      <w:jc w:val="right"/>
      <w:rPr>
        <w:rFonts w:ascii="Arial" w:hAnsi="Arial" w:cs="Arial"/>
        <w:color w:val="212529"/>
        <w:sz w:val="21"/>
        <w:szCs w:val="21"/>
      </w:rPr>
    </w:pPr>
    <w:hyperlink r:id="rId2" w:tooltip="Vodafone" w:history="1">
      <w:r w:rsidR="00840880" w:rsidRPr="00652359">
        <w:rPr>
          <w:rStyle w:val="aa"/>
          <w:rFonts w:ascii="Arial" w:hAnsi="Arial" w:cs="Arial"/>
          <w:color w:val="000000"/>
          <w:sz w:val="21"/>
          <w:szCs w:val="21"/>
        </w:rPr>
        <w:t>+38 (099) 10 240 10</w:t>
      </w:r>
    </w:hyperlink>
  </w:p>
  <w:p w:rsidR="00840880" w:rsidRPr="00432D51" w:rsidRDefault="00456E43"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456E43"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6E26BD"/>
    <w:multiLevelType w:val="multilevel"/>
    <w:tmpl w:val="983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1777C"/>
    <w:multiLevelType w:val="multilevel"/>
    <w:tmpl w:val="21E0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0B471A"/>
    <w:rsid w:val="00103301"/>
    <w:rsid w:val="001056D0"/>
    <w:rsid w:val="0012419F"/>
    <w:rsid w:val="00176F0E"/>
    <w:rsid w:val="00386259"/>
    <w:rsid w:val="003B6777"/>
    <w:rsid w:val="00450660"/>
    <w:rsid w:val="00456E43"/>
    <w:rsid w:val="00463025"/>
    <w:rsid w:val="004E3925"/>
    <w:rsid w:val="004E5479"/>
    <w:rsid w:val="004E7C36"/>
    <w:rsid w:val="00652359"/>
    <w:rsid w:val="006D7568"/>
    <w:rsid w:val="00712167"/>
    <w:rsid w:val="007A2881"/>
    <w:rsid w:val="00826C8B"/>
    <w:rsid w:val="00840880"/>
    <w:rsid w:val="008F2CB1"/>
    <w:rsid w:val="00A076E6"/>
    <w:rsid w:val="00A44F33"/>
    <w:rsid w:val="00AC3EEA"/>
    <w:rsid w:val="00B247D6"/>
    <w:rsid w:val="00B26298"/>
    <w:rsid w:val="00B745EA"/>
    <w:rsid w:val="00D35265"/>
    <w:rsid w:val="00D56659"/>
    <w:rsid w:val="00DE5503"/>
    <w:rsid w:val="00E46207"/>
    <w:rsid w:val="00EA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F8865"/>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652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652359"/>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623193881">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910776404">
      <w:bodyDiv w:val="1"/>
      <w:marLeft w:val="0"/>
      <w:marRight w:val="0"/>
      <w:marTop w:val="0"/>
      <w:marBottom w:val="0"/>
      <w:divBdr>
        <w:top w:val="none" w:sz="0" w:space="0" w:color="auto"/>
        <w:left w:val="none" w:sz="0" w:space="0" w:color="auto"/>
        <w:bottom w:val="none" w:sz="0" w:space="0" w:color="auto"/>
        <w:right w:val="none" w:sz="0" w:space="0" w:color="auto"/>
      </w:divBdr>
    </w:div>
    <w:div w:id="1096246161">
      <w:bodyDiv w:val="1"/>
      <w:marLeft w:val="0"/>
      <w:marRight w:val="0"/>
      <w:marTop w:val="0"/>
      <w:marBottom w:val="0"/>
      <w:divBdr>
        <w:top w:val="none" w:sz="0" w:space="0" w:color="auto"/>
        <w:left w:val="none" w:sz="0" w:space="0" w:color="auto"/>
        <w:bottom w:val="none" w:sz="0" w:space="0" w:color="auto"/>
        <w:right w:val="none" w:sz="0" w:space="0" w:color="auto"/>
      </w:divBdr>
    </w:div>
    <w:div w:id="1123309771">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452019587">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03298187">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49703761">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oh6f3V5xsocIg6cWggr93YXivAuISatMhiA6hadh.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cd2pIaMp968aVrvzn1w38cO2hjctHGY69clJQAdB.jpeg" TargetMode="External"/><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hfMCXiHelUCTOXsDbtrJBTPFZyUV7i99JIXWEGIH.jpeg" TargetMode="External"/><Relationship Id="rId25" Type="http://schemas.openxmlformats.org/officeDocument/2006/relationships/hyperlink" Target="https://sakums.com.ua/storage/watermarked/N9f6a9hJH2wQLN2MRJFYVovfYjWRuBag4qaYgfC2.jp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E0PHbAwMrij6t75rKUhAN1a5LMcO880Ms4n4CG4W.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kums.com.ua/storage/watermarked/utzWKdpMIfwXU0VFDicuaK2KbgtAa7OXSaxCDIgI.jpeg" TargetMode="External"/><Relationship Id="rId23" Type="http://schemas.openxmlformats.org/officeDocument/2006/relationships/hyperlink" Target="https://sakums.com.ua/storage/watermarked/VOv9FbQQrOMzatZqCJgyD5FTGAzHshy3lpX0wVbj.jpe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sakums.com.ua/storage/watermarked/rSIqmhYBgkFIUD7nvseJYqdapVXCpSRUhMfS0BdI.jp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7wkxILy8CXSSHdigVtyf4SKa4qM6nKw7YrD5nRIZ.jpeg"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3.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8488</Words>
  <Characters>4839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7</cp:revision>
  <dcterms:created xsi:type="dcterms:W3CDTF">2024-01-16T12:08:00Z</dcterms:created>
  <dcterms:modified xsi:type="dcterms:W3CDTF">2024-04-01T13:59:00Z</dcterms:modified>
</cp:coreProperties>
</file>