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49" w:rsidRPr="005F2749" w:rsidRDefault="005F2749" w:rsidP="005F2749">
      <w:pPr>
        <w:shd w:val="clear" w:color="auto" w:fill="FFC000"/>
        <w:jc w:val="center"/>
        <w:rPr>
          <w:rFonts w:ascii="Tahoma" w:hAnsi="Tahoma" w:cs="Tahoma"/>
          <w:b/>
          <w:bCs/>
        </w:rPr>
      </w:pPr>
      <w:r w:rsidRPr="005F2749">
        <w:rPr>
          <w:rFonts w:ascii="Tahoma" w:hAnsi="Tahoma" w:cs="Tahoma"/>
          <w:b/>
          <w:bCs/>
        </w:rPr>
        <w:t>МІЙ ПРЕКРАСНИЙ СТАМБУЛ (шкільні канікули)</w:t>
      </w:r>
    </w:p>
    <w:p w:rsidR="005F2749" w:rsidRPr="005F2749" w:rsidRDefault="005F2749" w:rsidP="005F2749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5F2749">
        <w:rPr>
          <w:rFonts w:ascii="Tahoma" w:eastAsia="Times New Roman" w:hAnsi="Tahoma" w:cs="Tahoma"/>
          <w:b/>
          <w:bCs/>
          <w:color w:val="FFFFFF"/>
          <w:lang w:eastAsia="uk-UA"/>
        </w:rPr>
        <w:t>21.10.2023</w:t>
      </w:r>
    </w:p>
    <w:p w:rsidR="005F2749" w:rsidRPr="005F2749" w:rsidRDefault="005F2749" w:rsidP="005F2749">
      <w:pPr>
        <w:shd w:val="clear" w:color="auto" w:fill="5BC475"/>
        <w:spacing w:after="0" w:line="240" w:lineRule="auto"/>
        <w:jc w:val="center"/>
        <w:rPr>
          <w:rFonts w:ascii="Tahoma" w:eastAsia="Times New Roman" w:hAnsi="Tahoma" w:cs="Tahoma"/>
          <w:b/>
          <w:bCs/>
          <w:color w:val="FFFFFF"/>
          <w:lang w:eastAsia="uk-UA"/>
        </w:rPr>
      </w:pPr>
      <w:r w:rsidRPr="005F2749">
        <w:rPr>
          <w:rFonts w:ascii="Tahoma" w:eastAsia="Times New Roman" w:hAnsi="Tahoma" w:cs="Tahoma"/>
          <w:b/>
          <w:bCs/>
          <w:color w:val="FFFFFF"/>
          <w:lang w:eastAsia="uk-UA"/>
        </w:rPr>
        <w:t>28.10.2023</w:t>
      </w:r>
    </w:p>
    <w:p w:rsidR="005F2749" w:rsidRPr="008B5AF6" w:rsidRDefault="005F2749" w:rsidP="005F2749">
      <w:pPr>
        <w:pStyle w:val="a8"/>
        <w:shd w:val="clear" w:color="auto" w:fill="FFFFFF"/>
        <w:rPr>
          <w:rFonts w:ascii="Tahoma" w:hAnsi="Tahoma" w:cs="Tahoma"/>
          <w:b/>
          <w:color w:val="212529"/>
          <w:sz w:val="22"/>
          <w:szCs w:val="22"/>
          <w:lang w:val="ru-RU"/>
        </w:rPr>
      </w:pP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Тривалість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:</w:t>
      </w:r>
      <w:r w:rsidR="00176975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6 </w:t>
      </w:r>
      <w:proofErr w:type="spellStart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дн</w:t>
      </w:r>
      <w:r w:rsidRPr="005F2749">
        <w:rPr>
          <w:rFonts w:ascii="Tahoma" w:hAnsi="Tahoma" w:cs="Tahoma"/>
          <w:b/>
          <w:bCs/>
          <w:color w:val="212529"/>
          <w:sz w:val="22"/>
          <w:szCs w:val="22"/>
        </w:rPr>
        <w:t>i</w:t>
      </w:r>
      <w:proofErr w:type="spellEnd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в</w:t>
      </w:r>
      <w:r w:rsidR="00B50DAF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br/>
      </w:r>
      <w:r w:rsidRPr="005F2749">
        <w:rPr>
          <w:rFonts w:ascii="Tahoma" w:hAnsi="Tahoma" w:cs="Tahoma"/>
          <w:color w:val="212529"/>
          <w:sz w:val="22"/>
          <w:szCs w:val="22"/>
          <w:lang w:val="ru-RU"/>
        </w:rPr>
        <w:br/>
        <w:t>Маршрут:</w:t>
      </w:r>
      <w:r w:rsidR="00176975" w:rsidRPr="00176975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Київ</w:t>
      </w:r>
      <w:proofErr w:type="spellEnd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- Одеса* - Стамбул – </w:t>
      </w:r>
      <w:proofErr w:type="spellStart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Київ</w:t>
      </w:r>
      <w:proofErr w:type="spellEnd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</w:t>
      </w:r>
      <w:r w:rsidR="00B50DAF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br/>
      </w:r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br/>
      </w:r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Транспорт:</w:t>
      </w:r>
      <w:r w:rsidR="00176975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Автобус</w:t>
      </w:r>
    </w:p>
    <w:p w:rsidR="005F2749" w:rsidRPr="008B5AF6" w:rsidRDefault="005F2749" w:rsidP="008B5AF6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 xml:space="preserve">1 </w:t>
      </w:r>
      <w:r w:rsidRPr="008B5AF6">
        <w:rPr>
          <w:rFonts w:ascii="Tahoma" w:hAnsi="Tahoma" w:cs="Tahoma"/>
          <w:b/>
          <w:i/>
          <w:color w:val="FFFFFF"/>
        </w:rPr>
        <w:t>день</w:t>
      </w:r>
    </w:p>
    <w:p w:rsidR="005F2749" w:rsidRPr="008B5AF6" w:rsidRDefault="005F2749" w:rsidP="008B5AF6">
      <w:pPr>
        <w:pStyle w:val="6"/>
        <w:shd w:val="clear" w:color="auto" w:fill="49B162"/>
        <w:spacing w:after="240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>Початок подорожі</w:t>
      </w:r>
    </w:p>
    <w:p w:rsidR="005F2749" w:rsidRPr="008B5AF6" w:rsidRDefault="005F2749" w:rsidP="008B5AF6">
      <w:pPr>
        <w:pStyle w:val="a8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08:00 -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Організований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виїзд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автобусом з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Києва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.</w:t>
      </w:r>
      <w:r w:rsidR="008B5AF6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8B5AF6">
        <w:rPr>
          <w:rFonts w:ascii="Tahoma" w:hAnsi="Tahoma" w:cs="Tahoma"/>
          <w:color w:val="212529"/>
          <w:sz w:val="22"/>
          <w:szCs w:val="22"/>
          <w:lang w:val="ru-RU"/>
        </w:rPr>
        <w:t>Можливе</w:t>
      </w:r>
      <w:proofErr w:type="spellEnd"/>
      <w:r w:rsidRPr="008B5AF6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8B5AF6">
        <w:rPr>
          <w:rFonts w:ascii="Tahoma" w:hAnsi="Tahoma" w:cs="Tahoma"/>
          <w:color w:val="212529"/>
          <w:sz w:val="22"/>
          <w:szCs w:val="22"/>
          <w:lang w:val="ru-RU"/>
        </w:rPr>
        <w:t>приєднання</w:t>
      </w:r>
      <w:proofErr w:type="spellEnd"/>
      <w:r w:rsidRPr="008B5AF6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8B5AF6">
        <w:rPr>
          <w:rFonts w:ascii="Tahoma" w:hAnsi="Tahoma" w:cs="Tahoma"/>
          <w:color w:val="212529"/>
          <w:sz w:val="22"/>
          <w:szCs w:val="22"/>
          <w:lang w:val="ru-RU"/>
        </w:rPr>
        <w:t>туристів</w:t>
      </w:r>
      <w:proofErr w:type="spellEnd"/>
      <w:r w:rsidRPr="008B5AF6">
        <w:rPr>
          <w:rFonts w:ascii="Tahoma" w:hAnsi="Tahoma" w:cs="Tahoma"/>
          <w:color w:val="212529"/>
          <w:sz w:val="22"/>
          <w:szCs w:val="22"/>
          <w:lang w:val="ru-RU"/>
        </w:rPr>
        <w:t xml:space="preserve"> у </w:t>
      </w:r>
      <w:proofErr w:type="spellStart"/>
      <w:r w:rsidRPr="008B5AF6">
        <w:rPr>
          <w:rFonts w:ascii="Tahoma" w:hAnsi="Tahoma" w:cs="Tahoma"/>
          <w:color w:val="212529"/>
          <w:sz w:val="22"/>
          <w:szCs w:val="22"/>
          <w:lang w:val="ru-RU"/>
        </w:rPr>
        <w:t>Одесі.Проходження</w:t>
      </w:r>
      <w:proofErr w:type="spellEnd"/>
      <w:r w:rsidRPr="008B5AF6">
        <w:rPr>
          <w:rFonts w:ascii="Tahoma" w:hAnsi="Tahoma" w:cs="Tahoma"/>
          <w:color w:val="212529"/>
          <w:sz w:val="22"/>
          <w:szCs w:val="22"/>
          <w:lang w:val="ru-RU"/>
        </w:rPr>
        <w:t xml:space="preserve"> кордону.</w:t>
      </w:r>
      <w:r w:rsidR="00176975" w:rsidRPr="00176975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Нічний</w:t>
      </w:r>
      <w:proofErr w:type="spellEnd"/>
      <w:r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</w:t>
      </w:r>
      <w:proofErr w:type="spellStart"/>
      <w:r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переїзд</w:t>
      </w:r>
      <w:proofErr w:type="spellEnd"/>
      <w:r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по </w:t>
      </w:r>
      <w:proofErr w:type="spellStart"/>
      <w:r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території</w:t>
      </w:r>
      <w:proofErr w:type="spellEnd"/>
      <w:r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</w:t>
      </w:r>
      <w:proofErr w:type="spellStart"/>
      <w:r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Румунії</w:t>
      </w:r>
      <w:proofErr w:type="spellEnd"/>
      <w:r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в Стамбул.</w:t>
      </w:r>
    </w:p>
    <w:p w:rsidR="005F2749" w:rsidRPr="008B5AF6" w:rsidRDefault="005F2749" w:rsidP="008B5AF6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 xml:space="preserve">2 </w:t>
      </w:r>
      <w:r w:rsidRPr="008B5AF6">
        <w:rPr>
          <w:rFonts w:ascii="Tahoma" w:hAnsi="Tahoma" w:cs="Tahoma"/>
          <w:b/>
          <w:i/>
          <w:color w:val="FFFFFF"/>
        </w:rPr>
        <w:t>день</w:t>
      </w:r>
    </w:p>
    <w:p w:rsidR="005F2749" w:rsidRPr="008B5AF6" w:rsidRDefault="005F2749" w:rsidP="008B5AF6">
      <w:pPr>
        <w:pStyle w:val="6"/>
        <w:shd w:val="clear" w:color="auto" w:fill="49B162"/>
        <w:spacing w:after="240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>Місто контрастів - Стамбул</w:t>
      </w:r>
    </w:p>
    <w:p w:rsidR="005F2749" w:rsidRPr="005F2749" w:rsidRDefault="005F2749" w:rsidP="008B5AF6">
      <w:pPr>
        <w:pStyle w:val="a8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proofErr w:type="spellStart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Прибуття</w:t>
      </w:r>
      <w:proofErr w:type="spellEnd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в Стамбул.</w:t>
      </w:r>
      <w:r w:rsidR="00176975" w:rsidRPr="00176975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Запрошуємо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усіх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на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оглядову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екскурсію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"</w:t>
      </w:r>
      <w:proofErr w:type="spellStart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Місто</w:t>
      </w:r>
      <w:proofErr w:type="spellEnd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контрастів</w:t>
      </w:r>
      <w:proofErr w:type="spellEnd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- Стамбул</w:t>
      </w:r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". Стамбул -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найбільше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місто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Туреччини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головний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торговий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промисловий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культурний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центр,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основний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порт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країни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Розташований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на берегах протоки Босфор,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що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розділяє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його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на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європейську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азіатську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частини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сполучені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мостами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метротунелем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Ви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відвідаєте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Блакитну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Мечеть, яка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вразить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внутрішнім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оздобленням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небесно-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блакитного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кольору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Площа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Султанахмет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відкриє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скриньку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коштовностей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: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Єгипетський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обеліск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Німецький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фонтан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Зміїну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колону. Ви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дізнаєтеся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частинку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великої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історії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могутньої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держави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.</w:t>
      </w:r>
    </w:p>
    <w:p w:rsidR="005F2749" w:rsidRPr="005F2749" w:rsidRDefault="005F2749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 Вільний час. Факультативно запрошуємо Вас на наступні екскурсії:</w:t>
      </w:r>
    </w:p>
    <w:p w:rsidR="005F2749" w:rsidRPr="005F2749" w:rsidRDefault="00176975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- </w:t>
      </w:r>
      <w:r w:rsidR="005F2749" w:rsidRPr="005F2749">
        <w:rPr>
          <w:rFonts w:ascii="Tahoma" w:hAnsi="Tahoma" w:cs="Tahoma"/>
          <w:b/>
          <w:bCs/>
          <w:color w:val="212529"/>
        </w:rPr>
        <w:t>Стамбул вище неба (</w:t>
      </w:r>
      <w:proofErr w:type="spellStart"/>
      <w:r w:rsidR="005F2749" w:rsidRPr="005F2749">
        <w:rPr>
          <w:rFonts w:ascii="Tahoma" w:hAnsi="Tahoma" w:cs="Tahoma"/>
          <w:b/>
          <w:bCs/>
          <w:color w:val="212529"/>
        </w:rPr>
        <w:t>Istanbul</w:t>
      </w:r>
      <w:proofErr w:type="spellEnd"/>
      <w:r w:rsidR="005F2749" w:rsidRPr="005F2749">
        <w:rPr>
          <w:rFonts w:ascii="Tahoma" w:hAnsi="Tahoma" w:cs="Tahoma"/>
          <w:b/>
          <w:bCs/>
          <w:color w:val="212529"/>
        </w:rPr>
        <w:t xml:space="preserve"> </w:t>
      </w:r>
      <w:proofErr w:type="spellStart"/>
      <w:r w:rsidR="005F2749" w:rsidRPr="005F2749">
        <w:rPr>
          <w:rFonts w:ascii="Tahoma" w:hAnsi="Tahoma" w:cs="Tahoma"/>
          <w:b/>
          <w:bCs/>
          <w:color w:val="212529"/>
        </w:rPr>
        <w:t>Sapphire</w:t>
      </w:r>
      <w:proofErr w:type="spellEnd"/>
      <w:r w:rsidR="005F2749" w:rsidRPr="005F2749">
        <w:rPr>
          <w:rFonts w:ascii="Tahoma" w:hAnsi="Tahoma" w:cs="Tahoma"/>
          <w:b/>
          <w:bCs/>
          <w:color w:val="212529"/>
        </w:rPr>
        <w:t>)</w:t>
      </w:r>
      <w:r>
        <w:rPr>
          <w:rFonts w:ascii="Tahoma" w:hAnsi="Tahoma" w:cs="Tahoma"/>
          <w:color w:val="212529"/>
        </w:rPr>
        <w:t xml:space="preserve"> </w:t>
      </w:r>
      <w:r w:rsidR="005F2749" w:rsidRPr="005F2749">
        <w:rPr>
          <w:rFonts w:ascii="Tahoma" w:hAnsi="Tahoma" w:cs="Tahoma"/>
          <w:color w:val="212529"/>
        </w:rPr>
        <w:t xml:space="preserve">(25 євро для дорослих, 15 євро для дітей) на сьогодні є найвищою будівлею в Туреччині (261 метр, 66 поверхів). У вежі </w:t>
      </w:r>
      <w:proofErr w:type="spellStart"/>
      <w:r w:rsidR="005F2749" w:rsidRPr="005F2749">
        <w:rPr>
          <w:rFonts w:ascii="Tahoma" w:hAnsi="Tahoma" w:cs="Tahoma"/>
          <w:color w:val="212529"/>
        </w:rPr>
        <w:t>Істанбул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 Сапфір був відкритий оглядовий майданчик, з якого можна спостерігати за містом Стамбул з висоти 236 метрів.</w:t>
      </w:r>
    </w:p>
    <w:p w:rsidR="005F2749" w:rsidRPr="005F2749" w:rsidRDefault="00176975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- </w:t>
      </w:r>
      <w:r w:rsidR="005F2749" w:rsidRPr="005F2749">
        <w:rPr>
          <w:rFonts w:ascii="Tahoma" w:hAnsi="Tahoma" w:cs="Tahoma"/>
          <w:b/>
          <w:bCs/>
          <w:color w:val="212529"/>
        </w:rPr>
        <w:t>Турецька лазня (</w:t>
      </w:r>
      <w:proofErr w:type="spellStart"/>
      <w:r w:rsidR="005F2749" w:rsidRPr="005F2749">
        <w:rPr>
          <w:rFonts w:ascii="Tahoma" w:hAnsi="Tahoma" w:cs="Tahoma"/>
          <w:b/>
          <w:bCs/>
          <w:color w:val="212529"/>
        </w:rPr>
        <w:t>Хаммам</w:t>
      </w:r>
      <w:proofErr w:type="spellEnd"/>
      <w:r w:rsidR="005F2749" w:rsidRPr="005F2749">
        <w:rPr>
          <w:rFonts w:ascii="Tahoma" w:hAnsi="Tahoma" w:cs="Tahoma"/>
          <w:b/>
          <w:bCs/>
          <w:color w:val="212529"/>
        </w:rPr>
        <w:t>)</w:t>
      </w:r>
      <w:r>
        <w:rPr>
          <w:rFonts w:ascii="Tahoma" w:hAnsi="Tahoma" w:cs="Tahoma"/>
          <w:color w:val="212529"/>
        </w:rPr>
        <w:t xml:space="preserve"> </w:t>
      </w:r>
      <w:r w:rsidR="005F2749" w:rsidRPr="005F2749">
        <w:rPr>
          <w:rFonts w:ascii="Tahoma" w:hAnsi="Tahoma" w:cs="Tahoma"/>
          <w:color w:val="212529"/>
        </w:rPr>
        <w:t xml:space="preserve">(40 євро для дорослих, 35 євро для дітей). Відвідування турецької лазні </w:t>
      </w:r>
      <w:proofErr w:type="spellStart"/>
      <w:r w:rsidR="005F2749" w:rsidRPr="005F2749">
        <w:rPr>
          <w:rFonts w:ascii="Tahoma" w:hAnsi="Tahoma" w:cs="Tahoma"/>
          <w:color w:val="212529"/>
        </w:rPr>
        <w:t>хаммам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 - кращий спосіб відновити сили і відпочити душею.</w:t>
      </w:r>
    </w:p>
    <w:p w:rsidR="005F2749" w:rsidRPr="005F2749" w:rsidRDefault="005F2749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Поселення в готель.</w:t>
      </w:r>
    </w:p>
    <w:p w:rsidR="005F2749" w:rsidRPr="005F2749" w:rsidRDefault="00176975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- </w:t>
      </w:r>
      <w:proofErr w:type="spellStart"/>
      <w:r w:rsidR="005F2749" w:rsidRPr="005F2749">
        <w:rPr>
          <w:rFonts w:ascii="Tahoma" w:hAnsi="Tahoma" w:cs="Tahoma"/>
          <w:b/>
          <w:bCs/>
          <w:color w:val="212529"/>
        </w:rPr>
        <w:t>Turkish</w:t>
      </w:r>
      <w:proofErr w:type="spellEnd"/>
      <w:r w:rsidR="005F2749" w:rsidRPr="005F2749">
        <w:rPr>
          <w:rFonts w:ascii="Tahoma" w:hAnsi="Tahoma" w:cs="Tahoma"/>
          <w:b/>
          <w:bCs/>
          <w:color w:val="212529"/>
        </w:rPr>
        <w:t xml:space="preserve"> </w:t>
      </w:r>
      <w:proofErr w:type="spellStart"/>
      <w:r w:rsidR="005F2749" w:rsidRPr="005F2749">
        <w:rPr>
          <w:rFonts w:ascii="Tahoma" w:hAnsi="Tahoma" w:cs="Tahoma"/>
          <w:b/>
          <w:bCs/>
          <w:color w:val="212529"/>
        </w:rPr>
        <w:t>night</w:t>
      </w:r>
      <w:proofErr w:type="spellEnd"/>
      <w:r>
        <w:rPr>
          <w:rFonts w:ascii="Tahoma" w:hAnsi="Tahoma" w:cs="Tahoma"/>
          <w:color w:val="212529"/>
        </w:rPr>
        <w:t xml:space="preserve"> </w:t>
      </w:r>
      <w:r w:rsidR="005F2749" w:rsidRPr="005F2749">
        <w:rPr>
          <w:rFonts w:ascii="Tahoma" w:hAnsi="Tahoma" w:cs="Tahoma"/>
          <w:color w:val="212529"/>
        </w:rPr>
        <w:t>(50 євро для дорослих/40 євро для дітей). Ви побачите справжній танець живота від східних красунь, інсценування турецького весілля і історію Османської імперії, що театралізується. На вечерю будуть запропоновані дуже смачні страви турецької національної кухні і 2 напої місцевого виробництва. Цей прекрасний вечір закінчиться дискотекою, під час якої звучатиме європейська і турецька музика. </w:t>
      </w:r>
      <w:proofErr w:type="spellStart"/>
      <w:r w:rsidR="005F2749" w:rsidRPr="005F2749">
        <w:rPr>
          <w:rFonts w:ascii="Tahoma" w:hAnsi="Tahoma" w:cs="Tahoma"/>
          <w:b/>
          <w:bCs/>
          <w:color w:val="212529"/>
        </w:rPr>
        <w:t>Обідо</w:t>
      </w:r>
      <w:proofErr w:type="spellEnd"/>
      <w:r w:rsidR="005F2749" w:rsidRPr="005F2749">
        <w:rPr>
          <w:rFonts w:ascii="Tahoma" w:hAnsi="Tahoma" w:cs="Tahoma"/>
          <w:b/>
          <w:bCs/>
          <w:color w:val="212529"/>
        </w:rPr>
        <w:t>/вечеря*.</w:t>
      </w:r>
    </w:p>
    <w:p w:rsidR="005F2749" w:rsidRPr="00176975" w:rsidRDefault="005F2749" w:rsidP="00176975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b/>
          <w:bCs/>
          <w:color w:val="212529"/>
        </w:rPr>
        <w:t>Ночівля.</w:t>
      </w:r>
    </w:p>
    <w:p w:rsidR="005F2749" w:rsidRPr="008B5AF6" w:rsidRDefault="005F2749" w:rsidP="008B5AF6">
      <w:pPr>
        <w:pStyle w:val="5"/>
        <w:shd w:val="clear" w:color="auto" w:fill="48509D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 xml:space="preserve">3 </w:t>
      </w:r>
      <w:r w:rsidRPr="008B5AF6">
        <w:rPr>
          <w:rFonts w:ascii="Tahoma" w:hAnsi="Tahoma" w:cs="Tahoma"/>
          <w:b/>
          <w:i/>
          <w:color w:val="FFFFFF"/>
        </w:rPr>
        <w:t>день</w:t>
      </w:r>
      <w:r w:rsidR="008B5AF6" w:rsidRPr="008B5AF6">
        <w:rPr>
          <w:rFonts w:ascii="Tahoma" w:hAnsi="Tahoma" w:cs="Tahoma"/>
          <w:b/>
          <w:color w:val="FFFFFF"/>
        </w:rPr>
        <w:br/>
      </w:r>
    </w:p>
    <w:p w:rsidR="005F2749" w:rsidRPr="008B5AF6" w:rsidRDefault="005F2749" w:rsidP="008B5AF6">
      <w:pPr>
        <w:pStyle w:val="6"/>
        <w:shd w:val="clear" w:color="auto" w:fill="49B162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 xml:space="preserve">Перлина сходу </w:t>
      </w:r>
      <w:r w:rsidR="008B5AF6" w:rsidRPr="008B5AF6">
        <w:rPr>
          <w:rFonts w:ascii="Tahoma" w:hAnsi="Tahoma" w:cs="Tahoma"/>
          <w:b/>
          <w:color w:val="FFFFFF"/>
        </w:rPr>
        <w:t>–</w:t>
      </w:r>
      <w:r w:rsidRPr="008B5AF6">
        <w:rPr>
          <w:rFonts w:ascii="Tahoma" w:hAnsi="Tahoma" w:cs="Tahoma"/>
          <w:b/>
          <w:color w:val="FFFFFF"/>
        </w:rPr>
        <w:t xml:space="preserve"> Стамбул</w:t>
      </w:r>
      <w:r w:rsidR="008B5AF6" w:rsidRPr="008B5AF6">
        <w:rPr>
          <w:rFonts w:ascii="Tahoma" w:hAnsi="Tahoma" w:cs="Tahoma"/>
          <w:b/>
          <w:color w:val="FFFFFF"/>
        </w:rPr>
        <w:br/>
      </w:r>
    </w:p>
    <w:p w:rsidR="005F2749" w:rsidRPr="008B5AF6" w:rsidRDefault="005F2749" w:rsidP="008B5AF6">
      <w:pPr>
        <w:pStyle w:val="a8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  <w:sz w:val="22"/>
          <w:szCs w:val="22"/>
          <w:lang w:val="uk-UA"/>
        </w:rPr>
      </w:pPr>
      <w:r w:rsidRPr="008B5AF6">
        <w:rPr>
          <w:rFonts w:ascii="Tahoma" w:hAnsi="Tahoma" w:cs="Tahoma"/>
          <w:b/>
          <w:bCs/>
          <w:color w:val="212529"/>
          <w:sz w:val="22"/>
          <w:szCs w:val="22"/>
          <w:lang w:val="uk-UA"/>
        </w:rPr>
        <w:t>Сніданок.</w:t>
      </w:r>
      <w:r w:rsidR="00176975"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</w:t>
      </w:r>
      <w:r w:rsidRPr="008B5AF6">
        <w:rPr>
          <w:rFonts w:ascii="Tahoma" w:hAnsi="Tahoma" w:cs="Tahoma"/>
          <w:color w:val="212529"/>
          <w:sz w:val="22"/>
          <w:szCs w:val="22"/>
          <w:lang w:val="uk-UA"/>
        </w:rPr>
        <w:t>Сьогодні запрошуємо вас познайомитися з найвідомішими родзинками Стамбула:</w:t>
      </w:r>
    </w:p>
    <w:p w:rsidR="005F2749" w:rsidRPr="005F2749" w:rsidRDefault="00176975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- </w:t>
      </w:r>
      <w:proofErr w:type="spellStart"/>
      <w:r w:rsidR="005F2749" w:rsidRPr="005F2749">
        <w:rPr>
          <w:rFonts w:ascii="Tahoma" w:hAnsi="Tahoma" w:cs="Tahoma"/>
          <w:b/>
          <w:bCs/>
          <w:color w:val="212529"/>
        </w:rPr>
        <w:t>Айя</w:t>
      </w:r>
      <w:proofErr w:type="spellEnd"/>
      <w:r w:rsidR="005F2749" w:rsidRPr="005F2749">
        <w:rPr>
          <w:rFonts w:ascii="Tahoma" w:hAnsi="Tahoma" w:cs="Tahoma"/>
          <w:b/>
          <w:bCs/>
          <w:color w:val="212529"/>
        </w:rPr>
        <w:t>-Софія і Цистерна Базиліка</w:t>
      </w:r>
      <w:r>
        <w:rPr>
          <w:rFonts w:ascii="Tahoma" w:hAnsi="Tahoma" w:cs="Tahoma"/>
          <w:color w:val="212529"/>
        </w:rPr>
        <w:t xml:space="preserve"> </w:t>
      </w:r>
      <w:r w:rsidR="005F2749" w:rsidRPr="005F2749">
        <w:rPr>
          <w:rFonts w:ascii="Tahoma" w:hAnsi="Tahoma" w:cs="Tahoma"/>
          <w:color w:val="212529"/>
        </w:rPr>
        <w:t>(20 євро для дорослих, 15 євро для дітей +</w:t>
      </w:r>
      <w:proofErr w:type="spellStart"/>
      <w:r w:rsidR="005F2749" w:rsidRPr="005F2749">
        <w:rPr>
          <w:rFonts w:ascii="Tahoma" w:hAnsi="Tahoma" w:cs="Tahoma"/>
          <w:color w:val="212529"/>
        </w:rPr>
        <w:t>вх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. квиток). Як думаєте, чи можна православний собор перетворити на мечеть? Ще як можна. </w:t>
      </w:r>
      <w:proofErr w:type="spellStart"/>
      <w:r w:rsidR="005F2749" w:rsidRPr="005F2749">
        <w:rPr>
          <w:rFonts w:ascii="Tahoma" w:hAnsi="Tahoma" w:cs="Tahoma"/>
          <w:color w:val="212529"/>
        </w:rPr>
        <w:t>Айя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 Софія яскраве тому підтвердження. У мусульманських храмах заборонені зображення людей і тварин. Мечеті прикрашають красивими орнаментами і плитками. Саме завдяки цьому факту, збереглися багато фресок. Зовні розміри храму відчути неможливо. Тільки всередині собору можна зрозуміти істинні масштаби </w:t>
      </w:r>
      <w:proofErr w:type="spellStart"/>
      <w:r w:rsidR="005F2749" w:rsidRPr="005F2749">
        <w:rPr>
          <w:rFonts w:ascii="Tahoma" w:hAnsi="Tahoma" w:cs="Tahoma"/>
          <w:color w:val="212529"/>
        </w:rPr>
        <w:t>Айя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 Софії. Цистерна Базиліка - одне з найбільших , які збереглися, древніх підземних водосховищ Константинополя, що має деяку подібність з палацовим комплексом. Якщо Ви не були в цих місцях то можна рахувати, що і в Стамбулі Ви не були.</w:t>
      </w:r>
    </w:p>
    <w:p w:rsidR="005F2749" w:rsidRPr="005F2749" w:rsidRDefault="005F2749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-</w:t>
      </w:r>
      <w:r w:rsidR="00176975">
        <w:rPr>
          <w:rFonts w:ascii="Tahoma" w:hAnsi="Tahoma" w:cs="Tahoma"/>
          <w:b/>
          <w:bCs/>
          <w:color w:val="212529"/>
        </w:rPr>
        <w:t xml:space="preserve"> </w:t>
      </w:r>
      <w:r w:rsidRPr="005F2749">
        <w:rPr>
          <w:rFonts w:ascii="Tahoma" w:hAnsi="Tahoma" w:cs="Tahoma"/>
          <w:b/>
          <w:bCs/>
          <w:color w:val="212529"/>
        </w:rPr>
        <w:t xml:space="preserve">Палац </w:t>
      </w:r>
      <w:proofErr w:type="spellStart"/>
      <w:r w:rsidRPr="005F2749">
        <w:rPr>
          <w:rFonts w:ascii="Tahoma" w:hAnsi="Tahoma" w:cs="Tahoma"/>
          <w:b/>
          <w:bCs/>
          <w:color w:val="212529"/>
        </w:rPr>
        <w:t>Топкапи</w:t>
      </w:r>
      <w:proofErr w:type="spellEnd"/>
      <w:r w:rsidR="00176975">
        <w:rPr>
          <w:rFonts w:ascii="Tahoma" w:hAnsi="Tahoma" w:cs="Tahoma"/>
          <w:color w:val="212529"/>
        </w:rPr>
        <w:t xml:space="preserve"> </w:t>
      </w:r>
      <w:r w:rsidRPr="005F2749">
        <w:rPr>
          <w:rFonts w:ascii="Tahoma" w:hAnsi="Tahoma" w:cs="Tahoma"/>
          <w:color w:val="212529"/>
        </w:rPr>
        <w:t>(20 євро для дорослих, 15 євро для дітей +</w:t>
      </w:r>
      <w:proofErr w:type="spellStart"/>
      <w:r w:rsidRPr="005F2749">
        <w:rPr>
          <w:rFonts w:ascii="Tahoma" w:hAnsi="Tahoma" w:cs="Tahoma"/>
          <w:color w:val="212529"/>
        </w:rPr>
        <w:t>вх</w:t>
      </w:r>
      <w:proofErr w:type="spellEnd"/>
      <w:r w:rsidRPr="005F2749">
        <w:rPr>
          <w:rFonts w:ascii="Tahoma" w:hAnsi="Tahoma" w:cs="Tahoma"/>
          <w:color w:val="212529"/>
        </w:rPr>
        <w:t xml:space="preserve">. квиток)головний палац Османської імперії до середини XIX століття. Розташований в історичному центрі Стамбула, на мисі </w:t>
      </w:r>
      <w:proofErr w:type="spellStart"/>
      <w:r w:rsidRPr="005F2749">
        <w:rPr>
          <w:rFonts w:ascii="Tahoma" w:hAnsi="Tahoma" w:cs="Tahoma"/>
          <w:color w:val="212529"/>
        </w:rPr>
        <w:t>Сарайбурну</w:t>
      </w:r>
      <w:proofErr w:type="spellEnd"/>
      <w:r w:rsidRPr="005F2749">
        <w:rPr>
          <w:rFonts w:ascii="Tahoma" w:hAnsi="Tahoma" w:cs="Tahoma"/>
          <w:color w:val="212529"/>
        </w:rPr>
        <w:t xml:space="preserve">, в місці впадання Босфору і Золотого Рогу в Мармурове море. </w:t>
      </w:r>
      <w:proofErr w:type="spellStart"/>
      <w:r w:rsidRPr="005F2749">
        <w:rPr>
          <w:rFonts w:ascii="Tahoma" w:hAnsi="Tahoma" w:cs="Tahoma"/>
          <w:color w:val="212529"/>
        </w:rPr>
        <w:t>Топкапи</w:t>
      </w:r>
      <w:proofErr w:type="spellEnd"/>
      <w:r w:rsidRPr="005F2749">
        <w:rPr>
          <w:rFonts w:ascii="Tahoma" w:hAnsi="Tahoma" w:cs="Tahoma"/>
          <w:color w:val="212529"/>
        </w:rPr>
        <w:t xml:space="preserve"> - це цілий палацовий комплекс площею в сімсот тисяч квадратних метрів, що складається з чотирьох окремих дворів, що простягаються на п'ять кілометрів. Тут розташовувалися притулок, казначейство, диван (щось на зразок турецького уряду), склад зброї (розташований в будівлі церкви </w:t>
      </w:r>
      <w:proofErr w:type="spellStart"/>
      <w:r w:rsidRPr="005F2749">
        <w:rPr>
          <w:rFonts w:ascii="Tahoma" w:hAnsi="Tahoma" w:cs="Tahoma"/>
          <w:color w:val="212529"/>
        </w:rPr>
        <w:t>Св</w:t>
      </w:r>
      <w:proofErr w:type="spellEnd"/>
      <w:r w:rsidRPr="005F2749">
        <w:rPr>
          <w:rFonts w:ascii="Tahoma" w:hAnsi="Tahoma" w:cs="Tahoma"/>
          <w:color w:val="212529"/>
        </w:rPr>
        <w:t>. Ірини, головного собору константинопольських князів), пекарні, стайні султана, розкішний сад і квіткові тераси з фонтанами, в деякій віддаленості перебував кахе</w:t>
      </w:r>
      <w:r w:rsidR="00176975">
        <w:rPr>
          <w:rFonts w:ascii="Tahoma" w:hAnsi="Tahoma" w:cs="Tahoma"/>
          <w:color w:val="212529"/>
        </w:rPr>
        <w:t xml:space="preserve">льний палац, де жили наложниці. </w:t>
      </w:r>
      <w:proofErr w:type="spellStart"/>
      <w:r w:rsidRPr="005F2749">
        <w:rPr>
          <w:rFonts w:ascii="Tahoma" w:hAnsi="Tahoma" w:cs="Tahoma"/>
          <w:b/>
          <w:bCs/>
          <w:color w:val="212529"/>
        </w:rPr>
        <w:t>Обідо</w:t>
      </w:r>
      <w:proofErr w:type="spellEnd"/>
      <w:r w:rsidRPr="005F2749">
        <w:rPr>
          <w:rFonts w:ascii="Tahoma" w:hAnsi="Tahoma" w:cs="Tahoma"/>
          <w:b/>
          <w:bCs/>
          <w:color w:val="212529"/>
        </w:rPr>
        <w:t>/вечеря*.</w:t>
      </w:r>
    </w:p>
    <w:p w:rsidR="005F2749" w:rsidRPr="005F2749" w:rsidRDefault="00176975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Повернення в готель. </w:t>
      </w:r>
      <w:r w:rsidR="005F2749" w:rsidRPr="005F2749">
        <w:rPr>
          <w:rFonts w:ascii="Tahoma" w:hAnsi="Tahoma" w:cs="Tahoma"/>
          <w:b/>
          <w:bCs/>
          <w:color w:val="212529"/>
        </w:rPr>
        <w:t>Ночівля. </w:t>
      </w:r>
    </w:p>
    <w:p w:rsidR="005F2749" w:rsidRPr="008B5AF6" w:rsidRDefault="005F2749" w:rsidP="008B5AF6">
      <w:pPr>
        <w:pStyle w:val="5"/>
        <w:shd w:val="clear" w:color="auto" w:fill="48509D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 xml:space="preserve">4 </w:t>
      </w:r>
      <w:r w:rsidRPr="008B5AF6">
        <w:rPr>
          <w:rFonts w:ascii="Tahoma" w:hAnsi="Tahoma" w:cs="Tahoma"/>
          <w:b/>
          <w:i/>
          <w:color w:val="FFFFFF"/>
        </w:rPr>
        <w:t>день</w:t>
      </w:r>
      <w:r w:rsidR="008B5AF6" w:rsidRPr="008B5AF6">
        <w:rPr>
          <w:rFonts w:ascii="Tahoma" w:hAnsi="Tahoma" w:cs="Tahoma"/>
          <w:b/>
          <w:color w:val="FFFFFF"/>
        </w:rPr>
        <w:br/>
      </w:r>
    </w:p>
    <w:p w:rsidR="005F2749" w:rsidRPr="005F2749" w:rsidRDefault="005F2749" w:rsidP="008B5AF6">
      <w:pPr>
        <w:pStyle w:val="6"/>
        <w:shd w:val="clear" w:color="auto" w:fill="49B162"/>
        <w:jc w:val="center"/>
        <w:rPr>
          <w:rFonts w:ascii="Tahoma" w:hAnsi="Tahoma" w:cs="Tahoma"/>
          <w:color w:val="FFFFFF"/>
        </w:rPr>
      </w:pPr>
      <w:r w:rsidRPr="008B5AF6">
        <w:rPr>
          <w:rFonts w:ascii="Tahoma" w:hAnsi="Tahoma" w:cs="Tahoma"/>
          <w:b/>
          <w:color w:val="FFFFFF"/>
        </w:rPr>
        <w:t>Величний Стамбул</w:t>
      </w:r>
      <w:r w:rsidR="008B5AF6">
        <w:rPr>
          <w:rFonts w:ascii="Tahoma" w:hAnsi="Tahoma" w:cs="Tahoma"/>
          <w:color w:val="FFFFFF"/>
        </w:rPr>
        <w:br/>
      </w:r>
    </w:p>
    <w:p w:rsidR="005F2749" w:rsidRPr="005F2749" w:rsidRDefault="005F2749" w:rsidP="008B5AF6">
      <w:pPr>
        <w:pStyle w:val="a8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proofErr w:type="spellStart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Сніданок</w:t>
      </w:r>
      <w:proofErr w:type="spellEnd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.</w:t>
      </w:r>
      <w:r w:rsidR="00176975">
        <w:rPr>
          <w:rFonts w:ascii="Tahoma" w:hAnsi="Tahoma" w:cs="Tahoma"/>
          <w:color w:val="212529"/>
          <w:sz w:val="22"/>
          <w:szCs w:val="22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Вільний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день. Факультативно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пропонуємо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відправитися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з нами на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наступні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екскурсії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:</w:t>
      </w:r>
    </w:p>
    <w:p w:rsidR="005F2749" w:rsidRPr="005F2749" w:rsidRDefault="00176975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- </w:t>
      </w:r>
      <w:r w:rsidR="005F2749" w:rsidRPr="005F2749">
        <w:rPr>
          <w:rFonts w:ascii="Tahoma" w:hAnsi="Tahoma" w:cs="Tahoma"/>
          <w:b/>
          <w:bCs/>
          <w:color w:val="212529"/>
        </w:rPr>
        <w:t xml:space="preserve">мечеть </w:t>
      </w:r>
      <w:proofErr w:type="spellStart"/>
      <w:r w:rsidR="005F2749" w:rsidRPr="005F2749">
        <w:rPr>
          <w:rFonts w:ascii="Tahoma" w:hAnsi="Tahoma" w:cs="Tahoma"/>
          <w:b/>
          <w:bCs/>
          <w:color w:val="212529"/>
        </w:rPr>
        <w:t>Сулейманія</w:t>
      </w:r>
      <w:proofErr w:type="spellEnd"/>
      <w:r w:rsidR="005F2749" w:rsidRPr="005F2749">
        <w:rPr>
          <w:rFonts w:ascii="Tahoma" w:hAnsi="Tahoma" w:cs="Tahoma"/>
          <w:b/>
          <w:bCs/>
          <w:color w:val="212529"/>
        </w:rPr>
        <w:t xml:space="preserve"> і усипальниця Роксолани</w:t>
      </w:r>
      <w:r>
        <w:rPr>
          <w:rFonts w:ascii="Tahoma" w:hAnsi="Tahoma" w:cs="Tahoma"/>
          <w:color w:val="212529"/>
        </w:rPr>
        <w:t xml:space="preserve"> </w:t>
      </w:r>
      <w:r w:rsidR="005F2749" w:rsidRPr="005F2749">
        <w:rPr>
          <w:rFonts w:ascii="Tahoma" w:hAnsi="Tahoma" w:cs="Tahoma"/>
          <w:color w:val="212529"/>
        </w:rPr>
        <w:t xml:space="preserve">(20 євро для дорослих, 15 євро для дітей). Цей величезний комплекс, побудований в 1557 році без яких-небудь кранів, бульдозерів, комп'ютерного моделювання і сучасних будівельних матеріалів, вражає не лише архітектурними формами і елементами, але і застосуванням технологій, які дозволили пережити за 450 років 89 (!!!) серйозних землетрусів силою більше 7 балів за шкалою Ріхтер. Найголовнішими похованнями на цьому кладовищі є два мавзолеї - самого Сулеймана і його улюбленої дружини, знаменитої Роксолани, яка була родом з України, і стала матір'ю подальшого падишаха </w:t>
      </w:r>
      <w:proofErr w:type="spellStart"/>
      <w:r w:rsidR="005F2749" w:rsidRPr="005F2749">
        <w:rPr>
          <w:rFonts w:ascii="Tahoma" w:hAnsi="Tahoma" w:cs="Tahoma"/>
          <w:color w:val="212529"/>
        </w:rPr>
        <w:t>Селіма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 2. Мавзолей (</w:t>
      </w:r>
      <w:proofErr w:type="spellStart"/>
      <w:r w:rsidR="005F2749" w:rsidRPr="005F2749">
        <w:rPr>
          <w:rFonts w:ascii="Tahoma" w:hAnsi="Tahoma" w:cs="Tahoma"/>
          <w:color w:val="212529"/>
        </w:rPr>
        <w:t>тюрбе</w:t>
      </w:r>
      <w:proofErr w:type="spellEnd"/>
      <w:r w:rsidR="005F2749" w:rsidRPr="005F2749">
        <w:rPr>
          <w:rFonts w:ascii="Tahoma" w:hAnsi="Tahoma" w:cs="Tahoma"/>
          <w:color w:val="212529"/>
        </w:rPr>
        <w:t>) Сулеймана знаходиться в самому центрі кладовища і він набагато пишніший, ніж мавзолей дружини.</w:t>
      </w:r>
    </w:p>
    <w:p w:rsidR="005F2749" w:rsidRPr="005F2749" w:rsidRDefault="00176975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- </w:t>
      </w:r>
      <w:r>
        <w:rPr>
          <w:rFonts w:ascii="Tahoma" w:hAnsi="Tahoma" w:cs="Tahoma"/>
          <w:b/>
          <w:bCs/>
          <w:color w:val="212529"/>
        </w:rPr>
        <w:t xml:space="preserve">палац </w:t>
      </w:r>
      <w:proofErr w:type="spellStart"/>
      <w:r>
        <w:rPr>
          <w:rFonts w:ascii="Tahoma" w:hAnsi="Tahoma" w:cs="Tahoma"/>
          <w:b/>
          <w:bCs/>
          <w:color w:val="212529"/>
        </w:rPr>
        <w:t>Долмабахче</w:t>
      </w:r>
      <w:proofErr w:type="spellEnd"/>
      <w:r>
        <w:rPr>
          <w:rFonts w:ascii="Tahoma" w:hAnsi="Tahoma" w:cs="Tahoma"/>
          <w:b/>
          <w:bCs/>
          <w:color w:val="212529"/>
        </w:rPr>
        <w:t xml:space="preserve"> </w:t>
      </w:r>
      <w:r w:rsidR="005F2749" w:rsidRPr="005F2749">
        <w:rPr>
          <w:rFonts w:ascii="Tahoma" w:hAnsi="Tahoma" w:cs="Tahoma"/>
          <w:color w:val="212529"/>
        </w:rPr>
        <w:t>(20 євро для дорослих, 15 євро для дітей +</w:t>
      </w:r>
      <w:proofErr w:type="spellStart"/>
      <w:r w:rsidR="005F2749" w:rsidRPr="005F2749">
        <w:rPr>
          <w:rFonts w:ascii="Tahoma" w:hAnsi="Tahoma" w:cs="Tahoma"/>
          <w:color w:val="212529"/>
        </w:rPr>
        <w:t>вх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. квиток). Палац </w:t>
      </w:r>
      <w:proofErr w:type="spellStart"/>
      <w:r w:rsidR="005F2749" w:rsidRPr="005F2749">
        <w:rPr>
          <w:rFonts w:ascii="Tahoma" w:hAnsi="Tahoma" w:cs="Tahoma"/>
          <w:color w:val="212529"/>
        </w:rPr>
        <w:t>Долмабахче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 в Стамбулі - це символ розквіту і одночасного занепаду Османської імперії. Нічого величнішого і грандіозного немає в усьому світі. Величезні площі, багаті матеріали, розкішне оздоблення - все свідчить про колишню міць і велич Туреччини XIX століття. Розкішний палац </w:t>
      </w:r>
      <w:proofErr w:type="spellStart"/>
      <w:r w:rsidR="005F2749" w:rsidRPr="005F2749">
        <w:rPr>
          <w:rFonts w:ascii="Tahoma" w:hAnsi="Tahoma" w:cs="Tahoma"/>
          <w:color w:val="212529"/>
        </w:rPr>
        <w:t>Долмабахче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, найбільш «нетурецьких» з монарших резиденцій в Стамбулі, був створений для того, щоб позмагатися в помпезності з кращими палацами європейських правителів. Треба сказати, султану </w:t>
      </w:r>
      <w:proofErr w:type="spellStart"/>
      <w:r w:rsidR="005F2749" w:rsidRPr="005F2749">
        <w:rPr>
          <w:rFonts w:ascii="Tahoma" w:hAnsi="Tahoma" w:cs="Tahoma"/>
          <w:color w:val="212529"/>
        </w:rPr>
        <w:t>Абдул-Меджидов</w:t>
      </w:r>
      <w:proofErr w:type="spellEnd"/>
      <w:r w:rsidR="005F2749" w:rsidRPr="005F2749">
        <w:rPr>
          <w:rFonts w:ascii="Tahoma" w:hAnsi="Tahoma" w:cs="Tahoma"/>
          <w:color w:val="212529"/>
        </w:rPr>
        <w:t xml:space="preserve"> цей зухвалий задум вдався з великим успіхом - блискучий стиль бароко знайшов на берегах Босфору особливий шарм, в чому може переконатися кожен відвідувач палацу </w:t>
      </w:r>
      <w:proofErr w:type="spellStart"/>
      <w:r w:rsidR="005F2749" w:rsidRPr="005F2749">
        <w:rPr>
          <w:rFonts w:ascii="Tahoma" w:hAnsi="Tahoma" w:cs="Tahoma"/>
          <w:color w:val="212529"/>
        </w:rPr>
        <w:t>Долмабахче</w:t>
      </w:r>
      <w:proofErr w:type="spellEnd"/>
      <w:r w:rsidR="005F2749" w:rsidRPr="005F2749">
        <w:rPr>
          <w:rFonts w:ascii="Tahoma" w:hAnsi="Tahoma" w:cs="Tahoma"/>
          <w:color w:val="212529"/>
        </w:rPr>
        <w:t>.</w:t>
      </w:r>
    </w:p>
    <w:p w:rsidR="005F2749" w:rsidRPr="005F2749" w:rsidRDefault="005F2749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lastRenderedPageBreak/>
        <w:t>-</w:t>
      </w:r>
      <w:r w:rsidR="00176975">
        <w:rPr>
          <w:rFonts w:ascii="Tahoma" w:hAnsi="Tahoma" w:cs="Tahoma"/>
          <w:b/>
          <w:bCs/>
          <w:color w:val="212529"/>
        </w:rPr>
        <w:t xml:space="preserve"> </w:t>
      </w:r>
      <w:r w:rsidRPr="005F2749">
        <w:rPr>
          <w:rFonts w:ascii="Tahoma" w:hAnsi="Tahoma" w:cs="Tahoma"/>
          <w:b/>
          <w:bCs/>
          <w:color w:val="212529"/>
        </w:rPr>
        <w:t>про</w:t>
      </w:r>
      <w:r w:rsidR="00176975">
        <w:rPr>
          <w:rFonts w:ascii="Tahoma" w:hAnsi="Tahoma" w:cs="Tahoma"/>
          <w:b/>
          <w:bCs/>
          <w:color w:val="212529"/>
        </w:rPr>
        <w:t xml:space="preserve">гулянка на кораблику по Босфору </w:t>
      </w:r>
      <w:r w:rsidRPr="005F2749">
        <w:rPr>
          <w:rFonts w:ascii="Tahoma" w:hAnsi="Tahoma" w:cs="Tahoma"/>
          <w:color w:val="212529"/>
        </w:rPr>
        <w:t xml:space="preserve">(30 євро для дорослих, 20 євро для дітей). Перебування в Стамбулі буде неповним без прогулянки по протоці Босфор, природною водною межею між Європою і Азією. Вам відкриються прекрасні види на Стамбул, величні палаци і фортеці, Дівочу Вежу, що самотньо розмістилася посеред водної гладіні </w:t>
      </w:r>
      <w:proofErr w:type="spellStart"/>
      <w:r w:rsidRPr="005F2749">
        <w:rPr>
          <w:rFonts w:ascii="Tahoma" w:hAnsi="Tahoma" w:cs="Tahoma"/>
          <w:color w:val="212529"/>
        </w:rPr>
        <w:t>Босфору.</w:t>
      </w:r>
      <w:r w:rsidRPr="005F2749">
        <w:rPr>
          <w:rFonts w:ascii="Tahoma" w:hAnsi="Tahoma" w:cs="Tahoma"/>
          <w:b/>
          <w:bCs/>
          <w:color w:val="212529"/>
        </w:rPr>
        <w:t>Обідо</w:t>
      </w:r>
      <w:proofErr w:type="spellEnd"/>
      <w:r w:rsidRPr="005F2749">
        <w:rPr>
          <w:rFonts w:ascii="Tahoma" w:hAnsi="Tahoma" w:cs="Tahoma"/>
          <w:b/>
          <w:bCs/>
          <w:color w:val="212529"/>
        </w:rPr>
        <w:t>/вечеря*.</w:t>
      </w:r>
    </w:p>
    <w:p w:rsidR="005F2749" w:rsidRPr="005F2749" w:rsidRDefault="005F2749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b/>
          <w:bCs/>
          <w:color w:val="212529"/>
        </w:rPr>
        <w:t>Ночівля.</w:t>
      </w:r>
    </w:p>
    <w:p w:rsidR="005F2749" w:rsidRPr="008B5AF6" w:rsidRDefault="005F2749" w:rsidP="008B5AF6">
      <w:pPr>
        <w:pStyle w:val="5"/>
        <w:shd w:val="clear" w:color="auto" w:fill="48509D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 xml:space="preserve">5 </w:t>
      </w:r>
      <w:r w:rsidRPr="008B5AF6">
        <w:rPr>
          <w:rFonts w:ascii="Tahoma" w:hAnsi="Tahoma" w:cs="Tahoma"/>
          <w:b/>
          <w:i/>
          <w:color w:val="FFFFFF"/>
        </w:rPr>
        <w:t>день</w:t>
      </w:r>
      <w:r w:rsidR="008B5AF6" w:rsidRPr="008B5AF6">
        <w:rPr>
          <w:rFonts w:ascii="Tahoma" w:hAnsi="Tahoma" w:cs="Tahoma"/>
          <w:b/>
          <w:color w:val="FFFFFF"/>
        </w:rPr>
        <w:br/>
      </w:r>
    </w:p>
    <w:p w:rsidR="005F2749" w:rsidRPr="005F2749" w:rsidRDefault="005F2749" w:rsidP="008B5AF6">
      <w:pPr>
        <w:pStyle w:val="6"/>
        <w:shd w:val="clear" w:color="auto" w:fill="49B162"/>
        <w:jc w:val="center"/>
        <w:rPr>
          <w:rFonts w:ascii="Tahoma" w:hAnsi="Tahoma" w:cs="Tahoma"/>
          <w:color w:val="FFFFFF"/>
        </w:rPr>
      </w:pPr>
      <w:r w:rsidRPr="008B5AF6">
        <w:rPr>
          <w:rFonts w:ascii="Tahoma" w:hAnsi="Tahoma" w:cs="Tahoma"/>
          <w:b/>
          <w:color w:val="FFFFFF"/>
        </w:rPr>
        <w:t>Гранд Базар</w:t>
      </w:r>
      <w:r w:rsidR="008B5AF6">
        <w:rPr>
          <w:rFonts w:ascii="Tahoma" w:hAnsi="Tahoma" w:cs="Tahoma"/>
          <w:color w:val="FFFFFF"/>
        </w:rPr>
        <w:br/>
      </w:r>
    </w:p>
    <w:p w:rsidR="005F2749" w:rsidRPr="005F2749" w:rsidRDefault="005F2749" w:rsidP="008B5AF6">
      <w:pPr>
        <w:pStyle w:val="a8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Сніданок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Виселення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з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готелю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Вільний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день в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Стамбулі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.</w:t>
      </w:r>
      <w:r w:rsidR="00176975" w:rsidRPr="00176975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="00176975" w:rsidRPr="00176975">
        <w:rPr>
          <w:rFonts w:ascii="Tahoma" w:hAnsi="Tahoma" w:cs="Tahoma"/>
          <w:color w:val="212529"/>
          <w:sz w:val="22"/>
          <w:szCs w:val="22"/>
          <w:lang w:val="ru-RU"/>
        </w:rPr>
        <w:t>т</w:t>
      </w:r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Вільний</w:t>
      </w:r>
      <w:proofErr w:type="spellEnd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час та </w:t>
      </w:r>
      <w:proofErr w:type="spellStart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шопінг</w:t>
      </w:r>
      <w:proofErr w:type="spellEnd"/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на Гранд Базар!</w:t>
      </w:r>
      <w:r w:rsidR="00176975" w:rsidRPr="00176975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Це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- один з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найбільших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критих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ринків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у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світі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який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давно став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найпопулярнішою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пам'яткою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старого Стамбула.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Всередині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ринку є 61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вулиця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4400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крамниць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2195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ательє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18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фонтанів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12 мечетей, 12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складів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одна школа, одна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лазня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кілька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кафе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пунктів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обміну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валюти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Чого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тільки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немає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в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лабіринтах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Гранд-Базару -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кераміка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золото,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срібло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біжутерія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шалі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хустки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амулети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килими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багато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іншого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Торгуватися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просто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необхідно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адже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первісна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ціна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може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бути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завищена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вдвічі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Це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точно свято для очей, але траур для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гаманця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: мило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бісер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бронза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скло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рулони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тканин,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тонни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міді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не дорога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одяг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ароматний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Ринок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прянощів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Від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покупок тут точно не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втриматися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.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Загалом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якщо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хочете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відчути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атмосферу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східного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базару і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пересититися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туристичним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шопінгом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одночасно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, то вам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сюди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.</w:t>
      </w:r>
      <w:r w:rsidR="00176975" w:rsidRPr="00176975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r w:rsidRPr="005F2749">
        <w:rPr>
          <w:rFonts w:ascii="Tahoma" w:hAnsi="Tahoma" w:cs="Tahoma"/>
          <w:b/>
          <w:bCs/>
          <w:color w:val="212529"/>
          <w:sz w:val="22"/>
          <w:szCs w:val="22"/>
          <w:lang w:val="ru-RU"/>
        </w:rPr>
        <w:t>Вечеря*.</w:t>
      </w:r>
    </w:p>
    <w:p w:rsidR="005F2749" w:rsidRPr="005F2749" w:rsidRDefault="00176975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b/>
          <w:bCs/>
          <w:color w:val="212529"/>
        </w:rPr>
        <w:t xml:space="preserve">Нічний переїзд в Україну. </w:t>
      </w:r>
      <w:bookmarkStart w:id="0" w:name="_GoBack"/>
      <w:bookmarkEnd w:id="0"/>
    </w:p>
    <w:p w:rsidR="005F2749" w:rsidRPr="008B5AF6" w:rsidRDefault="005F2749" w:rsidP="008B5AF6">
      <w:pPr>
        <w:pStyle w:val="5"/>
        <w:shd w:val="clear" w:color="auto" w:fill="48509D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 xml:space="preserve">6 </w:t>
      </w:r>
      <w:r w:rsidRPr="008B5AF6">
        <w:rPr>
          <w:rFonts w:ascii="Tahoma" w:hAnsi="Tahoma" w:cs="Tahoma"/>
          <w:b/>
          <w:i/>
          <w:color w:val="FFFFFF"/>
        </w:rPr>
        <w:t>день</w:t>
      </w:r>
      <w:r w:rsidR="008B5AF6" w:rsidRPr="008B5AF6">
        <w:rPr>
          <w:rFonts w:ascii="Tahoma" w:hAnsi="Tahoma" w:cs="Tahoma"/>
          <w:b/>
          <w:color w:val="FFFFFF"/>
        </w:rPr>
        <w:br/>
      </w:r>
    </w:p>
    <w:p w:rsidR="005F2749" w:rsidRPr="008B5AF6" w:rsidRDefault="005F2749" w:rsidP="008B5AF6">
      <w:pPr>
        <w:pStyle w:val="6"/>
        <w:shd w:val="clear" w:color="auto" w:fill="49B162"/>
        <w:spacing w:after="240"/>
        <w:jc w:val="center"/>
        <w:rPr>
          <w:rFonts w:ascii="Tahoma" w:hAnsi="Tahoma" w:cs="Tahoma"/>
          <w:b/>
          <w:color w:val="FFFFFF"/>
        </w:rPr>
      </w:pPr>
      <w:r w:rsidRPr="008B5AF6">
        <w:rPr>
          <w:rFonts w:ascii="Tahoma" w:hAnsi="Tahoma" w:cs="Tahoma"/>
          <w:b/>
          <w:color w:val="FFFFFF"/>
        </w:rPr>
        <w:t>Повернення додому</w:t>
      </w:r>
    </w:p>
    <w:p w:rsidR="005F2749" w:rsidRPr="005F2749" w:rsidRDefault="005F2749" w:rsidP="008B5AF6">
      <w:pPr>
        <w:pStyle w:val="a8"/>
        <w:shd w:val="clear" w:color="auto" w:fill="FFFFFF"/>
        <w:spacing w:before="0" w:beforeAutospacing="0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Ранком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прибуття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в Одессу (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залежить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від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проходження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кордону).</w:t>
      </w:r>
    </w:p>
    <w:p w:rsidR="005F2749" w:rsidRPr="005F2749" w:rsidRDefault="005F2749" w:rsidP="008B5AF6">
      <w:pPr>
        <w:shd w:val="clear" w:color="auto" w:fill="FFFFFF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Ввечері прибуття в Київ.</w:t>
      </w:r>
    </w:p>
    <w:p w:rsidR="005F2749" w:rsidRPr="002F7280" w:rsidRDefault="005F2749" w:rsidP="008B5AF6">
      <w:pPr>
        <w:shd w:val="clear" w:color="auto" w:fill="FFFFFF"/>
        <w:rPr>
          <w:rFonts w:ascii="Tahoma" w:hAnsi="Tahoma" w:cs="Tahoma"/>
          <w:b/>
          <w:color w:val="212529"/>
        </w:rPr>
      </w:pPr>
      <w:r w:rsidRPr="002F7280">
        <w:rPr>
          <w:rStyle w:val="leftcaption"/>
          <w:rFonts w:ascii="Tahoma" w:hAnsi="Tahoma" w:cs="Tahoma"/>
          <w:b/>
          <w:bCs/>
          <w:color w:val="FFFFFF"/>
          <w:sz w:val="28"/>
          <w:szCs w:val="28"/>
          <w:shd w:val="clear" w:color="auto" w:fill="48509D"/>
        </w:rPr>
        <w:t>Вартість</w:t>
      </w:r>
      <w:r w:rsidRPr="005F2749">
        <w:rPr>
          <w:rStyle w:val="leftcaption"/>
          <w:rFonts w:ascii="Tahoma" w:hAnsi="Tahoma" w:cs="Tahoma"/>
          <w:b/>
          <w:bCs/>
          <w:color w:val="FFFFFF"/>
          <w:shd w:val="clear" w:color="auto" w:fill="48509D"/>
        </w:rPr>
        <w:t xml:space="preserve"> туру</w:t>
      </w:r>
    </w:p>
    <w:p w:rsidR="005F2749" w:rsidRPr="002F7280" w:rsidRDefault="005F2749" w:rsidP="002F7280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2F7280">
        <w:rPr>
          <w:rFonts w:ascii="Tahoma" w:hAnsi="Tahoma" w:cs="Tahoma"/>
          <w:b/>
          <w:color w:val="FFFFFF"/>
        </w:rPr>
        <w:t>SPО №1</w:t>
      </w:r>
    </w:p>
    <w:p w:rsidR="005F2749" w:rsidRPr="002F7280" w:rsidRDefault="005F2749" w:rsidP="002F7280">
      <w:pPr>
        <w:pStyle w:val="6"/>
        <w:shd w:val="clear" w:color="auto" w:fill="F1874C"/>
        <w:spacing w:before="0" w:after="240"/>
        <w:jc w:val="center"/>
        <w:rPr>
          <w:rFonts w:ascii="Tahoma" w:hAnsi="Tahoma" w:cs="Tahoma"/>
          <w:b/>
          <w:color w:val="FFFFFF"/>
        </w:rPr>
      </w:pPr>
      <w:r w:rsidRPr="002F7280">
        <w:rPr>
          <w:rFonts w:ascii="Tahoma" w:hAnsi="Tahoma" w:cs="Tahoma"/>
          <w:b/>
          <w:color w:val="FFFFFF"/>
        </w:rPr>
        <w:t>265 EUR</w:t>
      </w:r>
    </w:p>
    <w:p w:rsidR="005F2749" w:rsidRPr="005F2749" w:rsidRDefault="005F2749" w:rsidP="008B5AF6">
      <w:pPr>
        <w:pStyle w:val="a8"/>
        <w:shd w:val="clear" w:color="auto" w:fill="F5F5F5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При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ранньому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бронюванні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за 6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тижнів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до початку туру</w:t>
      </w:r>
    </w:p>
    <w:p w:rsidR="005F2749" w:rsidRPr="002F7280" w:rsidRDefault="005F2749" w:rsidP="002F7280">
      <w:pPr>
        <w:pStyle w:val="5"/>
        <w:shd w:val="clear" w:color="auto" w:fill="48509D"/>
        <w:spacing w:after="240"/>
        <w:jc w:val="center"/>
        <w:rPr>
          <w:rFonts w:ascii="Tahoma" w:hAnsi="Tahoma" w:cs="Tahoma"/>
          <w:b/>
          <w:color w:val="FFFFFF"/>
        </w:rPr>
      </w:pPr>
      <w:r w:rsidRPr="002F7280">
        <w:rPr>
          <w:rFonts w:ascii="Tahoma" w:hAnsi="Tahoma" w:cs="Tahoma"/>
          <w:b/>
          <w:color w:val="FFFFFF"/>
        </w:rPr>
        <w:t>Базова вартість</w:t>
      </w:r>
    </w:p>
    <w:p w:rsidR="005F2749" w:rsidRPr="002F7280" w:rsidRDefault="005F2749" w:rsidP="002F7280">
      <w:pPr>
        <w:pStyle w:val="6"/>
        <w:shd w:val="clear" w:color="auto" w:fill="F1874C"/>
        <w:spacing w:before="0" w:after="240"/>
        <w:jc w:val="center"/>
        <w:rPr>
          <w:rFonts w:ascii="Tahoma" w:hAnsi="Tahoma" w:cs="Tahoma"/>
          <w:b/>
          <w:color w:val="FFFFFF"/>
        </w:rPr>
      </w:pPr>
      <w:r w:rsidRPr="002F7280">
        <w:rPr>
          <w:rFonts w:ascii="Tahoma" w:hAnsi="Tahoma" w:cs="Tahoma"/>
          <w:b/>
          <w:color w:val="FFFFFF"/>
        </w:rPr>
        <w:t>280 EUR</w:t>
      </w:r>
    </w:p>
    <w:p w:rsidR="005F2749" w:rsidRPr="005F2749" w:rsidRDefault="005F2749" w:rsidP="008B5AF6">
      <w:pPr>
        <w:pStyle w:val="a8"/>
        <w:shd w:val="clear" w:color="auto" w:fill="F5F5F5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Без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попередньої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покупки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факультативних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екскурсій</w:t>
      </w:r>
      <w:proofErr w:type="spellEnd"/>
    </w:p>
    <w:p w:rsidR="005F2749" w:rsidRPr="005F2749" w:rsidRDefault="005F2749" w:rsidP="008B5AF6">
      <w:pPr>
        <w:pStyle w:val="a8"/>
        <w:shd w:val="clear" w:color="auto" w:fill="FFFFFF"/>
        <w:jc w:val="both"/>
        <w:rPr>
          <w:rFonts w:ascii="Tahoma" w:hAnsi="Tahoma" w:cs="Tahoma"/>
          <w:color w:val="212529"/>
          <w:sz w:val="22"/>
          <w:szCs w:val="22"/>
          <w:lang w:val="ru-RU"/>
        </w:rPr>
      </w:pPr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Доплата за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одномісне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розміщення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в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готелі</w:t>
      </w:r>
      <w:proofErr w:type="spellEnd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 xml:space="preserve"> - 45 </w:t>
      </w:r>
      <w:proofErr w:type="spellStart"/>
      <w:r w:rsidRPr="005F2749">
        <w:rPr>
          <w:rFonts w:ascii="Tahoma" w:hAnsi="Tahoma" w:cs="Tahoma"/>
          <w:color w:val="212529"/>
          <w:sz w:val="22"/>
          <w:szCs w:val="22"/>
          <w:lang w:val="ru-RU"/>
        </w:rPr>
        <w:t>євро</w:t>
      </w:r>
      <w:proofErr w:type="spellEnd"/>
    </w:p>
    <w:p w:rsidR="005F2749" w:rsidRPr="002F7280" w:rsidRDefault="005F2749" w:rsidP="002F7280">
      <w:pPr>
        <w:pStyle w:val="6"/>
        <w:shd w:val="clear" w:color="auto" w:fill="48509D"/>
        <w:jc w:val="center"/>
        <w:rPr>
          <w:rFonts w:ascii="Tahoma" w:hAnsi="Tahoma" w:cs="Tahoma"/>
          <w:b/>
          <w:color w:val="FFFFFF"/>
        </w:rPr>
      </w:pPr>
      <w:r w:rsidRPr="002F7280">
        <w:rPr>
          <w:rFonts w:ascii="Tahoma" w:hAnsi="Tahoma" w:cs="Tahoma"/>
          <w:b/>
          <w:color w:val="FFFFFF"/>
        </w:rPr>
        <w:t>Входить у вартість</w:t>
      </w:r>
    </w:p>
    <w:p w:rsidR="005F2749" w:rsidRPr="005F2749" w:rsidRDefault="005F2749" w:rsidP="008B5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Проїзд автобусом по маршруту;</w:t>
      </w:r>
    </w:p>
    <w:p w:rsidR="005F2749" w:rsidRPr="005F2749" w:rsidRDefault="005F2749" w:rsidP="008B5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Медичне страхування;</w:t>
      </w:r>
    </w:p>
    <w:p w:rsidR="005F2749" w:rsidRPr="005F2749" w:rsidRDefault="005F2749" w:rsidP="008B5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lastRenderedPageBreak/>
        <w:t>Проживання в готелях рівнем 3*;</w:t>
      </w:r>
    </w:p>
    <w:p w:rsidR="005F2749" w:rsidRPr="005F2749" w:rsidRDefault="005F2749" w:rsidP="008B5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Харчування - сніданки за програмою;</w:t>
      </w:r>
    </w:p>
    <w:p w:rsidR="005F2749" w:rsidRPr="005F2749" w:rsidRDefault="005F2749" w:rsidP="008B5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Оглядова екскурсія Стамбул - місто контрастів;</w:t>
      </w:r>
    </w:p>
    <w:p w:rsidR="005F2749" w:rsidRPr="005F2749" w:rsidRDefault="005F2749" w:rsidP="008B5A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Супровід керівником групи.</w:t>
      </w:r>
    </w:p>
    <w:p w:rsidR="005F2749" w:rsidRPr="005F2749" w:rsidRDefault="005F2749" w:rsidP="002F7280">
      <w:pPr>
        <w:pStyle w:val="6"/>
        <w:shd w:val="clear" w:color="auto" w:fill="F1874C"/>
        <w:jc w:val="center"/>
        <w:rPr>
          <w:rFonts w:ascii="Tahoma" w:hAnsi="Tahoma" w:cs="Tahoma"/>
          <w:color w:val="FFFFFF"/>
        </w:rPr>
      </w:pPr>
      <w:r w:rsidRPr="005F2749">
        <w:rPr>
          <w:rFonts w:ascii="Tahoma" w:hAnsi="Tahoma" w:cs="Tahoma"/>
          <w:color w:val="FFFFFF"/>
        </w:rPr>
        <w:t>Не входить у вартість</w:t>
      </w:r>
    </w:p>
    <w:p w:rsidR="005F2749" w:rsidRPr="005F2749" w:rsidRDefault="005F2749" w:rsidP="008B5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Курортний збір (оплачується при бронюванні туру) - 8 євро з особи;</w:t>
      </w:r>
    </w:p>
    <w:p w:rsidR="005F2749" w:rsidRPr="005F2749" w:rsidRDefault="005F2749" w:rsidP="008B5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 xml:space="preserve">Додаткових 4 </w:t>
      </w:r>
      <w:proofErr w:type="spellStart"/>
      <w:r w:rsidRPr="005F2749">
        <w:rPr>
          <w:rFonts w:ascii="Tahoma" w:hAnsi="Tahoma" w:cs="Tahoma"/>
          <w:color w:val="212529"/>
        </w:rPr>
        <w:t>обідо</w:t>
      </w:r>
      <w:proofErr w:type="spellEnd"/>
      <w:r w:rsidRPr="005F2749">
        <w:rPr>
          <w:rFonts w:ascii="Tahoma" w:hAnsi="Tahoma" w:cs="Tahoma"/>
          <w:color w:val="212529"/>
        </w:rPr>
        <w:t>/вечері - 60 євро (без напоїв). Замовлення та оплата до початку туру;</w:t>
      </w:r>
    </w:p>
    <w:p w:rsidR="005F2749" w:rsidRPr="005F2749" w:rsidRDefault="005F2749" w:rsidP="008B5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Навушники під час екскурсії ( обов'язкова доплата) - 2 євро за екскурсію;</w:t>
      </w:r>
    </w:p>
    <w:p w:rsidR="005F2749" w:rsidRPr="005F2749" w:rsidRDefault="005F2749" w:rsidP="008B5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Факультативні екскурсії;</w:t>
      </w:r>
    </w:p>
    <w:p w:rsidR="005F2749" w:rsidRPr="005F2749" w:rsidRDefault="005F2749" w:rsidP="008B5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Вхідні квитки в екскурсійні об’єкти (церкви, собори, музеї тощо);</w:t>
      </w:r>
    </w:p>
    <w:p w:rsidR="005F2749" w:rsidRPr="005F2749" w:rsidRDefault="005F2749" w:rsidP="008B5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Проїзд громадським транспортом;</w:t>
      </w:r>
    </w:p>
    <w:p w:rsidR="005F2749" w:rsidRPr="005F2749" w:rsidRDefault="005F2749" w:rsidP="008B5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212529"/>
        </w:rPr>
      </w:pPr>
      <w:r w:rsidRPr="005F2749">
        <w:rPr>
          <w:rFonts w:ascii="Tahoma" w:hAnsi="Tahoma" w:cs="Tahoma"/>
          <w:color w:val="212529"/>
        </w:rPr>
        <w:t>Особисті витрати.</w:t>
      </w:r>
    </w:p>
    <w:p w:rsidR="005F2749" w:rsidRPr="005F2749" w:rsidRDefault="005F2749" w:rsidP="008B5AF6">
      <w:pPr>
        <w:jc w:val="both"/>
        <w:rPr>
          <w:rFonts w:ascii="Tahoma" w:hAnsi="Tahoma" w:cs="Tahoma"/>
          <w:lang w:val="ru-RU"/>
        </w:rPr>
      </w:pPr>
    </w:p>
    <w:sectPr w:rsidR="005F2749" w:rsidRPr="005F2749" w:rsidSect="006B63D8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D8" w:rsidRDefault="006B63D8" w:rsidP="006B63D8">
      <w:pPr>
        <w:spacing w:after="0" w:line="240" w:lineRule="auto"/>
      </w:pPr>
      <w:r>
        <w:separator/>
      </w:r>
    </w:p>
  </w:endnote>
  <w:endnote w:type="continuationSeparator" w:id="0">
    <w:p w:rsidR="006B63D8" w:rsidRDefault="006B63D8" w:rsidP="006B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D8" w:rsidRDefault="006B63D8" w:rsidP="006B63D8">
      <w:pPr>
        <w:spacing w:after="0" w:line="240" w:lineRule="auto"/>
      </w:pPr>
      <w:r>
        <w:separator/>
      </w:r>
    </w:p>
  </w:footnote>
  <w:footnote w:type="continuationSeparator" w:id="0">
    <w:p w:rsidR="006B63D8" w:rsidRDefault="006B63D8" w:rsidP="006B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D8" w:rsidRPr="005F2749" w:rsidRDefault="006B63D8" w:rsidP="005F2749">
    <w:pPr>
      <w:pStyle w:val="1"/>
      <w:numPr>
        <w:ilvl w:val="0"/>
        <w:numId w:val="0"/>
      </w:numPr>
      <w:ind w:left="720" w:hanging="720"/>
      <w:jc w:val="right"/>
      <w:rPr>
        <w:rFonts w:ascii="Arial" w:hAnsi="Arial" w:cs="Arial"/>
        <w:b/>
        <w:bCs/>
        <w:sz w:val="32"/>
        <w:szCs w:val="32"/>
        <w:lang w:val="ru-RU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2" name="Рисунок 2" descr="logo_saku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saku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(099) 10 240 10</w:t>
      </w:r>
    </w:hyperlink>
  </w:p>
  <w:p w:rsidR="006B63D8" w:rsidRDefault="00176975" w:rsidP="005F2749">
    <w:pPr>
      <w:pStyle w:val="a8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  <w:lang w:val="ru-RU"/>
      </w:rPr>
    </w:pPr>
    <w:hyperlink r:id="rId3" w:tooltip="Lifecell" w:history="1">
      <w:r w:rsidR="006B63D8"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(093) 700 90 70</w:t>
      </w:r>
    </w:hyperlink>
  </w:p>
  <w:p w:rsidR="006B63D8" w:rsidRDefault="00176975" w:rsidP="005F2749">
    <w:pPr>
      <w:pStyle w:val="a3"/>
      <w:jc w:val="right"/>
      <w:rPr>
        <w:rFonts w:ascii="Arial" w:hAnsi="Arial" w:cs="Arial"/>
        <w:color w:val="000000"/>
        <w:sz w:val="21"/>
        <w:szCs w:val="21"/>
        <w:lang w:val="ru-RU"/>
      </w:rPr>
    </w:pPr>
    <w:hyperlink r:id="rId4" w:tooltip="Kyivstar" w:history="1">
      <w:r w:rsidR="006B63D8"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(097) 099 99 94</w:t>
      </w:r>
    </w:hyperlink>
  </w:p>
  <w:p w:rsidR="006B63D8" w:rsidRDefault="006B63D8" w:rsidP="005F2749">
    <w:pPr>
      <w:pStyle w:val="a3"/>
      <w:jc w:val="right"/>
      <w:rPr>
        <w:rFonts w:ascii="Arial" w:hAnsi="Arial" w:cs="Arial"/>
        <w:color w:val="000000"/>
        <w:sz w:val="21"/>
        <w:szCs w:val="21"/>
        <w:u w:val="single"/>
        <w:lang w:val="ru-RU"/>
      </w:rPr>
    </w:pPr>
    <w:proofErr w:type="spellStart"/>
    <w:r>
      <w:rPr>
        <w:rFonts w:ascii="Arial" w:hAnsi="Arial" w:cs="Arial"/>
        <w:color w:val="000000"/>
        <w:sz w:val="21"/>
        <w:szCs w:val="21"/>
        <w:u w:val="single"/>
      </w:rPr>
      <w:t>sakums</w:t>
    </w:r>
    <w:proofErr w:type="spellEnd"/>
    <w:r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>
      <w:rPr>
        <w:rFonts w:ascii="Arial" w:hAnsi="Arial" w:cs="Arial"/>
        <w:color w:val="000000"/>
        <w:sz w:val="21"/>
        <w:szCs w:val="21"/>
        <w:u w:val="single"/>
      </w:rPr>
      <w:t>com</w:t>
    </w:r>
    <w:proofErr w:type="spellEnd"/>
    <w:r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>
      <w:rPr>
        <w:rFonts w:ascii="Arial" w:hAnsi="Arial" w:cs="Arial"/>
        <w:color w:val="000000"/>
        <w:sz w:val="21"/>
        <w:szCs w:val="21"/>
        <w:u w:val="single"/>
      </w:rPr>
      <w:t>ua</w:t>
    </w:r>
    <w:proofErr w:type="spellEnd"/>
  </w:p>
  <w:p w:rsidR="006B63D8" w:rsidRDefault="006B63D8" w:rsidP="006B63D8">
    <w:pPr>
      <w:pStyle w:val="a3"/>
      <w:tabs>
        <w:tab w:val="clear" w:pos="4819"/>
        <w:tab w:val="clear" w:pos="9639"/>
        <w:tab w:val="left" w:pos="1905"/>
      </w:tabs>
    </w:pPr>
  </w:p>
  <w:p w:rsidR="006B63D8" w:rsidRDefault="006B63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B2903"/>
    <w:multiLevelType w:val="multilevel"/>
    <w:tmpl w:val="14FC7B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8C22F6"/>
    <w:multiLevelType w:val="multilevel"/>
    <w:tmpl w:val="DB22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87455"/>
    <w:multiLevelType w:val="multilevel"/>
    <w:tmpl w:val="4EEE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6"/>
    <w:rsid w:val="00176975"/>
    <w:rsid w:val="002F7280"/>
    <w:rsid w:val="005273C6"/>
    <w:rsid w:val="005F2749"/>
    <w:rsid w:val="006B63D8"/>
    <w:rsid w:val="008B5AF6"/>
    <w:rsid w:val="00B50DAF"/>
    <w:rsid w:val="00D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0DFDB"/>
  <w15:chartTrackingRefBased/>
  <w15:docId w15:val="{0EDBAA2C-626F-4664-9A3D-01B1CBB4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3D8"/>
    <w:pPr>
      <w:keepNext/>
      <w:numPr>
        <w:numId w:val="2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F2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F2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8"/>
  </w:style>
  <w:style w:type="paragraph" w:styleId="a5">
    <w:name w:val="footer"/>
    <w:basedOn w:val="a"/>
    <w:link w:val="a6"/>
    <w:uiPriority w:val="99"/>
    <w:unhideWhenUsed/>
    <w:rsid w:val="006B63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8"/>
  </w:style>
  <w:style w:type="character" w:customStyle="1" w:styleId="10">
    <w:name w:val="Заголовок 1 Знак"/>
    <w:basedOn w:val="a0"/>
    <w:link w:val="1"/>
    <w:rsid w:val="006B63D8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7">
    <w:name w:val="Hyperlink"/>
    <w:uiPriority w:val="99"/>
    <w:semiHidden/>
    <w:unhideWhenUsed/>
    <w:rsid w:val="006B63D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F2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F274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F27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5F2749"/>
  </w:style>
  <w:style w:type="paragraph" w:styleId="a9">
    <w:name w:val="List Paragraph"/>
    <w:basedOn w:val="a"/>
    <w:uiPriority w:val="34"/>
    <w:qFormat/>
    <w:rsid w:val="0017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4449-1095-4CAD-8B2C-5D5785BF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4631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5</cp:revision>
  <dcterms:created xsi:type="dcterms:W3CDTF">2023-09-04T07:59:00Z</dcterms:created>
  <dcterms:modified xsi:type="dcterms:W3CDTF">2023-09-04T14:25:00Z</dcterms:modified>
</cp:coreProperties>
</file>