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FAD" w:rsidRPr="00797FAD" w:rsidRDefault="00FD1DD6" w:rsidP="00797FAD">
      <w:pPr>
        <w:pStyle w:val="1"/>
        <w:numPr>
          <w:ilvl w:val="0"/>
          <w:numId w:val="4"/>
        </w:numPr>
        <w:rPr>
          <w:rFonts w:ascii="Arial" w:hAnsi="Arial" w:cs="Arial"/>
          <w:b/>
          <w:bCs/>
          <w:sz w:val="22"/>
          <w:szCs w:val="22"/>
          <w:lang w:val="ru-RU"/>
        </w:rPr>
      </w:pPr>
      <w:bookmarkStart w:id="0" w:name="_GoBack"/>
      <w:r w:rsidRPr="00797FAD">
        <w:rPr>
          <w:rFonts w:ascii="Verdana" w:hAnsi="Verdana" w:cstheme="majorHAnsi"/>
          <w:b/>
          <w:bCs/>
          <w:color w:val="000000" w:themeColor="text1"/>
          <w:sz w:val="22"/>
          <w:szCs w:val="22"/>
          <w:lang w:val="ru-RU" w:eastAsia="ru-RU"/>
        </w:rPr>
        <w:t>ПРИ</w:t>
      </w:r>
      <w:r w:rsidR="003D07F4" w:rsidRPr="00797FAD">
        <w:rPr>
          <w:rFonts w:ascii="Verdana" w:hAnsi="Verdana" w:cstheme="majorHAnsi"/>
          <w:b/>
          <w:bCs/>
          <w:color w:val="000000" w:themeColor="text1"/>
          <w:sz w:val="22"/>
          <w:szCs w:val="22"/>
          <w:lang w:val="ru-RU" w:eastAsia="ru-RU"/>
        </w:rPr>
        <w:t>КОЛЬНІ КАНІКУЛИ В УГОРЩИНІ</w:t>
      </w:r>
      <w:r w:rsidR="00797FAD" w:rsidRPr="00797FAD">
        <w:rPr>
          <w:rFonts w:ascii="Verdana" w:hAnsi="Verdana" w:cstheme="majorHAnsi"/>
          <w:b/>
          <w:bCs/>
          <w:color w:val="000000" w:themeColor="text1"/>
          <w:sz w:val="22"/>
          <w:szCs w:val="22"/>
          <w:lang w:val="ru-RU" w:eastAsia="ru-RU"/>
        </w:rPr>
        <w:t xml:space="preserve"> </w:t>
      </w:r>
      <w:r w:rsidR="00797FAD" w:rsidRPr="00797FAD">
        <w:rPr>
          <w:rFonts w:ascii="Arial" w:hAnsi="Arial" w:cs="Arial"/>
          <w:b/>
          <w:bCs/>
          <w:sz w:val="22"/>
          <w:szCs w:val="22"/>
          <w:lang w:val="uk-UA" w:eastAsia="uk-UA"/>
        </w:rPr>
        <w:t>(шкільні канікули)</w:t>
      </w:r>
    </w:p>
    <w:bookmarkEnd w:id="0"/>
    <w:p w:rsidR="003D07F4" w:rsidRPr="00797FAD" w:rsidRDefault="003D07F4" w:rsidP="003D07F4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 w:val="24"/>
          <w:szCs w:val="24"/>
          <w:lang w:val="ru-RU" w:eastAsia="ru-RU"/>
        </w:rPr>
      </w:pPr>
    </w:p>
    <w:p w:rsidR="006E3C85" w:rsidRPr="00D56659" w:rsidRDefault="006E3C85" w:rsidP="006E3C85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 w:rsidRPr="00D56659"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23.03.2024</w:t>
      </w:r>
    </w:p>
    <w:p w:rsidR="006E3C85" w:rsidRPr="00D56659" w:rsidRDefault="006E3C85" w:rsidP="006E3C85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26</w:t>
      </w:r>
      <w:r w:rsidRPr="00D56659"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.03.2024</w:t>
      </w:r>
    </w:p>
    <w:p w:rsidR="006E3C85" w:rsidRDefault="006E3C85" w:rsidP="006E3C85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01.06</w:t>
      </w:r>
      <w:r w:rsidRPr="00D56659"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.2024</w:t>
      </w:r>
    </w:p>
    <w:p w:rsidR="006E3C85" w:rsidRDefault="006E3C85" w:rsidP="006E3C85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28.06.2024</w:t>
      </w:r>
    </w:p>
    <w:p w:rsidR="006E3C85" w:rsidRPr="00D56659" w:rsidRDefault="006E3C85" w:rsidP="006E3C85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Times New Roman"/>
          <w:b/>
          <w:bCs/>
          <w:color w:val="FFFFFF"/>
          <w:sz w:val="24"/>
          <w:szCs w:val="24"/>
          <w:lang w:eastAsia="uk-UA"/>
        </w:rPr>
        <w:t>26.10.2024</w:t>
      </w:r>
    </w:p>
    <w:p w:rsidR="003D07F4" w:rsidRPr="009562CF" w:rsidRDefault="003D07F4" w:rsidP="003D07F4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 w:val="18"/>
          <w:szCs w:val="18"/>
          <w:lang w:eastAsia="ru-RU"/>
        </w:rPr>
      </w:pPr>
    </w:p>
    <w:p w:rsidR="006E3C85" w:rsidRDefault="003D07F4" w:rsidP="003D07F4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9562CF">
        <w:rPr>
          <w:rFonts w:ascii="Verdana" w:hAnsi="Verdana" w:cstheme="majorHAnsi"/>
          <w:color w:val="FFFFFF"/>
          <w:sz w:val="18"/>
          <w:szCs w:val="18"/>
        </w:rPr>
        <w:t>1 день</w:t>
      </w:r>
    </w:p>
    <w:p w:rsidR="003D07F4" w:rsidRPr="009562CF" w:rsidRDefault="006E3C85" w:rsidP="003D07F4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6E3C85">
        <w:rPr>
          <w:rFonts w:ascii="Verdana" w:hAnsi="Verdana" w:cstheme="majorHAnsi"/>
          <w:color w:val="FFFFFF"/>
          <w:sz w:val="18"/>
          <w:szCs w:val="18"/>
        </w:rPr>
        <w:t>Термальний рай з місцевим колоритом</w:t>
      </w:r>
    </w:p>
    <w:p w:rsidR="003D07F4" w:rsidRPr="009562CF" w:rsidRDefault="003D07F4" w:rsidP="003D07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Прибуття в </w:t>
      </w:r>
      <w:r w:rsidR="00C50E6B" w:rsidRPr="009562CF">
        <w:rPr>
          <w:rFonts w:ascii="Verdana" w:eastAsia="Times New Roman" w:hAnsi="Verdana" w:cstheme="majorHAnsi"/>
          <w:color w:val="212529"/>
          <w:sz w:val="18"/>
          <w:szCs w:val="18"/>
        </w:rPr>
        <w:t>Мукачево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. Зустріч представником компанії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Сакумс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біля автобусу (автобус буде подано на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парковку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на привокзальній площі). Орієнтовний час збору туристів – 07:20. Посадка в комфортабельний автобус. Виїзд на кордон о 07:50. Час виїзду може змінюватись, просимо перед бронюванням туру уточнювати. Перетин кордону.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Перетин кордону. Запрошуємо почати знайомство з Угорщиною відвідавши екскурсію </w:t>
      </w:r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"</w:t>
      </w:r>
      <w:proofErr w:type="spellStart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Егер</w:t>
      </w:r>
      <w:proofErr w:type="spellEnd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 - місто бароко та терм"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 - старовинне угорське курортне місто.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Егер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знаменитий термальними джерелами, винами, історичними будівлями і архітектурою в стилі бароко. Ми побачимо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Егерську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фортецю, Базиліку, Палац архієпископа, Турецький мінарет, Церкву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св.Антонія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Падуанського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і безліч інших споруд та прогуляємось містом.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Далі нас чекає знайомство з термальним дивом </w:t>
      </w:r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«Угорським </w:t>
      </w:r>
      <w:proofErr w:type="spellStart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Памуккале</w:t>
      </w:r>
      <w:proofErr w:type="spellEnd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» - </w:t>
      </w:r>
      <w:proofErr w:type="spellStart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Егерсалок</w:t>
      </w:r>
      <w:proofErr w:type="spellEnd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! Відвідання </w:t>
      </w:r>
      <w:proofErr w:type="spellStart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велнес</w:t>
      </w:r>
      <w:proofErr w:type="spellEnd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-комплексу</w:t>
      </w:r>
      <w:r w:rsidR="006E3C85">
        <w:rPr>
          <w:rFonts w:ascii="Verdana" w:eastAsia="Times New Roman" w:hAnsi="Verdana" w:cstheme="majorHAnsi"/>
          <w:color w:val="212529"/>
          <w:sz w:val="18"/>
          <w:szCs w:val="18"/>
        </w:rPr>
        <w:t> (25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євро для дорослих/</w:t>
      </w:r>
      <w:r w:rsidR="006E3C85">
        <w:rPr>
          <w:rFonts w:ascii="Verdana" w:eastAsia="Times New Roman" w:hAnsi="Verdana" w:cstheme="majorHAnsi"/>
          <w:color w:val="212529"/>
          <w:sz w:val="18"/>
          <w:szCs w:val="18"/>
        </w:rPr>
        <w:t>20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євро для дітей до 14 років). Біля підніжжя гір розташовується не просто купальня, а цілий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спа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комплекс, відомий своїм термальним джерелом, температурою в 65 градусів, що б'є з глибини в 400 метрів. У комплексі, розташованому на території 1800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кв.м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, є 16 критих і відкритих басейнів: сидячі басейни з лікувальною водою,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джакузі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, басейн із сюрпризами, гірка. Головна родзинка купальні – соляний пагорб – унікальне природнє явище, що приваблює туристів зі всього світу.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Після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купалень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запрошуємо на обід*.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Переїзд у Будапешт. Заселення в готель. Нічліг.</w:t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3B42D45A" wp14:editId="0DD96541">
            <wp:extent cx="2428068" cy="1410970"/>
            <wp:effectExtent l="0" t="0" r="0" b="0"/>
            <wp:docPr id="1" name="Рисунок 1" descr="Hunguest Saliris, Эгерсалок - обновленные цены 202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nguest Saliris, Эгерсалок - обновленные цены 2024 го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30" cy="145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680E18F2" wp14:editId="7FDFEDCD">
            <wp:extent cx="1704975" cy="1399540"/>
            <wp:effectExtent l="0" t="0" r="0" b="0"/>
            <wp:docPr id="2" name="Рисунок 2" descr="Отдых в Эгерсало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дых в Эгерсалок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37" cy="141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4CB2D545" wp14:editId="03ACA564">
            <wp:extent cx="2228850" cy="1418590"/>
            <wp:effectExtent l="0" t="0" r="0" b="0"/>
            <wp:docPr id="7" name="Рисунок 7" descr="Егер: 5 пам'яток угорського міста - Tochk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гер: 5 пам'яток угорського міста - Tochka.n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78" cy="14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 </w:t>
      </w:r>
    </w:p>
    <w:p w:rsidR="006E3C85" w:rsidRDefault="003D07F4" w:rsidP="003D07F4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9562CF">
        <w:rPr>
          <w:rFonts w:ascii="Verdana" w:hAnsi="Verdana" w:cstheme="majorHAnsi"/>
          <w:color w:val="FFFFFF"/>
          <w:sz w:val="18"/>
          <w:szCs w:val="18"/>
        </w:rPr>
        <w:t>2 день</w:t>
      </w:r>
    </w:p>
    <w:p w:rsidR="003D07F4" w:rsidRPr="009562CF" w:rsidRDefault="006E3C85" w:rsidP="003D07F4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6E3C85">
        <w:rPr>
          <w:rFonts w:ascii="Verdana" w:hAnsi="Verdana" w:cstheme="majorHAnsi"/>
          <w:color w:val="FFFFFF"/>
          <w:sz w:val="18"/>
          <w:szCs w:val="18"/>
        </w:rPr>
        <w:t>Зустріч зі столицею Угорщини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Сніданок.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Запрошуємо на оглядову екскурсію </w:t>
      </w:r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"Будапешт – перлина Дунаю"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. Старовинна Буда та елегантний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Пешт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, сполучені в двохмільйонний мегаполіс, які розділяє величний Дунай. Головна площа столиці - площа Героїв, казковий замок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Вайдахуняд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, найгарніший у світі Парламент, Базиліка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Св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.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Іштвана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, унікальний готичний собор Богородиці (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Св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. Матяша), тераси Рибацького бастіону і Королівський палац. Поєднання природи та архітектури – це Будапешт!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Після екскурсії запрошуємо на обід*.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У вільний час радимо відвідати Вам: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- </w:t>
      </w:r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торгово-розважальний центр «</w:t>
      </w:r>
      <w:proofErr w:type="spellStart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Кампона</w:t>
      </w:r>
      <w:proofErr w:type="spellEnd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»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 (</w:t>
      </w:r>
      <w:r w:rsidR="00C50E6B"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трансфер 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10 євро + для бажаючих вхідний квиток в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тропікарій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-океанарій). Тут розташований найбільший в центральній Європі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Тропікарій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-океанарій. Це 11-метровий тунель з акулами, екзотичними рептиліями, веселими мавпочками і барвистими тропічними пташками, просто над головою! Можна власноруч погодувати алігаторів або навіть намокнути під тропічною зливою.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-</w:t>
      </w:r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Зоопарк Будапешту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 (трансфер 10 євро + 14 євро для дорослих/10 євро для дітей до 18 років) - залишається одним з найкрасивіших і сучасних зоопарків в світі. Його відмінність від багатьох інших подібних парків - 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lastRenderedPageBreak/>
        <w:t>можливість доторкнутися до багатьох безпечних видів тварин та практично зайти до них у вольєр. Тут живуть понад 80 диких тварин з усіх континентів. Звірі доглянуті, розділені по зонах проживання: тут є Австралійський Будинок, Зона для приматів, світ Африки, Водний світ, Сад Метеликів, маленьке угорське містечко зі свійськими тваринами і безліч інших. Територія зоопарку є також ботанічним садом, в якому можна побачити рослини з усіх континентів і кліматичних поясів. Є контактний міні зоопарк для дітей. Обід*.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Чудовим завершенням дня для Вас стане </w:t>
      </w:r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"Будапешт в ілюмінації"</w:t>
      </w:r>
      <w:r w:rsidR="009562CF">
        <w:rPr>
          <w:rFonts w:ascii="Verdana" w:eastAsia="Times New Roman" w:hAnsi="Verdana" w:cstheme="majorHAnsi"/>
          <w:color w:val="212529"/>
          <w:sz w:val="18"/>
          <w:szCs w:val="18"/>
        </w:rPr>
        <w:t> (30 євро для дорослих / 25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євро для дітей) - захоплююча прогулянка на кораблику Дунаєм під святково ілюмінованими мостами з солодким напоєм для дітей та бокалом шампанського для дорослих. Ви отримаєте насолоду від шедеврів архітектури, що прикрашають набережну: Рибацький Бастіон, Королівський палац, Парламент, і мости, пропливаючи під якими, варто обов’язково загадати бажання, яке неодмінно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збудеться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!</w:t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Повернення в готель. Нічліг</w:t>
      </w:r>
      <w:r w:rsidRPr="009562CF">
        <w:rPr>
          <w:rFonts w:ascii="Verdana" w:eastAsia="Times New Roman" w:hAnsi="Verdana" w:cs="Arial"/>
          <w:color w:val="212529"/>
          <w:sz w:val="18"/>
          <w:szCs w:val="18"/>
        </w:rPr>
        <w:t>.</w:t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9562CF">
        <w:rPr>
          <w:rFonts w:ascii="Verdana" w:eastAsia="Times New Roman" w:hAnsi="Verdana" w:cs="Arial"/>
          <w:color w:val="212529"/>
          <w:sz w:val="18"/>
          <w:szCs w:val="18"/>
        </w:rPr>
        <w:t xml:space="preserve">  </w:t>
      </w: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1151A155" wp14:editId="03A6EF9B">
            <wp:extent cx="2343150" cy="1804035"/>
            <wp:effectExtent l="0" t="0" r="0" b="5715"/>
            <wp:docPr id="8" name="Рисунок 8" descr="Микс уикенд: Будапешт + Вена| Замовити тур| Автобусный тур по маршруту:  -Львов-Будапешт-Сентендре-Вена-Эгер-Львов| Туры за границу| Туристическая  компания «ТамТур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кс уикенд: Будапешт + Вена| Замовити тур| Автобусный тур по маршруту:  -Львов-Будапешт-Сентендре-Вена-Эгер-Львов| Туры за границу| Туристическая  компания «ТамТур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727" cy="180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2CF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3642C9DA" wp14:editId="3B46810B">
            <wp:extent cx="1733550" cy="1800225"/>
            <wp:effectExtent l="0" t="0" r="0" b="9525"/>
            <wp:docPr id="10" name="Рисунок 10" descr="Отзыв о Океанариум Тропикариум (Венгрия, Будапешт) | Впечатли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зыв о Океанариум Тропикариум (Венгрия, Будапешт) | Впечатлил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95" cy="180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2CF">
        <w:rPr>
          <w:rFonts w:ascii="Verdana" w:hAnsi="Verdana"/>
          <w:sz w:val="18"/>
          <w:szCs w:val="18"/>
        </w:rPr>
        <w:t xml:space="preserve"> </w:t>
      </w: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1AD15C77" wp14:editId="6CD4F00F">
            <wp:extent cx="2122805" cy="1833429"/>
            <wp:effectExtent l="0" t="0" r="0" b="0"/>
            <wp:docPr id="11" name="Рисунок 11" descr="Экскурсия в Будапеште «ВЕЧЕРНИЙ БУДАПЕШТ-ЭКСПРЕСС. (Возможен с фольклорным  ужином) » | Tripzaz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кскурсия в Будапеште «ВЕЧЕРНИЙ БУДАПЕШТ-ЭКСПРЕСС. (Возможен с фольклорным  ужином) » | Tripzaza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193" cy="184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F4" w:rsidRPr="009562CF" w:rsidRDefault="003D07F4" w:rsidP="003D07F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theme="majorHAnsi"/>
          <w:color w:val="212529"/>
          <w:sz w:val="18"/>
          <w:szCs w:val="18"/>
          <w:lang w:eastAsia="ru-RU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  <w:lang w:eastAsia="ru-RU"/>
        </w:rPr>
        <w:t xml:space="preserve">    </w:t>
      </w:r>
    </w:p>
    <w:p w:rsidR="006E3C85" w:rsidRDefault="003D07F4" w:rsidP="003D07F4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9562CF">
        <w:rPr>
          <w:rFonts w:ascii="Verdana" w:hAnsi="Verdana" w:cstheme="majorHAnsi"/>
          <w:color w:val="FFFFFF"/>
          <w:sz w:val="18"/>
          <w:szCs w:val="18"/>
        </w:rPr>
        <w:t>3 день</w:t>
      </w:r>
    </w:p>
    <w:p w:rsidR="003D07F4" w:rsidRPr="009562CF" w:rsidRDefault="006E3C85" w:rsidP="003D07F4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proofErr w:type="spellStart"/>
      <w:r w:rsidRPr="006E3C85">
        <w:rPr>
          <w:rFonts w:ascii="Verdana" w:hAnsi="Verdana" w:cstheme="majorHAnsi"/>
          <w:color w:val="FFFFFF"/>
          <w:sz w:val="18"/>
          <w:szCs w:val="18"/>
        </w:rPr>
        <w:t>Сентендре</w:t>
      </w:r>
      <w:proofErr w:type="spellEnd"/>
      <w:r w:rsidRPr="006E3C85">
        <w:rPr>
          <w:rFonts w:ascii="Verdana" w:hAnsi="Verdana" w:cstheme="majorHAnsi"/>
          <w:color w:val="FFFFFF"/>
          <w:sz w:val="18"/>
          <w:szCs w:val="18"/>
        </w:rPr>
        <w:t xml:space="preserve"> – маленьке місто, великий музей</w:t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</w:p>
    <w:p w:rsidR="003D07F4" w:rsidRPr="009562CF" w:rsidRDefault="003D07F4" w:rsidP="003D07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Сніданок. Сьогодні пропонуємо відвідати:</w:t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- екскурсію </w:t>
      </w:r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«</w:t>
      </w:r>
      <w:proofErr w:type="spellStart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Сентендре</w:t>
      </w:r>
      <w:proofErr w:type="spellEnd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 – маленьке місто, великий музей» 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(20 євро для дорослих / 15 євро для дітей) – чудове та затишне місто, де можна поринути в атмосферу старовинних вулиць, маленьких церков, музеїв і сувенірних крамничок. Звивисті вулиці, вежі семи храмів, багато музеїв і вуличних вернісажів роблять це близьке до столиці місто справжнім туристичним центром на Дунаї. Багаточисленні музеї пропонують повну палітру угорського мистецтва різного часу – живопис, скульптуру, кераміку і, неодмінно – музей марципанів і шоколаду (вхідний квиток – 3 євро), аналогів якому немає ніде в світі. Тут є все: колекція квітів і кактусів, Майкл Джексон у повний зріст і знаменитий угорський Парламент.</w:t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- </w:t>
      </w:r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аквапарк «</w:t>
      </w:r>
      <w:proofErr w:type="spellStart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Ramada</w:t>
      </w:r>
      <w:proofErr w:type="spellEnd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 </w:t>
      </w:r>
      <w:proofErr w:type="spellStart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Aquaworld</w:t>
      </w:r>
      <w:proofErr w:type="spellEnd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»</w:t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 (трансфер 10 євро + 14 євро для дорослих/10 євро для дітей до 18 років). Водні атракціони розташовані під величезним куполом висотою з п'ятиповерховий будинок. У комплексі: 15 басейнів, величезний басейн з сюрпризами (це сидячі і лежачі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гідромасажні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лави, водоспадний масаж для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шийно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-плечової зони), басейн зі штучною хвилею, басейн для серфінгу з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набігаючою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хвилею, 25-метровий басейн і 3 метровий трамплін; обладнані 11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гірок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загальною довжиною майже 1 км; безліч саун та розваг. Обід*.</w:t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Повернення в готель. Нічліг.</w:t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2181225" cy="1875790"/>
            <wp:effectExtent l="0" t="0" r="9525" b="0"/>
            <wp:docPr id="3" name="Рисунок 3" descr="Сентендре-Информация о Городе-2022 | Купить тур в Сентендре | Май Трев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нтендре-Информация о Городе-2022 | Купить тур в Сентендре | Май Треве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20" cy="188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2114550" cy="1894840"/>
            <wp:effectExtent l="0" t="0" r="0" b="0"/>
            <wp:docPr id="4" name="Рисунок 4" descr="ОТЕЛЬ AQUAWORLD RESORT BUDAPEST БУДАПЕШТ 4* (Венгрия) - от 12217 RUB | NOC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ЕЛЬ AQUAWORLD RESORT BUDAPEST БУДАПЕШТ 4* (Венгрия) - от 12217 RUB | NOCH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44" cy="19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7FAD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2114550" cy="1894840"/>
            <wp:effectExtent l="0" t="0" r="0" b="0"/>
            <wp:docPr id="5" name="Рисунок 5" descr="Будапешт в мае: отдых и погода в Будапеште (Венгр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удапешт в мае: отдых и погода в Будапеште (Венгрия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16" cy="190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</w:p>
    <w:p w:rsidR="00797FAD" w:rsidRDefault="003D07F4" w:rsidP="003D07F4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9562CF">
        <w:rPr>
          <w:rFonts w:ascii="Verdana" w:hAnsi="Verdana" w:cstheme="majorHAnsi"/>
          <w:color w:val="FFFFFF"/>
          <w:sz w:val="18"/>
          <w:szCs w:val="18"/>
        </w:rPr>
        <w:lastRenderedPageBreak/>
        <w:t>4 день</w:t>
      </w:r>
    </w:p>
    <w:p w:rsidR="003D07F4" w:rsidRPr="009562CF" w:rsidRDefault="00797FAD" w:rsidP="003D07F4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color w:val="FFFFFF"/>
          <w:sz w:val="18"/>
          <w:szCs w:val="18"/>
        </w:rPr>
      </w:pPr>
      <w:r w:rsidRPr="00797FAD">
        <w:rPr>
          <w:rFonts w:ascii="Verdana" w:hAnsi="Verdana" w:cstheme="majorHAnsi"/>
          <w:color w:val="FFFFFF"/>
          <w:sz w:val="18"/>
          <w:szCs w:val="18"/>
        </w:rPr>
        <w:t>Унікальні термальні купальні в природних печерах</w:t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D07F4" w:rsidRPr="009562CF" w:rsidRDefault="003D07F4" w:rsidP="003D07F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Сніданок. Виселення з готелю. Переїзд територією Угорщини.</w:t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Для бажаючих відвідання термальних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купалень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в </w:t>
      </w:r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 xml:space="preserve">м. </w:t>
      </w:r>
      <w:proofErr w:type="spellStart"/>
      <w:r w:rsidRPr="009562CF">
        <w:rPr>
          <w:rFonts w:ascii="Verdana" w:eastAsia="Times New Roman" w:hAnsi="Verdana" w:cstheme="majorHAnsi"/>
          <w:b/>
          <w:bCs/>
          <w:color w:val="212529"/>
          <w:sz w:val="18"/>
          <w:szCs w:val="18"/>
        </w:rPr>
        <w:t>Мішкольц-Тапольца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 (20 євро). Принадність купання в мінеральній воді з природнім підігрівом оцінили ще римські завойовники. Саме римляни виявили лікувальні властивості знаменитого комплексу печерних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купалень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поблизу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Мішкольц-Тапольца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і вони ж побудували перші термальні купальні. Практично невичерпні джерела і зараз забезпечують водою сучасні купальні, побудовані на місці римських терм: басейни,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джакузі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, штучні хвилі лікувального комплексу з термальними ваннами, і все це в підземних гротах гори </w:t>
      </w:r>
      <w:proofErr w:type="spellStart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Верхедь</w:t>
      </w:r>
      <w:proofErr w:type="spellEnd"/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.</w:t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theme="majorHAnsi"/>
          <w:color w:val="212529"/>
          <w:sz w:val="18"/>
          <w:szCs w:val="18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>Виїзд в Україну. Перетин угорсько-українського кордону. Приїзд в Мукачево. Посадка на потяг після 22:00.</w:t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9562CF">
        <w:rPr>
          <w:rFonts w:ascii="Verdana" w:eastAsia="Times New Roman" w:hAnsi="Verdana" w:cs="Arial"/>
          <w:color w:val="212529"/>
          <w:sz w:val="18"/>
          <w:szCs w:val="18"/>
        </w:rPr>
        <w:t xml:space="preserve">   </w:t>
      </w: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3636FE91" wp14:editId="76D0C096">
            <wp:extent cx="2143125" cy="1828800"/>
            <wp:effectExtent l="0" t="0" r="9525" b="0"/>
            <wp:docPr id="21" name="Рисунок 21" descr="Купальни Мишкольц Тапольца — путеводитель от А до Я | Венгрия: от А до 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пальни Мишкольц Тапольца — путеводитель от А до Я | Венгрия: от А до 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22" cy="18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2CF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 wp14:anchorId="4179385F" wp14:editId="62747458">
            <wp:extent cx="2000250" cy="1846580"/>
            <wp:effectExtent l="0" t="0" r="0" b="1270"/>
            <wp:docPr id="22" name="Рисунок 22" descr="Пещерная купальня Мишкольц-Тапольца и барочный Эгер - туры и гиды от City  Tr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щерная купальня Мишкольц-Тапольца и барочный Эгер - туры и гиды от City  Trip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56" cy="18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2CF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Pr="009562CF">
        <w:rPr>
          <w:rFonts w:ascii="Verdana" w:hAnsi="Verdana"/>
          <w:noProof/>
          <w:sz w:val="18"/>
          <w:szCs w:val="18"/>
          <w:lang w:val="ru-RU" w:eastAsia="ru-RU"/>
        </w:rPr>
        <w:drawing>
          <wp:inline distT="0" distB="0" distL="0" distR="0">
            <wp:extent cx="1980843" cy="1847850"/>
            <wp:effectExtent l="0" t="0" r="635" b="0"/>
            <wp:docPr id="6" name="Рисунок 6" descr="Термальні дива Мішкольц-Тапольця | Travel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рмальні дива Мішкольц-Тапольця | TravelRo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78" cy="187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F4" w:rsidRPr="009562CF" w:rsidRDefault="003D07F4" w:rsidP="003D07F4">
      <w:p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  <w:shd w:val="clear" w:color="auto" w:fill="FFFFFF"/>
        </w:rPr>
      </w:pPr>
      <w:r w:rsidRPr="009562CF">
        <w:rPr>
          <w:rFonts w:ascii="Verdana" w:eastAsia="Times New Roman" w:hAnsi="Verdana" w:cstheme="majorHAnsi"/>
          <w:color w:val="212529"/>
          <w:sz w:val="18"/>
          <w:szCs w:val="18"/>
        </w:rPr>
        <w:t xml:space="preserve"> </w:t>
      </w:r>
      <w:r w:rsidRPr="009562CF">
        <w:rPr>
          <w:rFonts w:ascii="Verdana" w:hAnsi="Verdana"/>
          <w:sz w:val="18"/>
          <w:szCs w:val="18"/>
        </w:rPr>
        <w:t xml:space="preserve">  </w:t>
      </w:r>
    </w:p>
    <w:p w:rsidR="003D07F4" w:rsidRPr="009562CF" w:rsidRDefault="003D07F4" w:rsidP="003D07F4">
      <w:pPr>
        <w:spacing w:after="0"/>
        <w:rPr>
          <w:rFonts w:ascii="Verdana" w:hAnsi="Verdana" w:cstheme="majorHAnsi"/>
          <w:sz w:val="18"/>
          <w:szCs w:val="18"/>
        </w:rPr>
      </w:pPr>
    </w:p>
    <w:p w:rsidR="003D07F4" w:rsidRPr="009562CF" w:rsidRDefault="003D07F4" w:rsidP="003D07F4">
      <w:pPr>
        <w:spacing w:after="0"/>
        <w:rPr>
          <w:rFonts w:ascii="Verdana" w:hAnsi="Verdana" w:cstheme="majorHAnsi"/>
          <w:sz w:val="18"/>
          <w:szCs w:val="18"/>
        </w:rPr>
      </w:pPr>
    </w:p>
    <w:p w:rsidR="003D07F4" w:rsidRPr="00797FAD" w:rsidRDefault="003D07F4" w:rsidP="003D07F4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b/>
          <w:color w:val="FFFFFF"/>
          <w:sz w:val="24"/>
          <w:szCs w:val="24"/>
        </w:rPr>
      </w:pPr>
      <w:r w:rsidRPr="00797FAD">
        <w:rPr>
          <w:rFonts w:ascii="Verdana" w:hAnsi="Verdana" w:cstheme="majorHAnsi"/>
          <w:b/>
          <w:color w:val="FFFFFF"/>
          <w:sz w:val="24"/>
          <w:szCs w:val="24"/>
        </w:rPr>
        <w:t xml:space="preserve">Раннє бронювання –  </w:t>
      </w:r>
      <w:r w:rsidR="00D15530" w:rsidRPr="00797FAD">
        <w:rPr>
          <w:rFonts w:ascii="Verdana" w:hAnsi="Verdana" w:cstheme="majorHAnsi"/>
          <w:b/>
          <w:color w:val="FFFFFF"/>
          <w:sz w:val="24"/>
          <w:szCs w:val="24"/>
        </w:rPr>
        <w:t>23</w:t>
      </w:r>
      <w:r w:rsidR="00C50E6B" w:rsidRPr="00797FAD">
        <w:rPr>
          <w:rFonts w:ascii="Verdana" w:hAnsi="Verdana" w:cstheme="majorHAnsi"/>
          <w:b/>
          <w:color w:val="FFFFFF"/>
          <w:sz w:val="24"/>
          <w:szCs w:val="24"/>
        </w:rPr>
        <w:t>0</w:t>
      </w:r>
      <w:r w:rsidRPr="00797FAD">
        <w:rPr>
          <w:rFonts w:ascii="Verdana" w:hAnsi="Verdana" w:cstheme="majorHAnsi"/>
          <w:b/>
          <w:color w:val="FFFFFF"/>
          <w:sz w:val="24"/>
          <w:szCs w:val="24"/>
        </w:rPr>
        <w:t xml:space="preserve"> євро</w:t>
      </w:r>
    </w:p>
    <w:p w:rsidR="003D07F4" w:rsidRPr="00797FAD" w:rsidRDefault="003D07F4" w:rsidP="00C50E6B">
      <w:pPr>
        <w:pStyle w:val="5"/>
        <w:shd w:val="clear" w:color="auto" w:fill="48509D"/>
        <w:spacing w:before="0"/>
        <w:jc w:val="center"/>
        <w:rPr>
          <w:rFonts w:ascii="Verdana" w:hAnsi="Verdana" w:cstheme="majorHAnsi"/>
          <w:b/>
          <w:color w:val="FFFFFF"/>
          <w:sz w:val="24"/>
          <w:szCs w:val="24"/>
        </w:rPr>
      </w:pPr>
      <w:r w:rsidRPr="00797FAD">
        <w:rPr>
          <w:rFonts w:ascii="Verdana" w:hAnsi="Verdana" w:cstheme="majorHAnsi"/>
          <w:b/>
          <w:color w:val="FFFFFF"/>
          <w:sz w:val="24"/>
          <w:szCs w:val="24"/>
        </w:rPr>
        <w:t xml:space="preserve">Базова вартість – </w:t>
      </w:r>
      <w:r w:rsidR="00D15530" w:rsidRPr="00797FAD">
        <w:rPr>
          <w:rFonts w:ascii="Verdana" w:hAnsi="Verdana" w:cstheme="majorHAnsi"/>
          <w:b/>
          <w:color w:val="FFFFFF"/>
          <w:sz w:val="24"/>
          <w:szCs w:val="24"/>
        </w:rPr>
        <w:t>24</w:t>
      </w:r>
      <w:r w:rsidR="00703886" w:rsidRPr="00797FAD">
        <w:rPr>
          <w:rFonts w:ascii="Verdana" w:hAnsi="Verdana" w:cstheme="majorHAnsi"/>
          <w:b/>
          <w:color w:val="FFFFFF"/>
          <w:sz w:val="24"/>
          <w:szCs w:val="24"/>
        </w:rPr>
        <w:t>0</w:t>
      </w:r>
      <w:r w:rsidRPr="00797FAD">
        <w:rPr>
          <w:rFonts w:ascii="Verdana" w:hAnsi="Verdana" w:cstheme="majorHAnsi"/>
          <w:b/>
          <w:color w:val="FFFFFF"/>
          <w:sz w:val="24"/>
          <w:szCs w:val="24"/>
        </w:rPr>
        <w:t xml:space="preserve">  євро</w:t>
      </w:r>
    </w:p>
    <w:p w:rsidR="003D07F4" w:rsidRPr="009562CF" w:rsidRDefault="003D07F4" w:rsidP="003D07F4">
      <w:pPr>
        <w:pStyle w:val="a3"/>
        <w:shd w:val="clear" w:color="auto" w:fill="FFFFFF"/>
        <w:spacing w:before="0" w:beforeAutospacing="0" w:after="0" w:afterAutospacing="0"/>
        <w:rPr>
          <w:rFonts w:ascii="Verdana" w:hAnsi="Verdana" w:cstheme="majorHAnsi"/>
          <w:b/>
          <w:color w:val="212529"/>
          <w:sz w:val="18"/>
          <w:szCs w:val="18"/>
        </w:rPr>
      </w:pPr>
    </w:p>
    <w:p w:rsidR="003D07F4" w:rsidRPr="009562CF" w:rsidRDefault="003D07F4" w:rsidP="003D07F4">
      <w:pPr>
        <w:pStyle w:val="6"/>
        <w:shd w:val="clear" w:color="auto" w:fill="48509D"/>
        <w:spacing w:before="0"/>
        <w:rPr>
          <w:rFonts w:ascii="Verdana" w:hAnsi="Verdana" w:cstheme="majorHAnsi"/>
          <w:color w:val="FFFFFF"/>
          <w:sz w:val="18"/>
          <w:szCs w:val="18"/>
        </w:rPr>
      </w:pPr>
      <w:r w:rsidRPr="009562CF">
        <w:rPr>
          <w:rFonts w:ascii="Verdana" w:hAnsi="Verdana" w:cstheme="majorHAnsi"/>
          <w:color w:val="FFFFFF"/>
          <w:sz w:val="18"/>
          <w:szCs w:val="18"/>
        </w:rPr>
        <w:t>Входить у вартість</w:t>
      </w:r>
    </w:p>
    <w:p w:rsidR="003D07F4" w:rsidRPr="009562CF" w:rsidRDefault="003D07F4" w:rsidP="003D07F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>Проїзд автобусом по маршруту; </w:t>
      </w:r>
    </w:p>
    <w:p w:rsidR="003D07F4" w:rsidRPr="009562CF" w:rsidRDefault="003D07F4" w:rsidP="003D07F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>Проживання в готелях рівнем 3*; </w:t>
      </w:r>
    </w:p>
    <w:p w:rsidR="003D07F4" w:rsidRPr="009562CF" w:rsidRDefault="003D07F4" w:rsidP="003D07F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>Харчування - сніданки за програмою; </w:t>
      </w:r>
    </w:p>
    <w:p w:rsidR="003D07F4" w:rsidRPr="009562CF" w:rsidRDefault="003D07F4" w:rsidP="003D07F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 xml:space="preserve">Оглядові екскурсії: </w:t>
      </w:r>
      <w:proofErr w:type="spellStart"/>
      <w:r w:rsidRPr="009562CF">
        <w:rPr>
          <w:rFonts w:ascii="Verdana" w:hAnsi="Verdana" w:cstheme="majorHAnsi"/>
          <w:color w:val="212529"/>
          <w:sz w:val="18"/>
          <w:szCs w:val="18"/>
        </w:rPr>
        <w:t>Егер</w:t>
      </w:r>
      <w:proofErr w:type="spellEnd"/>
      <w:r w:rsidRPr="009562CF">
        <w:rPr>
          <w:rFonts w:ascii="Verdana" w:hAnsi="Verdana" w:cstheme="majorHAnsi"/>
          <w:color w:val="212529"/>
          <w:sz w:val="18"/>
          <w:szCs w:val="18"/>
        </w:rPr>
        <w:t>, Будапешт;  </w:t>
      </w:r>
    </w:p>
    <w:p w:rsidR="003D07F4" w:rsidRPr="009562CF" w:rsidRDefault="003D07F4" w:rsidP="003D07F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>Супровід керівником групи;</w:t>
      </w:r>
    </w:p>
    <w:p w:rsidR="003D07F4" w:rsidRPr="009562CF" w:rsidRDefault="003D07F4" w:rsidP="003D07F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>Медична страховка.</w:t>
      </w:r>
    </w:p>
    <w:p w:rsidR="003D07F4" w:rsidRPr="009562CF" w:rsidRDefault="003D07F4" w:rsidP="003D07F4">
      <w:pPr>
        <w:pStyle w:val="6"/>
        <w:shd w:val="clear" w:color="auto" w:fill="F1874C"/>
        <w:spacing w:before="0"/>
        <w:rPr>
          <w:rFonts w:ascii="Verdana" w:hAnsi="Verdana" w:cstheme="majorHAnsi"/>
          <w:color w:val="FFFFFF"/>
          <w:sz w:val="18"/>
          <w:szCs w:val="18"/>
        </w:rPr>
      </w:pPr>
      <w:r w:rsidRPr="009562CF">
        <w:rPr>
          <w:rFonts w:ascii="Verdana" w:hAnsi="Verdana" w:cstheme="majorHAnsi"/>
          <w:color w:val="FFFFFF"/>
          <w:sz w:val="18"/>
          <w:szCs w:val="18"/>
        </w:rPr>
        <w:t>Не входить у вартість</w:t>
      </w:r>
    </w:p>
    <w:p w:rsidR="003D07F4" w:rsidRPr="009562CF" w:rsidRDefault="003D07F4" w:rsidP="003D07F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 xml:space="preserve">Курортний збір (оплачується при бронюванні туру) – </w:t>
      </w:r>
      <w:r w:rsidR="00C50E6B" w:rsidRPr="009562CF">
        <w:rPr>
          <w:rFonts w:ascii="Verdana" w:hAnsi="Verdana" w:cstheme="majorHAnsi"/>
          <w:b/>
          <w:color w:val="212529"/>
          <w:sz w:val="18"/>
          <w:szCs w:val="18"/>
        </w:rPr>
        <w:t>3</w:t>
      </w:r>
      <w:r w:rsidRPr="009562CF">
        <w:rPr>
          <w:rFonts w:ascii="Verdana" w:hAnsi="Verdana" w:cstheme="majorHAnsi"/>
          <w:color w:val="212529"/>
          <w:sz w:val="18"/>
          <w:szCs w:val="18"/>
        </w:rPr>
        <w:t xml:space="preserve"> євро з особи;</w:t>
      </w:r>
    </w:p>
    <w:p w:rsidR="003D07F4" w:rsidRPr="009562CF" w:rsidRDefault="003D07F4" w:rsidP="003D07F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 xml:space="preserve">Навушники під час екскурсій – </w:t>
      </w:r>
      <w:r w:rsidRPr="009562CF">
        <w:rPr>
          <w:rFonts w:ascii="Verdana" w:hAnsi="Verdana" w:cstheme="majorHAnsi"/>
          <w:b/>
          <w:color w:val="212529"/>
          <w:sz w:val="18"/>
          <w:szCs w:val="18"/>
        </w:rPr>
        <w:t>2</w:t>
      </w:r>
      <w:r w:rsidRPr="009562CF">
        <w:rPr>
          <w:rFonts w:ascii="Verdana" w:hAnsi="Verdana" w:cstheme="majorHAnsi"/>
          <w:color w:val="212529"/>
          <w:sz w:val="18"/>
          <w:szCs w:val="18"/>
        </w:rPr>
        <w:t xml:space="preserve"> євро з особи за екскурсію;</w:t>
      </w:r>
    </w:p>
    <w:p w:rsidR="003D07F4" w:rsidRPr="009562CF" w:rsidRDefault="003D07F4" w:rsidP="003D07F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>Факультативні програми і вхідні квитки;</w:t>
      </w:r>
    </w:p>
    <w:p w:rsidR="003D07F4" w:rsidRPr="009562CF" w:rsidRDefault="003D07F4" w:rsidP="003D07F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>Проїзд на громадському транспорті;</w:t>
      </w:r>
    </w:p>
    <w:p w:rsidR="003D07F4" w:rsidRPr="009562CF" w:rsidRDefault="00C50E6B" w:rsidP="003D07F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>Додаткових 3</w:t>
      </w:r>
      <w:r w:rsidR="003D07F4" w:rsidRPr="009562CF">
        <w:rPr>
          <w:rFonts w:ascii="Verdana" w:hAnsi="Verdana" w:cstheme="majorHAnsi"/>
          <w:color w:val="212529"/>
          <w:sz w:val="18"/>
          <w:szCs w:val="18"/>
        </w:rPr>
        <w:t xml:space="preserve"> </w:t>
      </w:r>
      <w:proofErr w:type="spellStart"/>
      <w:r w:rsidR="003D07F4" w:rsidRPr="009562CF">
        <w:rPr>
          <w:rFonts w:ascii="Verdana" w:hAnsi="Verdana" w:cstheme="majorHAnsi"/>
          <w:color w:val="212529"/>
          <w:sz w:val="18"/>
          <w:szCs w:val="18"/>
        </w:rPr>
        <w:t>обідо</w:t>
      </w:r>
      <w:proofErr w:type="spellEnd"/>
      <w:r w:rsidR="003D07F4" w:rsidRPr="009562CF">
        <w:rPr>
          <w:rFonts w:ascii="Verdana" w:hAnsi="Verdana" w:cstheme="majorHAnsi"/>
          <w:color w:val="212529"/>
          <w:sz w:val="18"/>
          <w:szCs w:val="18"/>
        </w:rPr>
        <w:t xml:space="preserve">/вечерь - </w:t>
      </w:r>
      <w:r w:rsidRPr="009562CF">
        <w:rPr>
          <w:rFonts w:ascii="Verdana" w:hAnsi="Verdana" w:cstheme="majorHAnsi"/>
          <w:b/>
          <w:color w:val="212529"/>
          <w:sz w:val="18"/>
          <w:szCs w:val="18"/>
        </w:rPr>
        <w:t>55</w:t>
      </w:r>
      <w:r w:rsidR="003D07F4" w:rsidRPr="009562CF">
        <w:rPr>
          <w:rFonts w:ascii="Verdana" w:hAnsi="Verdana" w:cstheme="majorHAnsi"/>
          <w:color w:val="212529"/>
          <w:sz w:val="18"/>
          <w:szCs w:val="18"/>
        </w:rPr>
        <w:t xml:space="preserve"> євро (без напоїв). Замовлення та оплата до початку туру;</w:t>
      </w:r>
    </w:p>
    <w:p w:rsidR="003D07F4" w:rsidRPr="009562CF" w:rsidRDefault="003D07F4" w:rsidP="003D07F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>Особисті витрати;</w:t>
      </w:r>
    </w:p>
    <w:p w:rsidR="003D07F4" w:rsidRPr="009562CF" w:rsidRDefault="003D07F4" w:rsidP="003D07F4">
      <w:pPr>
        <w:pStyle w:val="a4"/>
        <w:numPr>
          <w:ilvl w:val="0"/>
          <w:numId w:val="2"/>
        </w:numPr>
        <w:rPr>
          <w:rFonts w:ascii="Verdana" w:hAnsi="Verdana" w:cstheme="majorHAnsi"/>
          <w:color w:val="212529"/>
          <w:sz w:val="18"/>
          <w:szCs w:val="18"/>
        </w:rPr>
      </w:pPr>
      <w:r w:rsidRPr="009562CF">
        <w:rPr>
          <w:rFonts w:ascii="Verdana" w:hAnsi="Verdana" w:cstheme="majorHAnsi"/>
          <w:color w:val="212529"/>
          <w:sz w:val="18"/>
          <w:szCs w:val="18"/>
        </w:rPr>
        <w:t>Туристам із Києва Туроператор «САКУМС» може надати послуги щодо придбання залізничних квитків Київ - Мукачево - Київ - 1750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</w:t>
      </w:r>
    </w:p>
    <w:p w:rsidR="003D07F4" w:rsidRPr="009562CF" w:rsidRDefault="003D07F4" w:rsidP="003D07F4">
      <w:pPr>
        <w:rPr>
          <w:rFonts w:ascii="Verdana" w:hAnsi="Verdana"/>
          <w:sz w:val="18"/>
          <w:szCs w:val="18"/>
        </w:rPr>
      </w:pPr>
    </w:p>
    <w:p w:rsidR="003D07F4" w:rsidRPr="009562CF" w:rsidRDefault="003D07F4" w:rsidP="003D07F4">
      <w:pPr>
        <w:rPr>
          <w:rFonts w:ascii="Verdana" w:hAnsi="Verdana"/>
          <w:sz w:val="18"/>
          <w:szCs w:val="18"/>
        </w:rPr>
      </w:pPr>
    </w:p>
    <w:p w:rsidR="008E16F9" w:rsidRPr="009562CF" w:rsidRDefault="00A064B8">
      <w:pPr>
        <w:rPr>
          <w:rFonts w:ascii="Verdana" w:hAnsi="Verdana"/>
          <w:sz w:val="18"/>
          <w:szCs w:val="18"/>
        </w:rPr>
      </w:pPr>
    </w:p>
    <w:sectPr w:rsidR="008E16F9" w:rsidRPr="009562CF" w:rsidSect="00C3640F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4B8" w:rsidRDefault="00A064B8" w:rsidP="006E3C85">
      <w:pPr>
        <w:spacing w:after="0" w:line="240" w:lineRule="auto"/>
      </w:pPr>
      <w:r>
        <w:separator/>
      </w:r>
    </w:p>
  </w:endnote>
  <w:endnote w:type="continuationSeparator" w:id="0">
    <w:p w:rsidR="00A064B8" w:rsidRDefault="00A064B8" w:rsidP="006E3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4B8" w:rsidRDefault="00A064B8" w:rsidP="006E3C85">
      <w:pPr>
        <w:spacing w:after="0" w:line="240" w:lineRule="auto"/>
      </w:pPr>
      <w:r>
        <w:separator/>
      </w:r>
    </w:p>
  </w:footnote>
  <w:footnote w:type="continuationSeparator" w:id="0">
    <w:p w:rsidR="00A064B8" w:rsidRDefault="00A064B8" w:rsidP="006E3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C85" w:rsidRPr="00587C88" w:rsidRDefault="006E3C85" w:rsidP="006E3C85">
    <w:pPr>
      <w:pStyle w:val="1"/>
      <w:numPr>
        <w:ilvl w:val="0"/>
        <w:numId w:val="4"/>
      </w:numPr>
      <w:rPr>
        <w:rFonts w:ascii="Arial" w:hAnsi="Arial" w:cs="Arial"/>
        <w:b/>
        <w:bCs/>
        <w:sz w:val="22"/>
        <w:szCs w:val="22"/>
        <w:lang w:val="ru-RU"/>
      </w:rPr>
    </w:pPr>
    <w:r w:rsidRPr="00587C88">
      <w:rPr>
        <w:rFonts w:ascii="Arial" w:hAnsi="Arial" w:cs="Arial"/>
        <w:b/>
        <w:bCs/>
        <w:noProof/>
        <w:sz w:val="22"/>
        <w:szCs w:val="22"/>
        <w:lang w:val="ru-RU" w:eastAsia="ru-RU"/>
      </w:rPr>
      <w:drawing>
        <wp:anchor distT="0" distB="0" distL="114300" distR="114300" simplePos="0" relativeHeight="251659264" behindDoc="0" locked="0" layoutInCell="1" allowOverlap="1" wp14:anchorId="68124579" wp14:editId="20001CC2">
          <wp:simplePos x="0" y="0"/>
          <wp:positionH relativeFrom="margin">
            <wp:align>left</wp:align>
          </wp:positionH>
          <wp:positionV relativeFrom="paragraph">
            <wp:posOffset>-220345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9" name="Рисунок 9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4E42">
      <w:rPr>
        <w:rFonts w:ascii="Verdana" w:hAnsi="Verdana" w:cstheme="majorHAnsi"/>
        <w:b/>
        <w:bCs/>
        <w:color w:val="000000" w:themeColor="text1"/>
        <w:sz w:val="22"/>
        <w:szCs w:val="22"/>
        <w:lang w:val="ru-RU" w:eastAsia="ru-RU"/>
      </w:rPr>
      <w:t xml:space="preserve">ПРИКОЛЬНІ КАНІКУЛИ В </w:t>
    </w:r>
    <w:r>
      <w:rPr>
        <w:rFonts w:ascii="Verdana" w:hAnsi="Verdana" w:cstheme="majorHAnsi"/>
        <w:b/>
        <w:bCs/>
        <w:color w:val="000000" w:themeColor="text1"/>
        <w:sz w:val="22"/>
        <w:szCs w:val="22"/>
        <w:lang w:val="ru-RU" w:eastAsia="ru-RU"/>
      </w:rPr>
      <w:t>УГОРЩИНІ</w:t>
    </w:r>
    <w:r w:rsidRPr="00C34E42">
      <w:rPr>
        <w:rFonts w:ascii="Verdana" w:hAnsi="Verdana" w:cstheme="majorHAnsi"/>
        <w:b/>
        <w:bCs/>
        <w:color w:val="000000" w:themeColor="text1"/>
        <w:sz w:val="22"/>
        <w:szCs w:val="22"/>
        <w:lang w:val="ru-RU" w:eastAsia="ru-RU"/>
      </w:rPr>
      <w:t xml:space="preserve"> </w:t>
    </w:r>
  </w:p>
  <w:p w:rsidR="006E3C85" w:rsidRPr="00AC3EEA" w:rsidRDefault="006E3C85" w:rsidP="006E3C85">
    <w:pPr>
      <w:pStyle w:val="1"/>
      <w:numPr>
        <w:ilvl w:val="0"/>
        <w:numId w:val="4"/>
      </w:numPr>
      <w:rPr>
        <w:rFonts w:ascii="Arial" w:hAnsi="Arial" w:cs="Arial"/>
        <w:b/>
        <w:bCs/>
        <w:sz w:val="22"/>
        <w:szCs w:val="22"/>
        <w:lang w:val="ru-RU"/>
      </w:rPr>
    </w:pPr>
    <w:r w:rsidRPr="00587C88">
      <w:rPr>
        <w:rFonts w:ascii="Arial" w:hAnsi="Arial" w:cs="Arial"/>
        <w:b/>
        <w:bCs/>
        <w:sz w:val="22"/>
        <w:szCs w:val="22"/>
        <w:lang w:val="uk-UA" w:eastAsia="uk-UA"/>
      </w:rPr>
      <w:t>(шкільні канікули)</w:t>
    </w:r>
  </w:p>
  <w:p w:rsidR="006E3C85" w:rsidRPr="00432D51" w:rsidRDefault="006E3C85" w:rsidP="006E3C85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Pr="00432D51">
        <w:rPr>
          <w:rStyle w:val="a9"/>
          <w:rFonts w:ascii="Arial" w:hAnsi="Arial" w:cs="Arial"/>
          <w:color w:val="000000"/>
          <w:sz w:val="21"/>
          <w:szCs w:val="21"/>
        </w:rPr>
        <w:t>+38 (099) 10 240 10</w:t>
      </w:r>
    </w:hyperlink>
  </w:p>
  <w:p w:rsidR="006E3C85" w:rsidRPr="00432D51" w:rsidRDefault="006E3C85" w:rsidP="006E3C85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Pr="00432D51">
        <w:rPr>
          <w:rStyle w:val="a9"/>
          <w:rFonts w:ascii="Arial" w:hAnsi="Arial" w:cs="Arial"/>
          <w:color w:val="000000"/>
          <w:sz w:val="21"/>
          <w:szCs w:val="21"/>
        </w:rPr>
        <w:t>+38 (093) 700 90 70</w:t>
      </w:r>
    </w:hyperlink>
  </w:p>
  <w:p w:rsidR="006E3C85" w:rsidRDefault="006E3C85" w:rsidP="006E3C85">
    <w:pPr>
      <w:pStyle w:val="a5"/>
      <w:jc w:val="right"/>
    </w:pPr>
    <w:hyperlink r:id="rId4" w:tooltip="Kyivstar" w:history="1">
      <w:r w:rsidRPr="00432D51">
        <w:rPr>
          <w:rStyle w:val="a9"/>
          <w:rFonts w:ascii="Arial" w:hAnsi="Arial" w:cs="Arial"/>
          <w:color w:val="000000"/>
          <w:sz w:val="21"/>
          <w:szCs w:val="21"/>
        </w:rPr>
        <w:t>+38 (097) 099 99 94</w:t>
      </w:r>
    </w:hyperlink>
  </w:p>
  <w:p w:rsidR="006E3C85" w:rsidRPr="00C34E42" w:rsidRDefault="006E3C85" w:rsidP="006E3C85">
    <w:pPr>
      <w:pStyle w:val="a5"/>
    </w:pPr>
  </w:p>
  <w:p w:rsidR="006E3C85" w:rsidRDefault="006E3C8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0BA5A5A"/>
    <w:multiLevelType w:val="multilevel"/>
    <w:tmpl w:val="DE16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5E33C2"/>
    <w:multiLevelType w:val="multilevel"/>
    <w:tmpl w:val="A130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5C0"/>
    <w:rsid w:val="003D07F4"/>
    <w:rsid w:val="006573BB"/>
    <w:rsid w:val="006E3C85"/>
    <w:rsid w:val="00703886"/>
    <w:rsid w:val="00797FAD"/>
    <w:rsid w:val="00845B2C"/>
    <w:rsid w:val="009562CF"/>
    <w:rsid w:val="00A064B8"/>
    <w:rsid w:val="00C50E6B"/>
    <w:rsid w:val="00D15530"/>
    <w:rsid w:val="00D645C0"/>
    <w:rsid w:val="00FD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B88D8"/>
  <w15:chartTrackingRefBased/>
  <w15:docId w15:val="{3D89A23F-92AF-474F-A5D6-0C8B5EB4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7F4"/>
    <w:rPr>
      <w:lang w:val="uk-UA"/>
    </w:rPr>
  </w:style>
  <w:style w:type="paragraph" w:styleId="1">
    <w:name w:val="heading 1"/>
    <w:basedOn w:val="a"/>
    <w:next w:val="a"/>
    <w:link w:val="10"/>
    <w:qFormat/>
    <w:rsid w:val="006E3C85"/>
    <w:pPr>
      <w:keepNext/>
      <w:numPr>
        <w:numId w:val="3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3D07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07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3D07F4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3D07F4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3">
    <w:name w:val="Normal (Web)"/>
    <w:basedOn w:val="a"/>
    <w:uiPriority w:val="99"/>
    <w:unhideWhenUsed/>
    <w:rsid w:val="003D0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07F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E3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3C85"/>
    <w:rPr>
      <w:lang w:val="uk-UA"/>
    </w:rPr>
  </w:style>
  <w:style w:type="paragraph" w:styleId="a7">
    <w:name w:val="footer"/>
    <w:basedOn w:val="a"/>
    <w:link w:val="a8"/>
    <w:uiPriority w:val="99"/>
    <w:unhideWhenUsed/>
    <w:rsid w:val="006E3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3C85"/>
    <w:rPr>
      <w:lang w:val="uk-UA"/>
    </w:rPr>
  </w:style>
  <w:style w:type="character" w:customStyle="1" w:styleId="10">
    <w:name w:val="Заголовок 1 Знак"/>
    <w:basedOn w:val="a0"/>
    <w:link w:val="1"/>
    <w:rsid w:val="006E3C85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9">
    <w:name w:val="Hyperlink"/>
    <w:uiPriority w:val="99"/>
    <w:unhideWhenUsed/>
    <w:rsid w:val="006E3C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1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3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1019</Words>
  <Characters>5812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 Мотрич</dc:creator>
  <cp:keywords/>
  <dc:description/>
  <cp:lastModifiedBy>Елена Карпунина</cp:lastModifiedBy>
  <cp:revision>2</cp:revision>
  <dcterms:created xsi:type="dcterms:W3CDTF">2024-01-16T15:15:00Z</dcterms:created>
  <dcterms:modified xsi:type="dcterms:W3CDTF">2024-01-16T15:15:00Z</dcterms:modified>
</cp:coreProperties>
</file>