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D7" w:rsidRPr="003F7D19" w:rsidRDefault="00D226D7" w:rsidP="004D0113">
      <w:pPr>
        <w:shd w:val="clear" w:color="auto" w:fill="FFC000"/>
        <w:jc w:val="center"/>
        <w:rPr>
          <w:rFonts w:ascii="Verdana" w:hAnsi="Verdana" w:cs="Tahoma"/>
          <w:b/>
          <w:bCs/>
          <w:sz w:val="24"/>
          <w:szCs w:val="24"/>
        </w:rPr>
      </w:pPr>
      <w:r w:rsidRPr="003F7D19">
        <w:rPr>
          <w:rFonts w:ascii="Verdana" w:hAnsi="Verdana" w:cs="Tahoma"/>
          <w:b/>
          <w:bCs/>
          <w:sz w:val="24"/>
          <w:szCs w:val="24"/>
        </w:rPr>
        <w:t>ЗНАЙОМСТВО З ІТАЛІЄЮ (шкільні канікули)</w:t>
      </w:r>
    </w:p>
    <w:p w:rsidR="00905534" w:rsidRPr="003F7D19" w:rsidRDefault="00905534" w:rsidP="00905534">
      <w:pPr>
        <w:shd w:val="clear" w:color="auto" w:fill="5BC475"/>
        <w:spacing w:after="0"/>
        <w:jc w:val="center"/>
        <w:rPr>
          <w:rFonts w:ascii="Verdana" w:hAnsi="Verdana"/>
          <w:b/>
          <w:bCs/>
          <w:color w:val="FFFFFF"/>
          <w:sz w:val="24"/>
          <w:szCs w:val="24"/>
        </w:rPr>
      </w:pPr>
      <w:r w:rsidRPr="003F7D19">
        <w:rPr>
          <w:rFonts w:ascii="Verdana" w:hAnsi="Verdana"/>
          <w:b/>
          <w:bCs/>
          <w:color w:val="FFFFFF"/>
          <w:sz w:val="24"/>
          <w:szCs w:val="24"/>
        </w:rPr>
        <w:t>23.03.2024</w:t>
      </w:r>
    </w:p>
    <w:p w:rsidR="00905534" w:rsidRPr="003F7D19" w:rsidRDefault="00905534" w:rsidP="00905534">
      <w:pPr>
        <w:shd w:val="clear" w:color="auto" w:fill="5BC475"/>
        <w:jc w:val="center"/>
        <w:rPr>
          <w:rFonts w:ascii="Verdana" w:hAnsi="Verdana"/>
          <w:b/>
          <w:bCs/>
          <w:color w:val="FFFFFF"/>
          <w:sz w:val="24"/>
          <w:szCs w:val="24"/>
        </w:rPr>
      </w:pPr>
      <w:r w:rsidRPr="003F7D19">
        <w:rPr>
          <w:rFonts w:ascii="Verdana" w:hAnsi="Verdana"/>
          <w:b/>
          <w:bCs/>
          <w:color w:val="FFFFFF"/>
          <w:sz w:val="24"/>
          <w:szCs w:val="24"/>
        </w:rPr>
        <w:t>30.03.2024</w:t>
      </w:r>
    </w:p>
    <w:p w:rsidR="00D226D7" w:rsidRPr="00905534" w:rsidRDefault="00905534" w:rsidP="00905534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="00D226D7" w:rsidRPr="00905534">
        <w:rPr>
          <w:rFonts w:ascii="Verdana" w:hAnsi="Verdana" w:cs="Tahoma"/>
          <w:color w:val="212529"/>
          <w:sz w:val="18"/>
          <w:szCs w:val="18"/>
          <w:lang w:val="ru-RU"/>
        </w:rPr>
        <w:t>Тривалість</w:t>
      </w:r>
      <w:proofErr w:type="spellEnd"/>
      <w:r w:rsidR="00D226D7" w:rsidRPr="00905534">
        <w:rPr>
          <w:rFonts w:ascii="Verdana" w:hAnsi="Verdana" w:cs="Tahoma"/>
          <w:color w:val="212529"/>
          <w:sz w:val="18"/>
          <w:szCs w:val="18"/>
          <w:lang w:val="ru-RU"/>
        </w:rPr>
        <w:t>:</w:t>
      </w:r>
      <w:r w:rsidR="00F43788"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r w:rsidR="00D226D7"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7 </w:t>
      </w:r>
      <w:proofErr w:type="spellStart"/>
      <w:r w:rsidR="00D226D7"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дн</w:t>
      </w:r>
      <w:r w:rsidR="00D226D7" w:rsidRPr="00905534">
        <w:rPr>
          <w:rFonts w:ascii="Verdana" w:hAnsi="Verdana" w:cs="Tahoma"/>
          <w:b/>
          <w:bCs/>
          <w:color w:val="212529"/>
          <w:sz w:val="18"/>
          <w:szCs w:val="18"/>
        </w:rPr>
        <w:t>i</w:t>
      </w:r>
      <w:proofErr w:type="spellEnd"/>
      <w:r w:rsidR="00D226D7"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в</w:t>
      </w:r>
    </w:p>
    <w:p w:rsidR="00D226D7" w:rsidRPr="00905534" w:rsidRDefault="00D226D7" w:rsidP="004D0113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Маршрут:</w:t>
      </w:r>
      <w:r w:rsidR="00F43788"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Мукачево - </w:t>
      </w:r>
      <w:proofErr w:type="spellStart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Егер</w:t>
      </w:r>
      <w:proofErr w:type="spellEnd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- </w:t>
      </w:r>
      <w:proofErr w:type="spellStart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Трієст</w:t>
      </w:r>
      <w:proofErr w:type="spellEnd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* - </w:t>
      </w:r>
      <w:proofErr w:type="spellStart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Флоренція</w:t>
      </w:r>
      <w:proofErr w:type="spellEnd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- Рим - Ватикан* - Мукачево</w:t>
      </w:r>
    </w:p>
    <w:p w:rsidR="00D226D7" w:rsidRPr="00905534" w:rsidRDefault="00D226D7" w:rsidP="004D0113">
      <w:pPr>
        <w:pStyle w:val="a8"/>
        <w:shd w:val="clear" w:color="auto" w:fill="FFFFFF"/>
        <w:jc w:val="both"/>
        <w:rPr>
          <w:rFonts w:ascii="Verdana" w:hAnsi="Verdana" w:cs="Tahoma"/>
          <w:b/>
          <w:color w:val="212529"/>
          <w:sz w:val="18"/>
          <w:szCs w:val="18"/>
          <w:lang w:val="ru-RU"/>
        </w:rPr>
      </w:pPr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Транспорт:</w:t>
      </w:r>
      <w:r w:rsidR="00F43788"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Автобус</w:t>
      </w:r>
    </w:p>
    <w:p w:rsidR="00D226D7" w:rsidRPr="00905534" w:rsidRDefault="00D226D7" w:rsidP="004D0113">
      <w:pPr>
        <w:pStyle w:val="5"/>
        <w:shd w:val="clear" w:color="auto" w:fill="48509D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905534">
        <w:rPr>
          <w:rFonts w:ascii="Verdana" w:hAnsi="Verdana" w:cs="Tahoma"/>
          <w:b/>
          <w:color w:val="FFFFFF"/>
          <w:sz w:val="18"/>
          <w:szCs w:val="18"/>
        </w:rPr>
        <w:t xml:space="preserve">1 </w:t>
      </w:r>
      <w:r w:rsidRPr="00905534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  <w:r w:rsidRPr="00905534">
        <w:rPr>
          <w:rFonts w:ascii="Verdana" w:hAnsi="Verdana" w:cs="Tahoma"/>
          <w:b/>
          <w:i/>
          <w:color w:val="FFFFFF"/>
          <w:sz w:val="18"/>
          <w:szCs w:val="18"/>
        </w:rPr>
        <w:br/>
      </w:r>
    </w:p>
    <w:p w:rsidR="00D226D7" w:rsidRPr="00905534" w:rsidRDefault="00D226D7" w:rsidP="004D0113">
      <w:pPr>
        <w:pStyle w:val="6"/>
        <w:shd w:val="clear" w:color="auto" w:fill="49B162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905534">
        <w:rPr>
          <w:rFonts w:ascii="Verdana" w:hAnsi="Verdana" w:cs="Tahoma"/>
          <w:b/>
          <w:color w:val="FFFFFF"/>
          <w:sz w:val="18"/>
          <w:szCs w:val="18"/>
        </w:rPr>
        <w:t xml:space="preserve">Термальний рай у </w:t>
      </w:r>
      <w:proofErr w:type="spellStart"/>
      <w:r w:rsidRPr="00905534">
        <w:rPr>
          <w:rFonts w:ascii="Verdana" w:hAnsi="Verdana" w:cs="Tahoma"/>
          <w:b/>
          <w:color w:val="FFFFFF"/>
          <w:sz w:val="18"/>
          <w:szCs w:val="18"/>
        </w:rPr>
        <w:t>велнес</w:t>
      </w:r>
      <w:proofErr w:type="spellEnd"/>
      <w:r w:rsidRPr="00905534">
        <w:rPr>
          <w:rFonts w:ascii="Verdana" w:hAnsi="Verdana" w:cs="Tahoma"/>
          <w:b/>
          <w:color w:val="FFFFFF"/>
          <w:sz w:val="18"/>
          <w:szCs w:val="18"/>
        </w:rPr>
        <w:t xml:space="preserve">-комплексі </w:t>
      </w:r>
      <w:proofErr w:type="spellStart"/>
      <w:r w:rsidRPr="00905534">
        <w:rPr>
          <w:rFonts w:ascii="Verdana" w:hAnsi="Verdana" w:cs="Tahoma"/>
          <w:b/>
          <w:color w:val="FFFFFF"/>
          <w:sz w:val="18"/>
          <w:szCs w:val="18"/>
        </w:rPr>
        <w:t>Егерсалок</w:t>
      </w:r>
      <w:proofErr w:type="spellEnd"/>
      <w:r w:rsidRPr="00905534">
        <w:rPr>
          <w:rFonts w:ascii="Verdana" w:hAnsi="Verdana" w:cs="Tahoma"/>
          <w:b/>
          <w:color w:val="FFFFFF"/>
          <w:sz w:val="18"/>
          <w:szCs w:val="18"/>
        </w:rPr>
        <w:br/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 xml:space="preserve">Прибуття в Мукачево. Зустріч представником компанії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Сакумс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біля автобусу (автобус буде подано на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парковку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на привокзальній площі). Орієнтовний час збору туристів - 06:40. Посадка в комфортабельний автобус. Виїзд на кордон о 07:00. Час виїзду може змінюватись, просимо перед бронюванням туру уточнювати.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Далі Вас чекає знайомство з термальним дивом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 xml:space="preserve"> «Угорським </w:t>
      </w:r>
      <w:proofErr w:type="spellStart"/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Памуккале</w:t>
      </w:r>
      <w:proofErr w:type="spellEnd"/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»</w:t>
      </w:r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color w:val="212529"/>
          <w:sz w:val="18"/>
          <w:szCs w:val="18"/>
        </w:rPr>
        <w:t xml:space="preserve">-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Егерсалок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>! Відвідання</w:t>
      </w:r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proofErr w:type="spellStart"/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велнес</w:t>
      </w:r>
      <w:proofErr w:type="spellEnd"/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-комплексу</w:t>
      </w:r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color w:val="212529"/>
          <w:sz w:val="18"/>
          <w:szCs w:val="18"/>
        </w:rPr>
        <w:t xml:space="preserve">(25 євро для дорослих/20 євро для дітей до 14 років). Біля підніжжя гір розташовується не просто купальня, а цілий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спа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комплекс, відомий своїм термальним джерелом, температурою в 65 градусів, що б'є з глибини в 400 метрів. У комплексі, розташованому на території 1800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кв.м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, є 16 критих і відкритих басейнів: сидячі басейни з лікувальною водою,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джакузі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>, басейн із сюрпризами, гірка. Головна родзинка купальні – соляний пагорб – унікальне природнє явище, що приваблює туристів зі всього світу.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 xml:space="preserve">Після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купалень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запрошуємо на обід*.</w:t>
      </w:r>
    </w:p>
    <w:p w:rsidR="00D226D7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Переїзд у готель. Заселення. Нічліг.</w:t>
      </w:r>
    </w:p>
    <w:p w:rsidR="00905534" w:rsidRPr="00905534" w:rsidRDefault="00905534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35505" cy="1266507"/>
            <wp:effectExtent l="0" t="0" r="0" b="0"/>
            <wp:docPr id="4" name="Рисунок 4" descr="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90" cy="12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14550" cy="1276350"/>
            <wp:effectExtent l="0" t="0" r="0" b="0"/>
            <wp:docPr id="3" name="Рисунок 3" descr="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0056B3"/>
          <w:shd w:val="clear" w:color="auto" w:fill="FFFFFF"/>
          <w:lang w:eastAsia="uk-UA"/>
        </w:rPr>
        <w:drawing>
          <wp:inline distT="0" distB="0" distL="0" distR="0">
            <wp:extent cx="2092325" cy="1276318"/>
            <wp:effectExtent l="0" t="0" r="3175" b="635"/>
            <wp:docPr id="1" name="Рисунок 1" descr="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23" cy="128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D7" w:rsidRPr="00905534" w:rsidRDefault="00D226D7" w:rsidP="004D0113">
      <w:pPr>
        <w:pStyle w:val="5"/>
        <w:shd w:val="clear" w:color="auto" w:fill="48509D"/>
        <w:spacing w:before="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905534">
        <w:rPr>
          <w:rFonts w:ascii="Verdana" w:hAnsi="Verdana" w:cs="Tahoma"/>
          <w:b/>
          <w:color w:val="FFFFFF"/>
          <w:sz w:val="18"/>
          <w:szCs w:val="18"/>
        </w:rPr>
        <w:t xml:space="preserve">2 </w:t>
      </w:r>
      <w:r w:rsidRPr="00905534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  <w:r w:rsidRPr="00905534">
        <w:rPr>
          <w:rFonts w:ascii="Verdana" w:hAnsi="Verdana" w:cs="Tahoma"/>
          <w:b/>
          <w:i/>
          <w:color w:val="FFFFFF"/>
          <w:sz w:val="18"/>
          <w:szCs w:val="18"/>
        </w:rPr>
        <w:br/>
      </w:r>
    </w:p>
    <w:p w:rsidR="00D226D7" w:rsidRPr="00905534" w:rsidRDefault="00D226D7" w:rsidP="004D0113">
      <w:pPr>
        <w:pStyle w:val="6"/>
        <w:shd w:val="clear" w:color="auto" w:fill="49B162"/>
        <w:jc w:val="center"/>
        <w:rPr>
          <w:rFonts w:ascii="Verdana" w:hAnsi="Verdana" w:cs="Tahoma"/>
          <w:color w:val="FFFFFF"/>
          <w:sz w:val="18"/>
          <w:szCs w:val="18"/>
        </w:rPr>
      </w:pPr>
      <w:r w:rsidRPr="00905534">
        <w:rPr>
          <w:rFonts w:ascii="Verdana" w:hAnsi="Verdana" w:cs="Tahoma"/>
          <w:b/>
          <w:color w:val="FFFFFF"/>
          <w:sz w:val="18"/>
          <w:szCs w:val="18"/>
        </w:rPr>
        <w:t xml:space="preserve">Трієст - місто для любителів </w:t>
      </w:r>
      <w:proofErr w:type="spellStart"/>
      <w:r w:rsidRPr="00905534">
        <w:rPr>
          <w:rFonts w:ascii="Verdana" w:hAnsi="Verdana" w:cs="Tahoma"/>
          <w:b/>
          <w:color w:val="FFFFFF"/>
          <w:sz w:val="18"/>
          <w:szCs w:val="18"/>
        </w:rPr>
        <w:t>шоппінгу</w:t>
      </w:r>
      <w:proofErr w:type="spellEnd"/>
      <w:r w:rsidRPr="00905534">
        <w:rPr>
          <w:rFonts w:ascii="Verdana" w:hAnsi="Verdana" w:cs="Tahoma"/>
          <w:b/>
          <w:color w:val="FFFFFF"/>
          <w:sz w:val="18"/>
          <w:szCs w:val="18"/>
        </w:rPr>
        <w:t xml:space="preserve"> і кави та замок на узбережжі блакитного моря - </w:t>
      </w:r>
      <w:proofErr w:type="spellStart"/>
      <w:r w:rsidRPr="00905534">
        <w:rPr>
          <w:rFonts w:ascii="Verdana" w:hAnsi="Verdana" w:cs="Tahoma"/>
          <w:b/>
          <w:color w:val="FFFFFF"/>
          <w:sz w:val="18"/>
          <w:szCs w:val="18"/>
        </w:rPr>
        <w:t>Мірамаре</w:t>
      </w:r>
      <w:proofErr w:type="spellEnd"/>
    </w:p>
    <w:p w:rsidR="00D226D7" w:rsidRPr="00905534" w:rsidRDefault="00D226D7" w:rsidP="004D0113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Виїзд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Італію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Запрошуємо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Вас на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оглядову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екскурсію</w:t>
      </w:r>
      <w:proofErr w:type="spellEnd"/>
      <w:r w:rsidR="00F43788"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«</w:t>
      </w:r>
      <w:proofErr w:type="spellStart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Кавова</w:t>
      </w:r>
      <w:proofErr w:type="spellEnd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столиця</w:t>
      </w:r>
      <w:proofErr w:type="spellEnd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Італії</w:t>
      </w:r>
      <w:proofErr w:type="spellEnd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– </w:t>
      </w:r>
      <w:proofErr w:type="spellStart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Трієст</w:t>
      </w:r>
      <w:proofErr w:type="spellEnd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»</w:t>
      </w:r>
      <w:r w:rsidR="00F43788"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(20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дорослих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/15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дітей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або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заїзд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прогулянки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– 10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трансфер). Ви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побачите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багато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цікавих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речей –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це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є і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давня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базиліка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Св. Юста,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романтичний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замок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Мірамаре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православний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собор Св.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Михайла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римський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театр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віком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близько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2000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років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А для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любителів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шопінгу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–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це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італійське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просто рай. За свою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двохтисячну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історію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Тріест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побував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під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владою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Венеціанської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республіки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присягав Габсбургам,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був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вільним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імператорським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містом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і Австро-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угорським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портом –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найбільшим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Середземномор’ї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належав то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Німеччині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то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Італії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Тут все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просякнуте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ароматом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кави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адже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саме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тут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виробляється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знаменита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італійська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кава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Також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у Вас буде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можливість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під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час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екскурсії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прогулятись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біля</w:t>
      </w:r>
      <w:proofErr w:type="spellEnd"/>
      <w:r w:rsidR="00F43788"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замку </w:t>
      </w:r>
      <w:proofErr w:type="spellStart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Мірамаре</w:t>
      </w:r>
      <w:proofErr w:type="spellEnd"/>
      <w:r w:rsidR="00F43788"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- замок в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шотландському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стилі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розташований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узбережжі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околицях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Трієста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який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по праву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вважається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найвідомішою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пам'яткою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міста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Замок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був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побудований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за наказом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ерцгерцога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Максиміліана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і став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його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резиденцією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Не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менш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цікавим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ніж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сама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будівля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для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туристів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є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розбитий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при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ньому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сад,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що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займає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площу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близько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22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гектарів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Тут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ерцгерцог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висаджував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екзотичні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рослини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які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привозив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зі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своїх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подорожей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.</w:t>
      </w:r>
    </w:p>
    <w:p w:rsidR="00D226D7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Вільний час. Обід*. Переїзд у готель. Нічліг.</w:t>
      </w:r>
    </w:p>
    <w:p w:rsidR="00905534" w:rsidRPr="00905534" w:rsidRDefault="00111D9E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hyperlink r:id="rId14" w:history="1">
        <w:r w:rsidR="00905534">
          <w:rPr>
            <w:rFonts w:ascii="Open Sans" w:hAnsi="Open Sans"/>
            <w:color w:val="FFFFFF"/>
            <w:shd w:val="clear" w:color="auto" w:fill="FFFFFF"/>
          </w:rPr>
          <w:br/>
        </w:r>
        <w:r w:rsidR="00905534">
          <w:rPr>
            <w:rFonts w:ascii="Open Sans" w:hAnsi="Open Sans"/>
            <w:noProof/>
            <w:color w:val="FFFFFF"/>
            <w:shd w:val="clear" w:color="auto" w:fill="FFFFFF"/>
            <w:lang w:eastAsia="uk-UA"/>
          </w:rPr>
          <w:drawing>
            <wp:inline distT="0" distB="0" distL="0" distR="0">
              <wp:extent cx="2009775" cy="1276985"/>
              <wp:effectExtent l="0" t="0" r="9525" b="0"/>
              <wp:docPr id="6" name="Рисунок 6" descr="pn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n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3483" cy="12920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905534" w:rsidRPr="00905534">
        <w:t xml:space="preserve"> </w:t>
      </w:r>
      <w:r w:rsidR="00905534">
        <w:t xml:space="preserve">  </w:t>
      </w:r>
      <w:r w:rsidR="00905534">
        <w:rPr>
          <w:noProof/>
          <w:lang w:eastAsia="uk-UA"/>
        </w:rPr>
        <w:drawing>
          <wp:inline distT="0" distB="0" distL="0" distR="0">
            <wp:extent cx="2247900" cy="1266317"/>
            <wp:effectExtent l="0" t="0" r="0" b="0"/>
            <wp:docPr id="7" name="Рисунок 7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85" cy="128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534">
        <w:rPr>
          <w:rFonts w:ascii="Open Sans" w:hAnsi="Open Sans"/>
          <w:noProof/>
          <w:color w:val="FFFFFF"/>
          <w:shd w:val="clear" w:color="auto" w:fill="FFFFFF"/>
          <w:lang w:eastAsia="uk-UA"/>
        </w:rPr>
        <w:t xml:space="preserve">   </w:t>
      </w:r>
      <w:r w:rsidR="00905534"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57400" cy="1273810"/>
            <wp:effectExtent l="0" t="0" r="0" b="2540"/>
            <wp:docPr id="5" name="Рисунок 5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35" cy="12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D7" w:rsidRPr="00905534" w:rsidRDefault="00D226D7" w:rsidP="004D0113">
      <w:pPr>
        <w:pStyle w:val="5"/>
        <w:shd w:val="clear" w:color="auto" w:fill="48509D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905534">
        <w:rPr>
          <w:rFonts w:ascii="Verdana" w:hAnsi="Verdana" w:cs="Tahoma"/>
          <w:b/>
          <w:color w:val="FFFFFF"/>
          <w:sz w:val="18"/>
          <w:szCs w:val="18"/>
        </w:rPr>
        <w:t xml:space="preserve">3 </w:t>
      </w:r>
      <w:r w:rsidRPr="00905534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  <w:r w:rsidRPr="00905534">
        <w:rPr>
          <w:rFonts w:ascii="Verdana" w:hAnsi="Verdana" w:cs="Tahoma"/>
          <w:b/>
          <w:i/>
          <w:color w:val="FFFFFF"/>
          <w:sz w:val="18"/>
          <w:szCs w:val="18"/>
        </w:rPr>
        <w:br/>
      </w:r>
    </w:p>
    <w:p w:rsidR="00D226D7" w:rsidRPr="00905534" w:rsidRDefault="00D226D7" w:rsidP="004D0113">
      <w:pPr>
        <w:pStyle w:val="6"/>
        <w:shd w:val="clear" w:color="auto" w:fill="49B162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905534">
        <w:rPr>
          <w:rFonts w:ascii="Verdana" w:hAnsi="Verdana" w:cs="Tahoma"/>
          <w:b/>
          <w:color w:val="FFFFFF"/>
          <w:sz w:val="18"/>
          <w:szCs w:val="18"/>
        </w:rPr>
        <w:t>Велична Флоренція та знаменита падаюча вежа у Пізі</w:t>
      </w:r>
      <w:r w:rsidRPr="00905534">
        <w:rPr>
          <w:rFonts w:ascii="Verdana" w:hAnsi="Verdana" w:cs="Tahoma"/>
          <w:b/>
          <w:color w:val="FFFFFF"/>
          <w:sz w:val="18"/>
          <w:szCs w:val="18"/>
        </w:rPr>
        <w:br/>
      </w:r>
    </w:p>
    <w:p w:rsidR="00D226D7" w:rsidRPr="00905534" w:rsidRDefault="00D226D7" w:rsidP="004D0113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. УВАГА! ПЕРЕСУВАННЯ ГРОМАДСЬКИМ ТРАНСПОРТОМ!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Запрошуємо на оглядову екскурсію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 «Велична Флоренція – місто художників та високого мистецтва»</w:t>
      </w:r>
      <w:r w:rsidRPr="00905534">
        <w:rPr>
          <w:rFonts w:ascii="Verdana" w:hAnsi="Verdana" w:cs="Tahoma"/>
          <w:color w:val="212529"/>
          <w:sz w:val="18"/>
          <w:szCs w:val="18"/>
        </w:rPr>
        <w:t xml:space="preserve">. Сьогодні ми поринемо в епоху Відродження. Кажуть, що три чверті всіх шедеврів світової мистецької спадщини знаходиться в Італії, а 20% з них – у Флоренції. Тут жили і творили генії: Мікеланджело, Бенвенуто, Челліні, Джотто. Ми побачимо шедеври великих майстрів: Площу Санта Марія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Новелла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та Площу Синьйорії, головний флорентійський собор Санта Марія-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дель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>-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Фіоре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, дзвіницю Джотто, Баптистерій з прекрасними фресками і золотими «Воротами раю», старий міст Понте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Веккьо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. Здалеку доноситься звук співу вуличних музикантів, прямо на мостових вуличні художники малюють свої картини, у ресторанчиках веселі хазяї пригощають гостей тосканським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вином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>, а на гамірних ринках очі розбігаються від кількості сувенірів.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Вільний час. Обід*. Радимо відвідати, на вибір: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- екскурсію</w:t>
      </w:r>
      <w:r w:rsidR="00F43788" w:rsidRPr="00905534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«Флоренція з висоти Мікеланджело»</w:t>
      </w:r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color w:val="212529"/>
          <w:sz w:val="18"/>
          <w:szCs w:val="18"/>
        </w:rPr>
        <w:t xml:space="preserve">(15 євро). Ми познайомимося з іншою частиною Флоренції, пройшовши легендарним Понте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Веккьо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, якому майже 500 років. Потрапивши на інший берег річки Арно, в першу чергу вас вразить своєю масштабністю палаццо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Пітті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– один із найвеличніших палаців у Флоренції, який був резиденцією герцогів Тосканських і навіть короля Італії. Пройшовши набережною річки Арно і вузькими вуличками, де живуть корінні флорентійці, ми заглянемо у сад троянд. Неймовірний сад прикрашають 350 видів троянд, багато цитрусових дерев і рослин. На завершення ми піднімемося на площу Мікеланджело і помилуємося неймовірними видами на Флоренцію і тим, що знаходиться поза її межами…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-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 музей Галілео Галілея</w:t>
      </w:r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color w:val="212529"/>
          <w:sz w:val="18"/>
          <w:szCs w:val="18"/>
        </w:rPr>
        <w:t xml:space="preserve">(10 євро + вхідний квиток ). У залах музею виставлено медичні інструменти, телескопи, термометри, глобуси, астролябії, карти, різні наукові прилади 15-19 століть, а також багатотомні праці вчених епохи Відродження з фізики і математики. На першому поверсі представлені колекція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Медічі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, що включає речі самого Галілео Галілея, і ряд цінних і рідкісних артефактів 15-17 століть, серед яких знаменита армілярна сфера. У музеї зберігаються два телескопа і лінза об'єктива, за допомогою яких Галілей виявив супутники Юпітера. На другому поверсі можна побачити предмети епохи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Лотарингів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- експериментальні апарати, хімічні набори,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електромагнітні прилади, мікроскопи, компаси, ранню механіку та інші хитромудрі винаходи великих умів Ренесансу. Більшість експонатів знаходяться в робочому стані, кожен з них представляє собою закінчений твір мистецтва.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- екскурсію в</w:t>
      </w:r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 xml:space="preserve">Галерею </w:t>
      </w:r>
      <w:proofErr w:type="spellStart"/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Уффіці</w:t>
      </w:r>
      <w:proofErr w:type="spellEnd"/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color w:val="212529"/>
          <w:sz w:val="18"/>
          <w:szCs w:val="18"/>
        </w:rPr>
        <w:t xml:space="preserve">(25 євро + вхідний квиток ). Замовлення і оплата до початку туру. Галерея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Уффіці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– один із найстаріших музеїв Італії і світового мистецтва. Музей побудували у другій половині XVI століття. Серце знаменитого музею – колекція не менш знаменитого роду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Медічі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, що правив тут довгі роки. Галерея береже полотна видатних італійських художників, серед яких Сандро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Боттічеллі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>, Рафаель, Мікеланджело, Леонардо да Вінчі, Джотто.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- екскурсія</w:t>
      </w:r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="00F43788" w:rsidRPr="00905534">
        <w:rPr>
          <w:rFonts w:ascii="Verdana" w:hAnsi="Verdana" w:cs="Tahoma"/>
          <w:b/>
          <w:bCs/>
          <w:color w:val="212529"/>
          <w:sz w:val="18"/>
          <w:szCs w:val="18"/>
        </w:rPr>
        <w:t xml:space="preserve">«Назустріч падаючій вежі» </w:t>
      </w:r>
      <w:r w:rsidRPr="00905534">
        <w:rPr>
          <w:rFonts w:ascii="Verdana" w:hAnsi="Verdana" w:cs="Tahoma"/>
          <w:color w:val="212529"/>
          <w:sz w:val="18"/>
          <w:szCs w:val="18"/>
        </w:rPr>
        <w:t xml:space="preserve">(40 євро для дорослих/35 євро для дітей). Піза – родзинка Італії, відома своєю Падаючою вежею, яка є візитною карткою міста. Падаюча вежа, Пізанський Собор та баптистерій на Площі чудес виготовлені із сяючого білого мармуру. Цікава і багата історія Пізи тісно пов’язана з історією Флоренції, з її правителями – могутнім родом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Медічі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>. Кожного року мільйонів туристів приїжджають до цього міста. Ви дізнаєтеся про гордість і славу Пізи, про великі таланти жителів цього давнього міста в різні часи. 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Тепер їдемо у місто, яке недарма називають Вічним – Рим!!!</w:t>
      </w:r>
    </w:p>
    <w:p w:rsidR="00D226D7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lastRenderedPageBreak/>
        <w:t>Прибуття в Рим. Поселення в готель. Нічліг.</w:t>
      </w:r>
    </w:p>
    <w:p w:rsidR="00905534" w:rsidRPr="00905534" w:rsidRDefault="00905534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>
        <w:rPr>
          <w:rFonts w:ascii="Open Sans" w:hAnsi="Open Sans"/>
          <w:noProof/>
          <w:color w:val="0056B3"/>
          <w:shd w:val="clear" w:color="auto" w:fill="FFFFFF"/>
          <w:lang w:eastAsia="uk-UA"/>
        </w:rPr>
        <w:drawing>
          <wp:inline distT="0" distB="0" distL="0" distR="0">
            <wp:extent cx="2152650" cy="1337798"/>
            <wp:effectExtent l="0" t="0" r="0" b="0"/>
            <wp:docPr id="10" name="Рисунок 10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78" cy="134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38350" cy="1349278"/>
            <wp:effectExtent l="0" t="0" r="0" b="3810"/>
            <wp:docPr id="9" name="Рисунок 9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89" cy="136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24075" cy="1351915"/>
            <wp:effectExtent l="0" t="0" r="9525" b="635"/>
            <wp:docPr id="8" name="Рисунок 8" descr="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808" cy="135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D7" w:rsidRPr="00905534" w:rsidRDefault="00D226D7" w:rsidP="004D0113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905534">
        <w:rPr>
          <w:rFonts w:ascii="Verdana" w:hAnsi="Verdana" w:cs="Tahoma"/>
          <w:b/>
          <w:color w:val="FFFFFF"/>
          <w:sz w:val="18"/>
          <w:szCs w:val="18"/>
        </w:rPr>
        <w:t xml:space="preserve">4 </w:t>
      </w:r>
      <w:r w:rsidRPr="00905534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D226D7" w:rsidRPr="00905534" w:rsidRDefault="00D226D7" w:rsidP="004D0113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905534">
        <w:rPr>
          <w:rFonts w:ascii="Verdana" w:hAnsi="Verdana" w:cs="Tahoma"/>
          <w:b/>
          <w:color w:val="FFFFFF"/>
          <w:sz w:val="18"/>
          <w:szCs w:val="18"/>
        </w:rPr>
        <w:t>Вічне місто Рим - історія, легенди, сучасність, велич та краса міста</w:t>
      </w:r>
    </w:p>
    <w:p w:rsidR="00D226D7" w:rsidRPr="00905534" w:rsidRDefault="00D226D7" w:rsidP="004D0113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. УВАГА! ПЕРЕСУВАННЯ ГРОМАДСЬКИМ ТРАНСПОРТОМ!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Запрошуємо на екскурсію</w:t>
      </w:r>
      <w:r w:rsidR="00F43788" w:rsidRPr="00905534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«Рим – столиця світу»</w:t>
      </w:r>
      <w:r w:rsidRPr="00905534">
        <w:rPr>
          <w:rFonts w:ascii="Verdana" w:hAnsi="Verdana" w:cs="Tahoma"/>
          <w:color w:val="212529"/>
          <w:sz w:val="18"/>
          <w:szCs w:val="18"/>
        </w:rPr>
        <w:t xml:space="preserve">. Тут кожен камінчик дихає вічністю… Ми пройдемо дорогою цезарів і гладіаторів, щоб побачити Колізей, арку Костянтина, Римський форум,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Капітолій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, площу Венеції, Пантеон, замок Святого Ангела, фонтан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Треві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, площу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Навона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>. Від величності та краси захоплює подих. Гуляти по Риму можна вічність: кожна вулиця, площа та провулок відкриє вам стародавню архітектуру та колорит місцевих жителів.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Вільний час. Обід*. Радимо для відвідати: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- екскурсію</w:t>
      </w:r>
      <w:r w:rsidR="00F43788" w:rsidRPr="00905534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«Величність Імператорського Риму»</w:t>
      </w:r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color w:val="212529"/>
          <w:sz w:val="18"/>
          <w:szCs w:val="18"/>
        </w:rPr>
        <w:t xml:space="preserve">(20 євро +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вх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>. квиток ). Мріяли потрапити в часи античності? Під час екскурсії ви дізнаєтесь історію Колізею, який побудований між трьома пагорбами, потрапите до Римського та Імператорського форумів, підніметесь на Капітолійський пагорб – священне місце римських богів. Ми запевняємо, що вас захопить і зацікавить історія Давнього Риму, таємниці і легенди, що береже в собі це прекрасне вічне місто.-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-</w:t>
      </w:r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 xml:space="preserve">Віллу </w:t>
      </w:r>
      <w:proofErr w:type="spellStart"/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Боргезе</w:t>
      </w:r>
      <w:proofErr w:type="spellEnd"/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color w:val="212529"/>
          <w:sz w:val="18"/>
          <w:szCs w:val="18"/>
        </w:rPr>
        <w:t xml:space="preserve">(30 євро для дорослих / 25 євро для дітей + вхідний квиток) – дивовижний ландшафтний парк, розташований до півночі від центру Рима. Живописне палаццо, побудоване ще в 17 столітті власником червоної шапочки – кардиналом Камілло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Боргезе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, стало сьогодні найулюбленішим місцем прогулянок жителів і гостей Рима. Центр та родзинка вілли – Галерея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Боргезе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Боргезе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також є одним із найбільших парків у місті: 6 км в окружності. Щоб пройти його пішки, знадобиться майже весь день!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- у вечірній час запрошуємо на екскурсію</w:t>
      </w:r>
      <w:r w:rsidR="00F43788" w:rsidRPr="00905534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«</w:t>
      </w:r>
      <w:proofErr w:type="spellStart"/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Трастевере</w:t>
      </w:r>
      <w:proofErr w:type="spellEnd"/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 xml:space="preserve"> – душа Риму»</w:t>
      </w:r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color w:val="212529"/>
          <w:sz w:val="18"/>
          <w:szCs w:val="18"/>
        </w:rPr>
        <w:t xml:space="preserve">(15 євро).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Трастевере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– колоритний і старий район Риму з вузькими вуличками, квітами на вікнах, давніми церквами і тратторіями. Район, де мешкають вуличні музиканти і художники. Тут не знайдеш натовпи туристів. Тут Рим для італійців. Ми побачимо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оьраз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міста у часи середньовіччя. Ми побачимо базиліку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Св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. Цецилії – покровительки всіх музикантів, церкву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Св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. Марія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ін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Трастевере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– одна із найстаріших на землі. Завдяки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Трастевере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– у нас є можливість зрозуміти Рим!</w:t>
      </w:r>
    </w:p>
    <w:p w:rsidR="00D226D7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Повернення готель. Нічліг.</w:t>
      </w:r>
    </w:p>
    <w:p w:rsidR="00905534" w:rsidRPr="00905534" w:rsidRDefault="00905534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71700" cy="1360932"/>
            <wp:effectExtent l="0" t="0" r="0" b="0"/>
            <wp:docPr id="13" name="Рисунок 13" descr="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90" cy="136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59721" cy="1352550"/>
            <wp:effectExtent l="0" t="0" r="0" b="0"/>
            <wp:docPr id="12" name="Рисунок 12" descr="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68" cy="135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0056B3"/>
          <w:shd w:val="clear" w:color="auto" w:fill="FFFFFF"/>
          <w:lang w:eastAsia="uk-UA"/>
        </w:rPr>
        <w:drawing>
          <wp:inline distT="0" distB="0" distL="0" distR="0">
            <wp:extent cx="2043113" cy="1362075"/>
            <wp:effectExtent l="0" t="0" r="0" b="0"/>
            <wp:docPr id="11" name="Рисунок 11" descr="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66" cy="136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D7" w:rsidRPr="00905534" w:rsidRDefault="00D226D7" w:rsidP="004D0113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905534">
        <w:rPr>
          <w:rFonts w:ascii="Verdana" w:hAnsi="Verdana" w:cs="Tahoma"/>
          <w:b/>
          <w:color w:val="FFFFFF"/>
          <w:sz w:val="18"/>
          <w:szCs w:val="18"/>
        </w:rPr>
        <w:t xml:space="preserve">5 </w:t>
      </w:r>
      <w:r w:rsidRPr="00905534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D226D7" w:rsidRPr="00905534" w:rsidRDefault="00D226D7" w:rsidP="004D0113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905534">
        <w:rPr>
          <w:rFonts w:ascii="Verdana" w:hAnsi="Verdana" w:cs="Tahoma"/>
          <w:b/>
          <w:color w:val="FFFFFF"/>
          <w:sz w:val="18"/>
          <w:szCs w:val="18"/>
        </w:rPr>
        <w:t>Ватикан - місто, що відкликається в душах мільйонів</w:t>
      </w:r>
    </w:p>
    <w:p w:rsidR="00D226D7" w:rsidRPr="00905534" w:rsidRDefault="00D226D7" w:rsidP="004D0113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Звільнення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номерів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. УВАГА! ПЕРЕСУВАННЯ ГРОМАДСЬКИМ ТРАНСПОРТОМ!</w:t>
      </w:r>
    </w:p>
    <w:p w:rsidR="00D226D7" w:rsidRPr="00905534" w:rsidRDefault="00F43788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lastRenderedPageBreak/>
        <w:t xml:space="preserve"> </w:t>
      </w:r>
      <w:r w:rsidR="00D226D7" w:rsidRPr="00905534">
        <w:rPr>
          <w:rFonts w:ascii="Verdana" w:hAnsi="Verdana" w:cs="Tahoma"/>
          <w:color w:val="212529"/>
          <w:sz w:val="18"/>
          <w:szCs w:val="18"/>
        </w:rPr>
        <w:t>Запрошуємо на екскурсію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="00D226D7" w:rsidRPr="00905534">
        <w:rPr>
          <w:rFonts w:ascii="Verdana" w:hAnsi="Verdana" w:cs="Tahoma"/>
          <w:b/>
          <w:bCs/>
          <w:color w:val="212529"/>
          <w:sz w:val="18"/>
          <w:szCs w:val="18"/>
        </w:rPr>
        <w:t>«Мандрівка в Державу Ватикан»</w:t>
      </w:r>
      <w:r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="00D226D7" w:rsidRPr="00905534">
        <w:rPr>
          <w:rFonts w:ascii="Verdana" w:hAnsi="Verdana" w:cs="Tahoma"/>
          <w:color w:val="212529"/>
          <w:sz w:val="18"/>
          <w:szCs w:val="18"/>
        </w:rPr>
        <w:t xml:space="preserve">(25 євро для дорослих/20 євро для дітей + </w:t>
      </w:r>
      <w:proofErr w:type="spellStart"/>
      <w:r w:rsidR="00D226D7" w:rsidRPr="00905534">
        <w:rPr>
          <w:rFonts w:ascii="Verdana" w:hAnsi="Verdana" w:cs="Tahoma"/>
          <w:color w:val="212529"/>
          <w:sz w:val="18"/>
          <w:szCs w:val="18"/>
        </w:rPr>
        <w:t>вх</w:t>
      </w:r>
      <w:proofErr w:type="spellEnd"/>
      <w:r w:rsidR="00D226D7" w:rsidRPr="00905534">
        <w:rPr>
          <w:rFonts w:ascii="Verdana" w:hAnsi="Verdana" w:cs="Tahoma"/>
          <w:color w:val="212529"/>
          <w:sz w:val="18"/>
          <w:szCs w:val="18"/>
        </w:rPr>
        <w:t xml:space="preserve">. квиток ). Замовлення і оплата до початку туру! Ватикан - найменша країна в світі, але кожне слово її правителів відкликається у душах мільйонів християн. Зручно розташований на правому березі Тибру, Ватикан повністю незалежний від Італії, адже у нього власна залізнична дорога, телебачення, пошта, армія. Під час екскурсії ми відвідаємо музеї </w:t>
      </w:r>
      <w:proofErr w:type="spellStart"/>
      <w:r w:rsidR="00D226D7" w:rsidRPr="00905534">
        <w:rPr>
          <w:rFonts w:ascii="Verdana" w:hAnsi="Verdana" w:cs="Tahoma"/>
          <w:color w:val="212529"/>
          <w:sz w:val="18"/>
          <w:szCs w:val="18"/>
        </w:rPr>
        <w:t>Ватикана</w:t>
      </w:r>
      <w:proofErr w:type="spellEnd"/>
      <w:r w:rsidR="00D226D7" w:rsidRPr="00905534">
        <w:rPr>
          <w:rFonts w:ascii="Verdana" w:hAnsi="Verdana" w:cs="Tahoma"/>
          <w:color w:val="212529"/>
          <w:sz w:val="18"/>
          <w:szCs w:val="18"/>
        </w:rPr>
        <w:t>, де знаходяться тисячі експонатів в галереях, та Сікстинська капела - шедевр Мікеланджело. І на завершення ви побачите Собор Святого Петра, якому немає рівних!</w:t>
      </w:r>
    </w:p>
    <w:p w:rsidR="00D226D7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Вільний час. Обід*. Переїзд у готель. Заселення. Нічліг.</w:t>
      </w:r>
    </w:p>
    <w:p w:rsidR="00905534" w:rsidRPr="00905534" w:rsidRDefault="00905534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05025" cy="1330325"/>
            <wp:effectExtent l="0" t="0" r="9525" b="3175"/>
            <wp:docPr id="16" name="Рисунок 16" descr="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35" cy="13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6A4"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47875" cy="1352550"/>
            <wp:effectExtent l="0" t="0" r="9525" b="0"/>
            <wp:docPr id="15" name="Рисунок 15" descr="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6A4"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71700" cy="1304592"/>
            <wp:effectExtent l="0" t="0" r="0" b="0"/>
            <wp:docPr id="14" name="Рисунок 14" descr="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15" cy="131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D7" w:rsidRPr="00905534" w:rsidRDefault="00D226D7" w:rsidP="004D0113">
      <w:pPr>
        <w:pStyle w:val="5"/>
        <w:shd w:val="clear" w:color="auto" w:fill="48509D"/>
        <w:spacing w:after="240"/>
        <w:jc w:val="center"/>
        <w:rPr>
          <w:rFonts w:ascii="Verdana" w:hAnsi="Verdana" w:cs="Tahoma"/>
          <w:color w:val="FFFFFF"/>
          <w:sz w:val="18"/>
          <w:szCs w:val="18"/>
        </w:rPr>
      </w:pPr>
      <w:r w:rsidRPr="00905534">
        <w:rPr>
          <w:rFonts w:ascii="Verdana" w:hAnsi="Verdana" w:cs="Tahoma"/>
          <w:b/>
          <w:color w:val="FFFFFF"/>
          <w:sz w:val="18"/>
          <w:szCs w:val="18"/>
        </w:rPr>
        <w:t>6</w:t>
      </w:r>
      <w:r w:rsidRPr="00905534">
        <w:rPr>
          <w:rFonts w:ascii="Verdana" w:hAnsi="Verdana" w:cs="Tahoma"/>
          <w:color w:val="FFFFFF"/>
          <w:sz w:val="18"/>
          <w:szCs w:val="18"/>
        </w:rPr>
        <w:t xml:space="preserve"> </w:t>
      </w:r>
      <w:r w:rsidRPr="00905534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D226D7" w:rsidRPr="00905534" w:rsidRDefault="00D226D7" w:rsidP="004D0113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905534">
        <w:rPr>
          <w:rFonts w:ascii="Verdana" w:hAnsi="Verdana" w:cs="Tahoma"/>
          <w:b/>
          <w:color w:val="FFFFFF"/>
          <w:sz w:val="18"/>
          <w:szCs w:val="18"/>
        </w:rPr>
        <w:t>Унікальна та дивовижна Венеція - місто із власним, неповторним колоритом</w:t>
      </w:r>
    </w:p>
    <w:p w:rsidR="00D226D7" w:rsidRPr="00905534" w:rsidRDefault="00D226D7" w:rsidP="004D0113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Переїзд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у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Венецію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О,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Венеціє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!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Казкове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!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Запрошуємо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оглядову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екскурсію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> 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"</w:t>
      </w:r>
      <w:proofErr w:type="spellStart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Морське</w:t>
      </w:r>
      <w:proofErr w:type="spellEnd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диво - </w:t>
      </w:r>
      <w:proofErr w:type="spellStart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Венеція</w:t>
      </w:r>
      <w:proofErr w:type="spellEnd"/>
      <w:r w:rsidRPr="0090553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!"</w:t>
      </w:r>
      <w:r w:rsidRPr="00905534">
        <w:rPr>
          <w:rFonts w:ascii="Verdana" w:hAnsi="Verdana" w:cs="Tahoma"/>
          <w:color w:val="212529"/>
          <w:sz w:val="18"/>
          <w:szCs w:val="18"/>
        </w:rPr>
        <w:t> </w:t>
      </w:r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(квитки на катер +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екскурсія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35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дорослих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/35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дітей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або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трансфер у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Венецію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25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(без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екскурсії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). Ось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воно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–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мрії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та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сили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людського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духу! Про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Венецію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написано немало, але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кожен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відкриває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її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себе новою. Ми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познайомимо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Вас з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найцікавішими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місцями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Венеції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: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Грандіозною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площею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Сан Марко, на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якій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розташовані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Палац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Дожів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Базиліка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і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кампаніла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Сан Марко, колони святого Теодора і Марка, Вежа з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годинником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символом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Венеції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– мостом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Ріальто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Також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ви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побачите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багато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каналів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і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мостів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прогуляєтеся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вуличками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й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провулками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і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дізнаєтеся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чим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жила і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живе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така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різна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, але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завжди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прекрасна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Венеція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.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Обід*. У вільний час радимо: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- відвідати з екскурсоводом</w:t>
      </w:r>
      <w:r w:rsidR="00F43788" w:rsidRPr="00905534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«Загадковий Палац Дожів»</w:t>
      </w:r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color w:val="212529"/>
          <w:sz w:val="18"/>
          <w:szCs w:val="18"/>
        </w:rPr>
        <w:t xml:space="preserve">(18 євро + вхідний квиток) – резиденція правителів Венеції, місця засідання Великої Ради, Сенату і Верховного Суду. Тут приймали закони, оголошували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вироки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, і … звісно плели інтриги! Чудова нагода пройтися сходами та побувати в залах, де керували морські правителі. Також можна побачити одну з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наймасштабніших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картин світу "Рай"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Тінторетто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>.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-</w:t>
      </w:r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«Величність Гранд Каналу»</w:t>
      </w:r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color w:val="212529"/>
          <w:sz w:val="18"/>
          <w:szCs w:val="18"/>
        </w:rPr>
        <w:t xml:space="preserve">(40 євро). У кожному місті є своя головна вулиця. У Венеції це – Гранд Канал, який не є вулицею у традиційному розумінні. Це канал, вздовж якого виросло близько 100 розкішних палаців і фешенебельних готелів, красивих церков та історичних музеїв, художніх академій і концертних залів. Ми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пропливемо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під найстарішим мостом через Гранд Канал – мостом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Ріальто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>. Вся краса Венеції – в одній екскурсії!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- романтична</w:t>
      </w:r>
      <w:r w:rsidR="00F43788" w:rsidRPr="00905534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b/>
          <w:bCs/>
          <w:color w:val="212529"/>
          <w:sz w:val="18"/>
          <w:szCs w:val="18"/>
        </w:rPr>
        <w:t>прогулянка на гондолі</w:t>
      </w:r>
      <w:r w:rsidR="00F43788" w:rsidRPr="0090553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905534">
        <w:rPr>
          <w:rFonts w:ascii="Verdana" w:hAnsi="Verdana" w:cs="Tahoma"/>
          <w:color w:val="212529"/>
          <w:sz w:val="18"/>
          <w:szCs w:val="18"/>
        </w:rPr>
        <w:t>каналами (25 євро для дорослих /дітей). Витончені гондоли - справжній символ Венеції. Веселі красені гондольєри, дивовижно красиві маски, неймовірні мости, палаци і маленькі будинки створюють неповторний колорит чудової італійської казки, що має назву Венеція. Прогулянка на гондолі - це те, що допоможе вам зрозуміти всю красу романтичного міста.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Переїзд у готель. Поселення. Нічліг.</w:t>
      </w:r>
    </w:p>
    <w:p w:rsidR="00D226D7" w:rsidRPr="00905534" w:rsidRDefault="003136A4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66925" cy="1342813"/>
            <wp:effectExtent l="0" t="0" r="0" b="0"/>
            <wp:docPr id="19" name="Рисунок 19" descr="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20" cy="134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47875" cy="1333500"/>
            <wp:effectExtent l="0" t="0" r="9525" b="0"/>
            <wp:docPr id="18" name="Рисунок 18" descr="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76" cy="133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0056B3"/>
          <w:shd w:val="clear" w:color="auto" w:fill="FFFFFF"/>
          <w:lang w:eastAsia="uk-UA"/>
        </w:rPr>
        <w:drawing>
          <wp:inline distT="0" distB="0" distL="0" distR="0">
            <wp:extent cx="2095500" cy="1320800"/>
            <wp:effectExtent l="0" t="0" r="0" b="0"/>
            <wp:docPr id="17" name="Рисунок 17" descr="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88" cy="1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D7" w:rsidRPr="00905534" w:rsidRDefault="00D226D7" w:rsidP="004D0113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905534">
        <w:rPr>
          <w:rFonts w:ascii="Verdana" w:hAnsi="Verdana" w:cs="Tahoma"/>
          <w:b/>
          <w:color w:val="FFFFFF"/>
          <w:sz w:val="18"/>
          <w:szCs w:val="18"/>
        </w:rPr>
        <w:lastRenderedPageBreak/>
        <w:t xml:space="preserve">7 </w:t>
      </w:r>
      <w:r w:rsidRPr="00905534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D226D7" w:rsidRPr="00905534" w:rsidRDefault="00D226D7" w:rsidP="004D0113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905534">
        <w:rPr>
          <w:rFonts w:ascii="Verdana" w:hAnsi="Verdana" w:cs="Tahoma"/>
          <w:b/>
          <w:color w:val="FFFFFF"/>
          <w:sz w:val="18"/>
          <w:szCs w:val="18"/>
        </w:rPr>
        <w:t>Мукачево</w:t>
      </w:r>
    </w:p>
    <w:p w:rsidR="00D226D7" w:rsidRPr="00905534" w:rsidRDefault="00D226D7" w:rsidP="004D0113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Виїзд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у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бік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угорсько-українського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кордону.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Перетин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кордону.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Прибуття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в Мукачево.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Відправка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поїздом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після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22:00.</w:t>
      </w:r>
    </w:p>
    <w:p w:rsidR="00D226D7" w:rsidRPr="00905534" w:rsidRDefault="00D226D7" w:rsidP="004D0113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Style w:val="leftcaption"/>
          <w:rFonts w:ascii="Verdana" w:hAnsi="Verdana" w:cs="Tahoma"/>
          <w:b/>
          <w:bCs/>
          <w:color w:val="FFFFFF"/>
          <w:sz w:val="18"/>
          <w:szCs w:val="18"/>
          <w:shd w:val="clear" w:color="auto" w:fill="48509D"/>
        </w:rPr>
        <w:t>Вартість туру</w:t>
      </w:r>
    </w:p>
    <w:p w:rsidR="00D226D7" w:rsidRPr="00905534" w:rsidRDefault="00D226D7" w:rsidP="004D0113">
      <w:pPr>
        <w:pStyle w:val="5"/>
        <w:shd w:val="clear" w:color="auto" w:fill="48509D"/>
        <w:jc w:val="center"/>
        <w:rPr>
          <w:rFonts w:ascii="Verdana" w:hAnsi="Verdana" w:cs="Tahoma"/>
          <w:color w:val="FFFFFF"/>
          <w:sz w:val="18"/>
          <w:szCs w:val="18"/>
        </w:rPr>
      </w:pPr>
      <w:r w:rsidRPr="00905534">
        <w:rPr>
          <w:rFonts w:ascii="Verdana" w:hAnsi="Verdana" w:cs="Tahoma"/>
          <w:color w:val="FFFFFF"/>
          <w:sz w:val="18"/>
          <w:szCs w:val="18"/>
        </w:rPr>
        <w:t>SPO</w:t>
      </w:r>
    </w:p>
    <w:p w:rsidR="00D226D7" w:rsidRPr="00905534" w:rsidRDefault="00111D9E" w:rsidP="004D0113">
      <w:pPr>
        <w:pStyle w:val="6"/>
        <w:shd w:val="clear" w:color="auto" w:fill="F1874C"/>
        <w:spacing w:before="0"/>
        <w:jc w:val="center"/>
        <w:rPr>
          <w:rFonts w:ascii="Verdana" w:hAnsi="Verdana" w:cs="Tahoma"/>
          <w:color w:val="FFFFFF"/>
          <w:sz w:val="18"/>
          <w:szCs w:val="18"/>
        </w:rPr>
      </w:pPr>
      <w:r>
        <w:rPr>
          <w:rFonts w:ascii="Verdana" w:hAnsi="Verdana" w:cs="Tahoma"/>
          <w:color w:val="FFFFFF"/>
          <w:sz w:val="18"/>
          <w:szCs w:val="18"/>
        </w:rPr>
        <w:t>445</w:t>
      </w:r>
      <w:r w:rsidR="00D226D7" w:rsidRPr="00905534">
        <w:rPr>
          <w:rFonts w:ascii="Verdana" w:hAnsi="Verdana" w:cs="Tahoma"/>
          <w:color w:val="FFFFFF"/>
          <w:sz w:val="18"/>
          <w:szCs w:val="18"/>
        </w:rPr>
        <w:t xml:space="preserve"> EUR</w:t>
      </w:r>
    </w:p>
    <w:p w:rsidR="00D226D7" w:rsidRPr="00905534" w:rsidRDefault="00D226D7" w:rsidP="004D0113">
      <w:pPr>
        <w:pStyle w:val="a8"/>
        <w:shd w:val="clear" w:color="auto" w:fill="F5F5F5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При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бронюванні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за 6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тижнів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gram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до початку</w:t>
      </w:r>
      <w:proofErr w:type="gram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туру</w:t>
      </w:r>
    </w:p>
    <w:p w:rsidR="00D226D7" w:rsidRPr="00905534" w:rsidRDefault="00D226D7" w:rsidP="004D0113">
      <w:pPr>
        <w:pStyle w:val="5"/>
        <w:shd w:val="clear" w:color="auto" w:fill="48509D"/>
        <w:jc w:val="center"/>
        <w:rPr>
          <w:rFonts w:ascii="Verdana" w:hAnsi="Verdana" w:cs="Tahoma"/>
          <w:color w:val="FFFFFF"/>
          <w:sz w:val="18"/>
          <w:szCs w:val="18"/>
        </w:rPr>
      </w:pPr>
      <w:r w:rsidRPr="00905534">
        <w:rPr>
          <w:rFonts w:ascii="Verdana" w:hAnsi="Verdana" w:cs="Tahoma"/>
          <w:color w:val="FFFFFF"/>
          <w:sz w:val="18"/>
          <w:szCs w:val="18"/>
        </w:rPr>
        <w:t>Базова вартість</w:t>
      </w:r>
    </w:p>
    <w:p w:rsidR="00D226D7" w:rsidRPr="00905534" w:rsidRDefault="00111D9E" w:rsidP="004D0113">
      <w:pPr>
        <w:pStyle w:val="6"/>
        <w:shd w:val="clear" w:color="auto" w:fill="F1874C"/>
        <w:spacing w:before="0"/>
        <w:jc w:val="center"/>
        <w:rPr>
          <w:rFonts w:ascii="Verdana" w:hAnsi="Verdana" w:cs="Tahoma"/>
          <w:color w:val="FFFFFF"/>
          <w:sz w:val="18"/>
          <w:szCs w:val="18"/>
        </w:rPr>
      </w:pPr>
      <w:r>
        <w:rPr>
          <w:rFonts w:ascii="Verdana" w:hAnsi="Verdana" w:cs="Tahoma"/>
          <w:color w:val="FFFFFF"/>
          <w:sz w:val="18"/>
          <w:szCs w:val="18"/>
        </w:rPr>
        <w:t>46</w:t>
      </w:r>
      <w:r w:rsidR="00D226D7" w:rsidRPr="00905534">
        <w:rPr>
          <w:rFonts w:ascii="Verdana" w:hAnsi="Verdana" w:cs="Tahoma"/>
          <w:color w:val="FFFFFF"/>
          <w:sz w:val="18"/>
          <w:szCs w:val="18"/>
        </w:rPr>
        <w:t>0 EUR</w:t>
      </w:r>
    </w:p>
    <w:p w:rsidR="00D226D7" w:rsidRPr="00905534" w:rsidRDefault="00D226D7" w:rsidP="004D0113">
      <w:pPr>
        <w:pStyle w:val="a8"/>
        <w:shd w:val="clear" w:color="auto" w:fill="F5F5F5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Без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попередньої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покупки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факультативних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екскурсій</w:t>
      </w:r>
      <w:proofErr w:type="spellEnd"/>
    </w:p>
    <w:p w:rsidR="00D226D7" w:rsidRPr="00905534" w:rsidRDefault="00D226D7" w:rsidP="004D0113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Доплата за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одномісне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розміщення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– 145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(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уточнювати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 xml:space="preserve"> при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бронюванні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  <w:lang w:val="ru-RU"/>
        </w:rPr>
        <w:t>)</w:t>
      </w:r>
      <w:bookmarkStart w:id="0" w:name="_GoBack"/>
      <w:bookmarkEnd w:id="0"/>
    </w:p>
    <w:p w:rsidR="00D226D7" w:rsidRPr="00905534" w:rsidRDefault="00D226D7" w:rsidP="004D0113">
      <w:pPr>
        <w:pStyle w:val="6"/>
        <w:shd w:val="clear" w:color="auto" w:fill="48509D"/>
        <w:jc w:val="center"/>
        <w:rPr>
          <w:rFonts w:ascii="Verdana" w:hAnsi="Verdana" w:cs="Tahoma"/>
          <w:color w:val="FFFFFF"/>
          <w:sz w:val="18"/>
          <w:szCs w:val="18"/>
        </w:rPr>
      </w:pPr>
      <w:r w:rsidRPr="00905534">
        <w:rPr>
          <w:rFonts w:ascii="Verdana" w:hAnsi="Verdana" w:cs="Tahoma"/>
          <w:color w:val="FFFFFF"/>
          <w:sz w:val="18"/>
          <w:szCs w:val="18"/>
        </w:rPr>
        <w:t>Входить у вартість</w:t>
      </w:r>
    </w:p>
    <w:p w:rsidR="00D226D7" w:rsidRPr="00905534" w:rsidRDefault="00D226D7" w:rsidP="004D0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 xml:space="preserve">Проїзд за маршрутом автобусом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єврокласу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>;</w:t>
      </w:r>
    </w:p>
    <w:p w:rsidR="00D226D7" w:rsidRPr="00905534" w:rsidRDefault="00D226D7" w:rsidP="004D0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Проживання у готелях рівня 3* у номерах з усіма зручностями;</w:t>
      </w:r>
    </w:p>
    <w:p w:rsidR="00D226D7" w:rsidRPr="00905534" w:rsidRDefault="00D226D7" w:rsidP="004D0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Харчування – сніданки;</w:t>
      </w:r>
    </w:p>
    <w:p w:rsidR="00D226D7" w:rsidRPr="00905534" w:rsidRDefault="00D226D7" w:rsidP="004D0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Медичне страхування;</w:t>
      </w:r>
    </w:p>
    <w:p w:rsidR="00D226D7" w:rsidRPr="00905534" w:rsidRDefault="00D226D7" w:rsidP="004D0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Супровід керівником групи всім маршрутом;</w:t>
      </w:r>
    </w:p>
    <w:p w:rsidR="00D226D7" w:rsidRPr="00905534" w:rsidRDefault="00D226D7" w:rsidP="004D0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Оглядові екскурсії Римом та Флоренцією.</w:t>
      </w:r>
    </w:p>
    <w:p w:rsidR="00D226D7" w:rsidRPr="00905534" w:rsidRDefault="00D226D7" w:rsidP="004D0113">
      <w:pPr>
        <w:pStyle w:val="6"/>
        <w:shd w:val="clear" w:color="auto" w:fill="F1874C"/>
        <w:jc w:val="center"/>
        <w:rPr>
          <w:rFonts w:ascii="Verdana" w:hAnsi="Verdana" w:cs="Tahoma"/>
          <w:color w:val="FFFFFF"/>
          <w:sz w:val="18"/>
          <w:szCs w:val="18"/>
        </w:rPr>
      </w:pPr>
      <w:r w:rsidRPr="00905534">
        <w:rPr>
          <w:rFonts w:ascii="Verdana" w:hAnsi="Verdana" w:cs="Tahoma"/>
          <w:color w:val="FFFFFF"/>
          <w:sz w:val="18"/>
          <w:szCs w:val="18"/>
        </w:rPr>
        <w:t>Не входить у вартість</w:t>
      </w:r>
    </w:p>
    <w:p w:rsidR="00D226D7" w:rsidRPr="00905534" w:rsidRDefault="00D226D7" w:rsidP="004D0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Курортний збір (оплачується при бронюванні туру) - 22 євро з особи;</w:t>
      </w:r>
    </w:p>
    <w:p w:rsidR="00D226D7" w:rsidRPr="00905534" w:rsidRDefault="00D226D7" w:rsidP="004D0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Навушники під час екскурсії, при необхідності (близько 2 євро/1 екскурсія);</w:t>
      </w:r>
    </w:p>
    <w:p w:rsidR="00D226D7" w:rsidRPr="00905534" w:rsidRDefault="00D226D7" w:rsidP="004D0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Факультативні екскурсії;</w:t>
      </w:r>
    </w:p>
    <w:p w:rsidR="00D226D7" w:rsidRPr="00905534" w:rsidRDefault="00D226D7" w:rsidP="004D0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Вхідні квитки в екскурсійні об’єкти (церкви, собори, музеї тощо);</w:t>
      </w:r>
    </w:p>
    <w:p w:rsidR="00D226D7" w:rsidRPr="00905534" w:rsidRDefault="00D226D7" w:rsidP="004D0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 xml:space="preserve">«Загадковий Палац Дожів» (18 євро + вхідний квиток 30 євро дорослі/17 євро діти до 18 років), музей Галілео Галілея (10 євро + вхідний квиток від 10 євро для дорослих / 6 євро для дітей до 15 років), Галерею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Уффіці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 (25 євро + вхідний квиток від 26 євро/дорослі, 7 євро/діти до 18), «Мандрівка в Державу Ватикан» (25 євро для дорослих/20 євро для дітей +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вх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 xml:space="preserve">. квиток у музей з резервацією орієнтовно 26 євро для дорослих/19 євро для дітей), «Величність Імператорського Риму» (20 євро + </w:t>
      </w:r>
      <w:proofErr w:type="spellStart"/>
      <w:r w:rsidRPr="00905534">
        <w:rPr>
          <w:rFonts w:ascii="Verdana" w:hAnsi="Verdana" w:cs="Tahoma"/>
          <w:color w:val="212529"/>
          <w:sz w:val="18"/>
          <w:szCs w:val="18"/>
        </w:rPr>
        <w:t>вх</w:t>
      </w:r>
      <w:proofErr w:type="spellEnd"/>
      <w:r w:rsidRPr="00905534">
        <w:rPr>
          <w:rFonts w:ascii="Verdana" w:hAnsi="Verdana" w:cs="Tahoma"/>
          <w:color w:val="212529"/>
          <w:sz w:val="18"/>
          <w:szCs w:val="18"/>
        </w:rPr>
        <w:t>. квиток з резервацією орієнтовно 20 євро для дорослих / 10 євро для дітей);</w:t>
      </w:r>
    </w:p>
    <w:p w:rsidR="00D226D7" w:rsidRPr="00905534" w:rsidRDefault="00D226D7" w:rsidP="004D0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Проїзд громадським транспортом;</w:t>
      </w:r>
    </w:p>
    <w:p w:rsidR="00D226D7" w:rsidRPr="00905534" w:rsidRDefault="00D226D7" w:rsidP="004D0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Особисті витрати;</w:t>
      </w:r>
    </w:p>
    <w:p w:rsidR="00D226D7" w:rsidRPr="00905534" w:rsidRDefault="00D226D7" w:rsidP="004D0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905534">
        <w:rPr>
          <w:rFonts w:ascii="Verdana" w:hAnsi="Verdana" w:cs="Tahoma"/>
          <w:color w:val="212529"/>
          <w:sz w:val="18"/>
          <w:szCs w:val="18"/>
        </w:rPr>
        <w:t>Туристам із Києва Туроператор «САКУМС» може надати послуги щодо придбання залізничних квитків Київ-Мукачево-Київ - від 1750 грн (купе). Квитки можна купити самостійно, обов'язково завчасно уточніть у менеджера номер поїзда. Увага! Вартість квитків може бути змінена Туроператором після придбання, внаслідок підняття тарифів, чи підтвердження УЗ дорожчого поїзда.</w:t>
      </w:r>
    </w:p>
    <w:p w:rsidR="00D226D7" w:rsidRPr="00905534" w:rsidRDefault="00D226D7" w:rsidP="004D0113">
      <w:pPr>
        <w:jc w:val="both"/>
        <w:rPr>
          <w:rFonts w:ascii="Verdana" w:hAnsi="Verdana" w:cs="Tahoma"/>
          <w:sz w:val="18"/>
          <w:szCs w:val="18"/>
        </w:rPr>
      </w:pPr>
    </w:p>
    <w:sectPr w:rsidR="00D226D7" w:rsidRPr="00905534" w:rsidSect="00D226D7">
      <w:headerReference w:type="default" r:id="rId43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D7" w:rsidRDefault="00D226D7" w:rsidP="00D226D7">
      <w:pPr>
        <w:spacing w:after="0" w:line="240" w:lineRule="auto"/>
      </w:pPr>
      <w:r>
        <w:separator/>
      </w:r>
    </w:p>
  </w:endnote>
  <w:endnote w:type="continuationSeparator" w:id="0">
    <w:p w:rsidR="00D226D7" w:rsidRDefault="00D226D7" w:rsidP="00D2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D7" w:rsidRDefault="00D226D7" w:rsidP="00D226D7">
      <w:pPr>
        <w:spacing w:after="0" w:line="240" w:lineRule="auto"/>
      </w:pPr>
      <w:r>
        <w:separator/>
      </w:r>
    </w:p>
  </w:footnote>
  <w:footnote w:type="continuationSeparator" w:id="0">
    <w:p w:rsidR="00D226D7" w:rsidRDefault="00D226D7" w:rsidP="00D2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D7" w:rsidRPr="00D226D7" w:rsidRDefault="00D226D7" w:rsidP="00D226D7">
    <w:pPr>
      <w:pStyle w:val="1"/>
      <w:tabs>
        <w:tab w:val="num" w:pos="432"/>
      </w:tabs>
      <w:jc w:val="right"/>
      <w:rPr>
        <w:rFonts w:ascii="Arial" w:hAnsi="Arial" w:cs="Arial"/>
        <w:b/>
        <w:bCs/>
        <w:sz w:val="32"/>
        <w:szCs w:val="32"/>
        <w:lang w:val="ru-RU"/>
      </w:rPr>
    </w:pPr>
    <w:r w:rsidRPr="00432D51">
      <w:rPr>
        <w:rFonts w:ascii="Arial" w:hAnsi="Arial" w:cs="Arial"/>
        <w:b/>
        <w:bCs/>
        <w:noProof/>
        <w:sz w:val="32"/>
        <w:szCs w:val="32"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-39370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2" name="Рисунок 2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Vodafone" w:history="1">
      <w:r w:rsidRPr="00D226D7">
        <w:rPr>
          <w:rStyle w:val="a7"/>
          <w:rFonts w:ascii="Arial" w:eastAsiaTheme="majorEastAsia" w:hAnsi="Arial" w:cs="Arial"/>
          <w:color w:val="000000"/>
          <w:sz w:val="21"/>
          <w:szCs w:val="21"/>
          <w:lang w:val="ru-RU"/>
        </w:rPr>
        <w:t>+38 (099) 10 240 10</w:t>
      </w:r>
    </w:hyperlink>
  </w:p>
  <w:p w:rsidR="00D226D7" w:rsidRPr="00794915" w:rsidRDefault="00111D9E" w:rsidP="00D226D7">
    <w:pPr>
      <w:pStyle w:val="a8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  <w:lang w:val="ru-RU"/>
      </w:rPr>
    </w:pPr>
    <w:hyperlink r:id="rId3" w:tooltip="Lifecell" w:history="1">
      <w:r w:rsidR="00D226D7" w:rsidRPr="00794915">
        <w:rPr>
          <w:rStyle w:val="a7"/>
          <w:rFonts w:ascii="Arial" w:eastAsiaTheme="majorEastAsia" w:hAnsi="Arial" w:cs="Arial"/>
          <w:color w:val="000000"/>
          <w:sz w:val="21"/>
          <w:szCs w:val="21"/>
          <w:lang w:val="ru-RU"/>
        </w:rPr>
        <w:t>+38 (093) 700 90 70</w:t>
      </w:r>
    </w:hyperlink>
  </w:p>
  <w:p w:rsidR="00D226D7" w:rsidRPr="00794915" w:rsidRDefault="00111D9E" w:rsidP="00D226D7">
    <w:pPr>
      <w:pStyle w:val="a3"/>
      <w:jc w:val="right"/>
      <w:rPr>
        <w:rFonts w:ascii="Arial" w:hAnsi="Arial" w:cs="Arial"/>
        <w:color w:val="000000"/>
        <w:sz w:val="21"/>
        <w:szCs w:val="21"/>
        <w:lang w:val="ru-RU"/>
      </w:rPr>
    </w:pPr>
    <w:hyperlink r:id="rId4" w:tooltip="Kyivstar" w:history="1">
      <w:r w:rsidR="00D226D7" w:rsidRPr="00794915">
        <w:rPr>
          <w:rStyle w:val="a7"/>
          <w:rFonts w:ascii="Arial" w:hAnsi="Arial" w:cs="Arial"/>
          <w:color w:val="000000"/>
          <w:sz w:val="21"/>
          <w:szCs w:val="21"/>
          <w:lang w:val="ru-RU"/>
        </w:rPr>
        <w:t>+38 (097) 099 99 94</w:t>
      </w:r>
    </w:hyperlink>
  </w:p>
  <w:p w:rsidR="00D226D7" w:rsidRPr="00D226D7" w:rsidRDefault="00D226D7" w:rsidP="00D226D7">
    <w:pPr>
      <w:pStyle w:val="a3"/>
      <w:jc w:val="right"/>
      <w:rPr>
        <w:rFonts w:ascii="Arial" w:hAnsi="Arial" w:cs="Arial"/>
        <w:color w:val="000000"/>
        <w:sz w:val="21"/>
        <w:szCs w:val="21"/>
        <w:u w:val="single"/>
        <w:lang w:val="ru-RU"/>
      </w:rPr>
    </w:pP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sakums</w:t>
    </w:r>
    <w:proofErr w:type="spellEnd"/>
    <w:r w:rsidRPr="00794915"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com</w:t>
    </w:r>
    <w:proofErr w:type="spellEnd"/>
    <w:r w:rsidRPr="00794915"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ua</w:t>
    </w:r>
    <w:proofErr w:type="spellEnd"/>
  </w:p>
  <w:p w:rsidR="00D226D7" w:rsidRDefault="00D226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9201BD"/>
    <w:multiLevelType w:val="multilevel"/>
    <w:tmpl w:val="DEC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F773A"/>
    <w:multiLevelType w:val="multilevel"/>
    <w:tmpl w:val="5D9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BF"/>
    <w:rsid w:val="00111D9E"/>
    <w:rsid w:val="003136A4"/>
    <w:rsid w:val="003F7D19"/>
    <w:rsid w:val="004D0113"/>
    <w:rsid w:val="00905534"/>
    <w:rsid w:val="00B61ABF"/>
    <w:rsid w:val="00D226D7"/>
    <w:rsid w:val="00D56922"/>
    <w:rsid w:val="00F4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B4C6B3"/>
  <w15:chartTrackingRefBased/>
  <w15:docId w15:val="{FCF76C3C-9766-4855-9E2F-A6E8B032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6D7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6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6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6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6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6D7"/>
  </w:style>
  <w:style w:type="paragraph" w:styleId="a5">
    <w:name w:val="footer"/>
    <w:basedOn w:val="a"/>
    <w:link w:val="a6"/>
    <w:uiPriority w:val="99"/>
    <w:unhideWhenUsed/>
    <w:rsid w:val="00D226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6D7"/>
  </w:style>
  <w:style w:type="character" w:customStyle="1" w:styleId="10">
    <w:name w:val="Заголовок 1 Знак"/>
    <w:basedOn w:val="a0"/>
    <w:link w:val="1"/>
    <w:rsid w:val="00D226D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a7">
    <w:name w:val="Hyperlink"/>
    <w:uiPriority w:val="99"/>
    <w:unhideWhenUsed/>
    <w:rsid w:val="00D226D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2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226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226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226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D2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ums.com.ua/storage/watermarked/ieFmJbILfsJ1BwSViNrgLKykKrTEDvAX9iJeGXbo.jpe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sakums.com.ua/storage/watermarked/pNWi62zWf9yfy1cPGwVROMHTv3PWuYhYH2rGQQIr.jpeg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kums.com.ua/storage/watermarked/L7ZYSKdJS6JVkImXj0yiCCe78mqX9gmCuPz6CEE4.jpe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7" Type="http://schemas.openxmlformats.org/officeDocument/2006/relationships/endnotes" Target="endnotes.xml"/><Relationship Id="rId12" Type="http://schemas.openxmlformats.org/officeDocument/2006/relationships/hyperlink" Target="https://sakums.com.ua/storage/watermarked/fzZWpJV3CUOLlz0z19bLDrQzXoL3JNsFvWdGZ3A1.jpeg" TargetMode="External"/><Relationship Id="rId17" Type="http://schemas.openxmlformats.org/officeDocument/2006/relationships/hyperlink" Target="https://sakums.com.ua/storage/watermarked/d51Wig0td4t3Yp3g1zN9NpLOTKA5zudkGd5vnw9k.jpeg" TargetMode="External"/><Relationship Id="rId25" Type="http://schemas.openxmlformats.org/officeDocument/2006/relationships/hyperlink" Target="https://sakums.com.ua/storage/watermarked/4dmo7kOidVYAPnZUqxI5nlUfFZwfoHmfJNvS3iZF.jpeg" TargetMode="External"/><Relationship Id="rId33" Type="http://schemas.openxmlformats.org/officeDocument/2006/relationships/hyperlink" Target="https://sakums.com.ua/storage/watermarked/88s9nC1WfuhsQWijaZuD7ZydaxSg1MlNHtJP2YUv.jpeg" TargetMode="External"/><Relationship Id="rId38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sakums.com.ua/storage/watermarked/N9bnP2fbbMIH34OaGihH8CfdRAau9ipV8OjhP67P.jpeg" TargetMode="External"/><Relationship Id="rId41" Type="http://schemas.openxmlformats.org/officeDocument/2006/relationships/hyperlink" Target="https://sakums.com.ua/storage/watermarked/mmniuUjbV9JL41YixuuNnyT12C9PYIVZQb2c3Eme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sakums.com.ua/storage/watermarked/9vjPv4BYosPDIe2pN4EPZ70qWtrAl2wR6ZmdKa7v.png" TargetMode="External"/><Relationship Id="rId40" Type="http://schemas.openxmlformats.org/officeDocument/2006/relationships/image" Target="media/image17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sakums.com.ua/storage/watermarked/AIg3Lmox8xno88HGM1WNGgg2Dz7Z32uQ4ckeQFj5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hyperlink" Target="https://sakums.com.ua/storage/watermarked/Mt6rvvZFzfWOJ7cKp8NLahm4gj7bba2zceGOm6f3.jpeg" TargetMode="External"/><Relationship Id="rId19" Type="http://schemas.openxmlformats.org/officeDocument/2006/relationships/hyperlink" Target="https://sakums.com.ua/storage/watermarked/vXcPofBWomk4JBKmStx08FEoimAXbEDo2viybbCM.jpeg" TargetMode="External"/><Relationship Id="rId31" Type="http://schemas.openxmlformats.org/officeDocument/2006/relationships/hyperlink" Target="https://sakums.com.ua/storage/watermarked/2lnUtxq1Zins145aj8TyetlSwnviBgEsu4ybK3DL.jpe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akums.com.ua/storage/watermarked/v343fE0UNzIuAIKGG1LRY2Zitw52JVm5D2b2jr0P.jpeg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sakums.com.ua/storage/watermarked/nvwfhcBilXAxQ5qrSWHamLAJMJ4R4GP842Kukwu9.jpe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sakums.com.ua/storage/watermarked/hLPZcSFoiwAKeIUWjejhMFH55FKW87UIzE89Vd3D.jpeg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9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269A-88A0-415D-9178-C6298C76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8422</Words>
  <Characters>4802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Семенець Яна</dc:creator>
  <cp:keywords/>
  <dc:description/>
  <cp:lastModifiedBy>Семенець Яна</cp:lastModifiedBy>
  <cp:revision>3</cp:revision>
  <dcterms:created xsi:type="dcterms:W3CDTF">2024-01-16T16:24:00Z</dcterms:created>
  <dcterms:modified xsi:type="dcterms:W3CDTF">2024-02-05T12:17:00Z</dcterms:modified>
</cp:coreProperties>
</file>