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B" w:rsidRPr="00327BE8" w:rsidRDefault="009E42EB" w:rsidP="00C76EC1">
      <w:pPr>
        <w:shd w:val="clear" w:color="auto" w:fill="FFC000"/>
        <w:jc w:val="center"/>
        <w:rPr>
          <w:rFonts w:ascii="Verdana" w:hAnsi="Verdana" w:cs="Tahoma"/>
          <w:b/>
          <w:bCs/>
          <w:sz w:val="24"/>
          <w:szCs w:val="24"/>
        </w:rPr>
      </w:pPr>
      <w:r w:rsidRPr="00327BE8">
        <w:rPr>
          <w:rFonts w:ascii="Verdana" w:hAnsi="Verdana" w:cs="Tahoma"/>
          <w:b/>
          <w:bCs/>
          <w:sz w:val="24"/>
          <w:szCs w:val="24"/>
        </w:rPr>
        <w:t>ІТАЛІЙСЬКИЙ WEEKEND (</w:t>
      </w:r>
      <w:r w:rsidRPr="00327BE8">
        <w:rPr>
          <w:rFonts w:ascii="Verdana" w:hAnsi="Verdana" w:cs="Tahoma"/>
          <w:b/>
          <w:bCs/>
          <w:sz w:val="24"/>
          <w:szCs w:val="24"/>
          <w:shd w:val="clear" w:color="auto" w:fill="FFC000"/>
        </w:rPr>
        <w:t>шкільні</w:t>
      </w:r>
      <w:r w:rsidRPr="00327BE8">
        <w:rPr>
          <w:rFonts w:ascii="Verdana" w:hAnsi="Verdana" w:cs="Tahoma"/>
          <w:b/>
          <w:bCs/>
          <w:sz w:val="24"/>
          <w:szCs w:val="24"/>
        </w:rPr>
        <w:t xml:space="preserve"> канікули)</w:t>
      </w:r>
    </w:p>
    <w:p w:rsidR="00327BE8" w:rsidRPr="00327BE8" w:rsidRDefault="00327BE8" w:rsidP="00327BE8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FFFFFF"/>
          <w:sz w:val="24"/>
          <w:szCs w:val="24"/>
          <w:lang w:eastAsia="uk-UA"/>
        </w:rPr>
      </w:pPr>
      <w:r w:rsidRPr="00327BE8">
        <w:rPr>
          <w:rFonts w:ascii="Verdana" w:eastAsia="Times New Roman" w:hAnsi="Verdana" w:cs="Segoe UI"/>
          <w:b/>
          <w:bCs/>
          <w:color w:val="FFFFFF"/>
          <w:sz w:val="24"/>
          <w:szCs w:val="24"/>
          <w:lang w:eastAsia="uk-UA"/>
        </w:rPr>
        <w:t>23.03.2024</w:t>
      </w:r>
    </w:p>
    <w:p w:rsidR="00327BE8" w:rsidRPr="00327BE8" w:rsidRDefault="00327BE8" w:rsidP="00327BE8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FFFFFF"/>
          <w:sz w:val="24"/>
          <w:szCs w:val="24"/>
          <w:lang w:eastAsia="uk-UA"/>
        </w:rPr>
      </w:pPr>
      <w:r w:rsidRPr="00327BE8">
        <w:rPr>
          <w:rFonts w:ascii="Verdana" w:eastAsia="Times New Roman" w:hAnsi="Verdana" w:cs="Segoe UI"/>
          <w:b/>
          <w:bCs/>
          <w:color w:val="FFFFFF"/>
          <w:sz w:val="24"/>
          <w:szCs w:val="24"/>
          <w:lang w:eastAsia="uk-UA"/>
        </w:rPr>
        <w:t>30.03.2024</w:t>
      </w:r>
    </w:p>
    <w:p w:rsidR="009E42EB" w:rsidRPr="00327BE8" w:rsidRDefault="009E42EB" w:rsidP="009E42EB">
      <w:pPr>
        <w:pStyle w:val="a7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327BE8">
        <w:rPr>
          <w:rFonts w:ascii="Verdana" w:hAnsi="Verdana" w:cs="Tahoma"/>
          <w:color w:val="212529"/>
          <w:sz w:val="18"/>
          <w:szCs w:val="18"/>
        </w:rPr>
        <w:t>Тривалість:</w:t>
      </w:r>
      <w:r w:rsidR="00C76EC1" w:rsidRPr="00327BE8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 xml:space="preserve">5 </w:t>
      </w:r>
      <w:proofErr w:type="spellStart"/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>днiв</w:t>
      </w:r>
      <w:proofErr w:type="spellEnd"/>
    </w:p>
    <w:p w:rsidR="009E42EB" w:rsidRPr="00327BE8" w:rsidRDefault="009E42EB" w:rsidP="009E42EB">
      <w:pPr>
        <w:pStyle w:val="a7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327BE8">
        <w:rPr>
          <w:rFonts w:ascii="Verdana" w:hAnsi="Verdana" w:cs="Tahoma"/>
          <w:color w:val="212529"/>
          <w:sz w:val="18"/>
          <w:szCs w:val="18"/>
        </w:rPr>
        <w:t>Маршрут:</w:t>
      </w:r>
      <w:r w:rsidR="00C76EC1" w:rsidRPr="00327BE8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 xml:space="preserve">Київ - Житомир - Рівне - Львів - </w:t>
      </w:r>
      <w:proofErr w:type="spellStart"/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>Хевіз</w:t>
      </w:r>
      <w:proofErr w:type="spellEnd"/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>* - Трієст* - Верона* - Венеція - Львів - Рівне - Житомир - Київ</w:t>
      </w:r>
    </w:p>
    <w:p w:rsidR="009E42EB" w:rsidRPr="00327BE8" w:rsidRDefault="009E42EB" w:rsidP="009E42EB">
      <w:pPr>
        <w:pStyle w:val="a7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327BE8">
        <w:rPr>
          <w:rFonts w:ascii="Verdana" w:hAnsi="Verdana" w:cs="Tahoma"/>
          <w:color w:val="212529"/>
          <w:sz w:val="18"/>
          <w:szCs w:val="18"/>
        </w:rPr>
        <w:t>Транспорт:</w:t>
      </w:r>
      <w:r w:rsidR="00C76EC1" w:rsidRPr="00327BE8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327BE8">
        <w:rPr>
          <w:rFonts w:ascii="Verdana" w:hAnsi="Verdana" w:cs="Tahoma"/>
          <w:b/>
          <w:bCs/>
          <w:color w:val="212529"/>
          <w:sz w:val="18"/>
          <w:szCs w:val="18"/>
        </w:rPr>
        <w:t>Автобус</w:t>
      </w:r>
    </w:p>
    <w:p w:rsidR="009E42EB" w:rsidRPr="00327BE8" w:rsidRDefault="009E42EB" w:rsidP="00C76EC1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1 </w:t>
      </w:r>
      <w:r w:rsidRPr="00327BE8">
        <w:rPr>
          <w:rFonts w:ascii="Verdana" w:eastAsia="Times New Roman" w:hAnsi="Verdana" w:cs="Tahoma"/>
          <w:b/>
          <w:bCs/>
          <w:i/>
          <w:color w:val="FFFFFF"/>
          <w:sz w:val="18"/>
          <w:szCs w:val="18"/>
          <w:lang w:eastAsia="uk-UA"/>
        </w:rPr>
        <w:t>день</w:t>
      </w:r>
    </w:p>
    <w:p w:rsidR="009E42EB" w:rsidRPr="00327BE8" w:rsidRDefault="009E42EB" w:rsidP="00C76EC1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Початок подорожі</w:t>
      </w:r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08:00 год - Організований виїзд автобусом з Києва від ст. метро "Житомирська", зупинка автосалон "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Інфініті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". Можливість приєднатися в Житомирі, Рівному та у Львові!</w:t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Нічний переїзд в Угорщину.</w:t>
      </w:r>
    </w:p>
    <w:p w:rsidR="009E42EB" w:rsidRPr="00327BE8" w:rsidRDefault="009E42EB" w:rsidP="00C76EC1">
      <w:pPr>
        <w:shd w:val="clear" w:color="auto" w:fill="48509D"/>
        <w:spacing w:after="100" w:afterAutospacing="1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2 </w:t>
      </w:r>
      <w:r w:rsidRPr="00327BE8">
        <w:rPr>
          <w:rFonts w:ascii="Verdana" w:eastAsia="Times New Roman" w:hAnsi="Verdana" w:cs="Tahoma"/>
          <w:b/>
          <w:bCs/>
          <w:i/>
          <w:color w:val="FFFFFF"/>
          <w:sz w:val="18"/>
          <w:szCs w:val="18"/>
          <w:lang w:eastAsia="uk-UA"/>
        </w:rPr>
        <w:t>день</w:t>
      </w:r>
    </w:p>
    <w:p w:rsidR="009E42EB" w:rsidRPr="00327BE8" w:rsidRDefault="009E42EB" w:rsidP="00C76EC1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Творіння природи - озеро </w:t>
      </w:r>
      <w:proofErr w:type="spellStart"/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Хевіз</w:t>
      </w:r>
      <w:proofErr w:type="spellEnd"/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Раннє прибуття на </w:t>
      </w:r>
      <w:proofErr w:type="spellStart"/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Хевіз</w:t>
      </w:r>
      <w:proofErr w:type="spellEnd"/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.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Сніданок (за додаткову оплату). Запрошуємо відвідати термальний комплекс (5 євро + вхідний квиток від 14 євро за 2 години). Унікальне творіння природи не тільки в Європі, а й в усьому світі, як за своїми розмірами, так і за хімічним складом води. Озеро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Хевіз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розташоване безпосередньо в кратері вулкана. Тут кожну секунду піднімається потужний потік цілющої гарячої води, кожні 28 годин вода в озері повністю оновлюється, а її температура, навіть взимку, не опускається нижче 26ºС. Пропонуємо відвідування цього унікального термального комплексу. Переїзд в готель на територій Словен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ії. Заселення в готель. Нічліг. </w:t>
      </w:r>
    </w:p>
    <w:p w:rsidR="00327BE8" w:rsidRPr="00327BE8" w:rsidRDefault="00327BE8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5E7A820A" wp14:editId="1CDBAD66">
            <wp:extent cx="2028825" cy="1266190"/>
            <wp:effectExtent l="0" t="0" r="9525" b="0"/>
            <wp:docPr id="4" name="Рисунок 4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9" cy="12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3297EDE2" wp14:editId="098DCA0D">
            <wp:extent cx="1952625" cy="1285240"/>
            <wp:effectExtent l="0" t="0" r="9525" b="0"/>
            <wp:docPr id="3" name="Рисунок 3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44" cy="12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r w:rsidRPr="00327BE8">
        <w:rPr>
          <w:rFonts w:ascii="Verdana" w:hAnsi="Verdana" w:cs="Arial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1F8D0B1F" wp14:editId="00F07929">
            <wp:extent cx="1990725" cy="1276985"/>
            <wp:effectExtent l="0" t="0" r="9525" b="0"/>
            <wp:docPr id="2" name="Рисунок 2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27" cy="12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</w:p>
    <w:p w:rsidR="009E42EB" w:rsidRPr="00327BE8" w:rsidRDefault="009E42EB" w:rsidP="00C76EC1">
      <w:pPr>
        <w:shd w:val="clear" w:color="auto" w:fill="48509D"/>
        <w:spacing w:after="100" w:afterAutospacing="1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3 </w:t>
      </w:r>
      <w:r w:rsidRPr="00327BE8">
        <w:rPr>
          <w:rFonts w:ascii="Verdana" w:eastAsia="Times New Roman" w:hAnsi="Verdana" w:cs="Tahoma"/>
          <w:b/>
          <w:bCs/>
          <w:i/>
          <w:color w:val="FFFFFF"/>
          <w:sz w:val="18"/>
          <w:szCs w:val="18"/>
          <w:lang w:eastAsia="uk-UA"/>
        </w:rPr>
        <w:t>день</w:t>
      </w:r>
    </w:p>
    <w:p w:rsidR="009E42EB" w:rsidRPr="00327BE8" w:rsidRDefault="009E42EB" w:rsidP="00C76EC1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Кавова столиця Італії – Трієст та прекрасна Верона</w:t>
      </w:r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Запро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шуємо Вас на оглядову </w:t>
      </w:r>
      <w:proofErr w:type="spellStart"/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екскурсію</w:t>
      </w: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«Кавова</w:t>
      </w:r>
      <w:proofErr w:type="spellEnd"/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 столиця Італії – Трієст»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(25 євро для дорослих/20 євро для дітей або заїзд в місто для прогулянки – 10 євро трансфер). Ви побачите багато цікавих речей – це є і давня базиліка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Св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. Юста, романтичний замок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Мірамаре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, православний собор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Св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. Михайла, римський театр віком близько 2000 років. А для любителів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шопінгу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– це італійське місто просто рай. За свою двохтисячну історію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Тріест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побував під владою Венеціанської республіки, присягав Габсбургам, був вільним імператорським містом і Австро-угорським портом – найбільшим на Середземномор’ї, належав то Німеччині, то Італії. Тут все просякнуте ароматом кави, адже саме тут виробляється знаменита італійська кава. Також у Вас буде можливість під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час екскурсії прогулятись біля </w:t>
      </w: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замку </w:t>
      </w:r>
      <w:proofErr w:type="spellStart"/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Мірамаре</w:t>
      </w:r>
      <w:proofErr w:type="spellEnd"/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- замок в шотландському стилі, розташований на узбережжі в околицях Трієста, який по праву вважається найвідомішою пам'яткою міста. Замок був побудований за наказом ерцгерцога Максиміліана і став його резиденцією. Не менш цікавим, ніж сама будівля, 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lastRenderedPageBreak/>
        <w:t>для туристів є розбитий при ньому сад, що займає площу близько 22 гектарів. Тут ерцгерцог висаджував екзотичні рослини, які привозив зі своїх подорожей.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br/>
        <w:t>Запрошуємо на оглядову екскурсію </w:t>
      </w: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«Прекрасна Верона – серце закоханих»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 . Вас чекає екскурсія найбільш романтичним містом Італії – Вероною, яка увібрала в себе все найкраще з італійської півночі. Ви прогуляєтесь вздовж річки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Адідже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, старим центром міста, помилуєтесь давньоримським амфітеатром Арена ді Верона, який є третім за величиною в світі. На площі Синьйорії побачите ратушу і палац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Скалігерів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. І найголовніше: пройдете стежками шекспірівських місць – побачите будинок Ромео і загадаєте бажання біля балкончика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Джульєти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.</w:t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Вільний час.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Обідо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/вечеря*. Рекомендуємо відвідати:</w:t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Повернення в готель. Ночівля.</w:t>
      </w:r>
    </w:p>
    <w:p w:rsidR="00327BE8" w:rsidRPr="00327BE8" w:rsidRDefault="00327BE8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2464C5A8" wp14:editId="48FF7481">
            <wp:extent cx="2107565" cy="1221440"/>
            <wp:effectExtent l="0" t="0" r="6985" b="0"/>
            <wp:docPr id="7" name="Рисунок 7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77" cy="12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0B25603B" wp14:editId="33E96DAF">
            <wp:extent cx="2066925" cy="1212597"/>
            <wp:effectExtent l="0" t="0" r="0" b="6985"/>
            <wp:docPr id="6" name="Рисунок 6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68" cy="12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1D219989" wp14:editId="2D0BD0C5">
            <wp:extent cx="2047875" cy="1235226"/>
            <wp:effectExtent l="0" t="0" r="0" b="3175"/>
            <wp:docPr id="5" name="Рисунок 5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25" cy="12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</w:p>
    <w:p w:rsidR="009E42EB" w:rsidRPr="00327BE8" w:rsidRDefault="009E42EB" w:rsidP="00C76EC1">
      <w:pPr>
        <w:shd w:val="clear" w:color="auto" w:fill="48509D"/>
        <w:spacing w:after="100" w:afterAutospacing="1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4 </w:t>
      </w:r>
      <w:r w:rsidRPr="00327BE8">
        <w:rPr>
          <w:rFonts w:ascii="Verdana" w:eastAsia="Times New Roman" w:hAnsi="Verdana" w:cs="Tahoma"/>
          <w:b/>
          <w:bCs/>
          <w:i/>
          <w:color w:val="FFFFFF"/>
          <w:sz w:val="18"/>
          <w:szCs w:val="18"/>
          <w:lang w:eastAsia="uk-UA"/>
        </w:rPr>
        <w:t>день</w:t>
      </w:r>
    </w:p>
    <w:p w:rsidR="009E42EB" w:rsidRPr="00327BE8" w:rsidRDefault="009E42EB" w:rsidP="00C76EC1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Морське диво - Венеція!</w:t>
      </w:r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Сніданок. Виселення з готелю. З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апрошуємо на оглядову екскурсію </w:t>
      </w: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«Морське диво - Венеція!»</w:t>
      </w:r>
      <w:r w:rsidR="00C76EC1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( 25 євро + квитки на катер 8 євро(</w:t>
      </w:r>
      <w:r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обов’язкова оплата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)). Ось воно – місто мрії та сили людського духу! Про Венецію написано немало, але кожен відкриває її для себе новою. Ми познайомимо Вас з найцікавішими місцями Венеції: Грандіозною площею Сан Марко, на якій розташовані Палац Дожів, Базиліка і кампаніла Сан Марко, колони святого Теодора і Марка, Вежа з годинником, символом Венеції – мостом </w:t>
      </w:r>
      <w:proofErr w:type="spellStart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Ріальто</w:t>
      </w:r>
      <w:proofErr w:type="spellEnd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. Також ви побачите багато каналів і мостів, прогуляєтеся вуличками й провулками, і дізнаєтеся, чим жила і живе така різна, але завжди прекрасна Венеція.</w:t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У вільний час радимо:</w:t>
      </w:r>
    </w:p>
    <w:p w:rsidR="009E42EB" w:rsidRPr="00327BE8" w:rsidRDefault="00C76EC1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- відвідати з екскурсоводом </w:t>
      </w:r>
      <w:r w:rsidR="009E42EB"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«Загадковий Палац Дожів»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вироки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наймасштабніших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картин світу "Рай"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Тінторетто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.</w:t>
      </w:r>
    </w:p>
    <w:p w:rsidR="009E42EB" w:rsidRPr="00327BE8" w:rsidRDefault="00C76EC1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- </w:t>
      </w:r>
      <w:r w:rsidR="009E42EB"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«Величність Гранд Каналу»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пропливемо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під найстарішим мостом через Гранд Канал – Міст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Ріальто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. Вся краса Венеції – в одній екскурсії!</w:t>
      </w:r>
    </w:p>
    <w:p w:rsidR="009E42EB" w:rsidRPr="00327BE8" w:rsidRDefault="00C76EC1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- </w:t>
      </w:r>
      <w:r w:rsidR="009E42EB" w:rsidRPr="00327BE8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романтична прогулянка на гондолі каналами</w:t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(25 євро для дорослих/дітей).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Нічний переїзд в Київ.</w:t>
      </w:r>
    </w:p>
    <w:p w:rsidR="00327BE8" w:rsidRPr="00327BE8" w:rsidRDefault="00327BE8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3954F1A7" wp14:editId="0AC77694">
            <wp:extent cx="2028825" cy="1346200"/>
            <wp:effectExtent l="0" t="0" r="9525" b="6350"/>
            <wp:docPr id="10" name="Рисунок 10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48" cy="13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bookmarkStart w:id="0" w:name="_GoBack"/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211CB641" wp14:editId="65888EB6">
            <wp:extent cx="2124075" cy="1331087"/>
            <wp:effectExtent l="0" t="0" r="0" b="2540"/>
            <wp:docPr id="9" name="Рисунок 9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92" cy="13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 </w:t>
      </w:r>
      <w:r w:rsidRPr="00327BE8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 wp14:anchorId="42D7D7AD" wp14:editId="6D79CF7A">
            <wp:extent cx="2066925" cy="1326727"/>
            <wp:effectExtent l="0" t="0" r="0" b="6985"/>
            <wp:docPr id="8" name="Рисунок 8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40" cy="13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B" w:rsidRPr="00327BE8" w:rsidRDefault="009E42EB" w:rsidP="009E42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noProof/>
          <w:color w:val="FFFFFF"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75196E08" wp14:editId="6B9F2CB4">
                <wp:extent cx="304800" cy="304800"/>
                <wp:effectExtent l="0" t="0" r="0" b="0"/>
                <wp:docPr id="13" name="AutoShape 24" descr="png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458DA" id="AutoShape 24" o:spid="_x0000_s1026" alt="png" href="https://sakums.com.ua/storage/watermarked/TNJ9TlqzuLj1sIfsM50QuwEeCHwf7iHTjaMmfF5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QC6gIAADkGAAAOAAAAZHJzL2Uyb0RvYy54bWysVMtu2zAQvBfoPxC8K3qEfkiIHCSWXQRI&#10;2wBpP4CWKIuIRLIkbTkt+u9dUrZjJwUKtNVBILnS7MzucK+ud12LtkwbLkWO44sIIyZKWXGxzvHX&#10;L8tgipGxVFS0lYLl+JkZfD17/+6qVxlLZCPbimkEIMJkvcpxY63KwtCUDeuouZCKCQjWUnfUwlav&#10;w0rTHtC7NkyiaBz2UldKy5IZA6fFEMQzj1/XrLSf69owi9ocAzfr39q/V+4dzq5ottZUNbzc06B/&#10;waKjXEDSI1RBLUUbzd9AdbzU0sjaXpSyC2Vd85J5DaAmjl6peWyoYl4LFMeoY5nM/4MtP20fNOIV&#10;9O4SI0E76NHNxkqfGiUEo4qZEgqmxNoLbFounuYtL5/2dCD256YNQgtZbjom7NA5zVpqwTam4cpg&#10;pDPHQt9VsWtK2CuTeXKulX75qB60K7FR97J8MkjIeUPFmt0YBW0GAcD/cKS17BtGK6jUGdyA4QAN&#10;oKFV/1FWoJiCYq9uV+vO5QC+aOdd8nx0CdtZVMLhZUSmEXiphNB+7QjT7PCz0sZ+YLJDbgGSgJ0H&#10;p9t7Y4dPD5+4XEIuedt6I7bi7AAwhxNIDb+6mCPhffUjjdLFdDElAUnGi4BERRHcLOckGC/jyai4&#10;LObzIv7p8sYka3hVMeHSHDwekzdt+60197dtcOfR5Ua2vHJwjpLR69W81WhL4Y4t/eM7CJGXz8Jz&#10;Gr5eoOWVpDgh0W2SBsvxdBKQJRkF6SSaBlGc3qbjiKSkWJ5LuueC/bsk1Oc4HSUj36UT0q+0Rf55&#10;q41mHbcwxVre5RisAc8wV5wDF6LyrbWUt8P6pBSO/kspoN2HRnv7O4sO7l/J6hnsqiXYCZwH8xYW&#10;jdTfMephduXYfNtQzTBq7wRYPo0JccPOb8hoksBGn0ZWpxEqSoDKscVoWM4t7OCXjdJ83UCm2BdG&#10;SDcYau4t7K7QwGp/V2E+eSX7WeoG4Onef/Uy8W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H2BLA0FAQAAggEAABkAAABkcnMvX3JlbHMvZTJvRG9j&#10;LnhtbC5yZWxzhNDdSsQwEAXge8F3CLm3aYX1j233QnfZihVc6gOM7aTNtklqJrVdn94sIrggeDkM&#10;853DLFez7tkHOlLWpDyJYs7QVLZWpkn5a7m5uOGMPJgaemsw5QckvsrOz5Y77MGHI2rVQCwohlLe&#10;ej/cCUFVixoosgOasJHWafBhdI0YoOqgQXEZx1fC/TZ4dmKyvE65y+uEs/IwhOT/bSulqvDBVqNG&#10;4/+IEG2QXK9MF1BwDfpvlo6doRs1RZXV0QiCvHXHmhN4DOVdh7Uonx9vy/79c3zaJ5RLKhbxyzit&#10;8X47yWu1LfdQaLlZzNGEb8NPQGHr0H09B8ZAz0W2FCefy74AAAD//wMAUEsBAi0AFAAGAAgAAAAh&#10;ALaDOJL+AAAA4QEAABMAAAAAAAAAAAAAAAAAAAAAAFtDb250ZW50X1R5cGVzXS54bWxQSwECLQAU&#10;AAYACAAAACEAOP0h/9YAAACUAQAACwAAAAAAAAAAAAAAAAAvAQAAX3JlbHMvLnJlbHNQSwECLQAU&#10;AAYACAAAACEAW71kAuoCAAA5BgAADgAAAAAAAAAAAAAAAAAuAgAAZHJzL2Uyb0RvYy54bWxQSwEC&#10;LQAUAAYACAAAACEAhnOS4dYAAAADAQAADwAAAAAAAAAAAAAAAABEBQAAZHJzL2Rvd25yZXYueG1s&#10;UEsBAi0AFAAGAAgAAAAhAH2BLA0FAQAAggEAABkAAAAAAAAAAAAAAAAARw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42EB" w:rsidRPr="00327BE8" w:rsidRDefault="009E42EB" w:rsidP="00C76EC1">
      <w:pPr>
        <w:shd w:val="clear" w:color="auto" w:fill="48509D"/>
        <w:spacing w:after="100" w:afterAutospacing="1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 xml:space="preserve">5 </w:t>
      </w:r>
      <w:r w:rsidRPr="00327BE8">
        <w:rPr>
          <w:rFonts w:ascii="Verdana" w:eastAsia="Times New Roman" w:hAnsi="Verdana" w:cs="Tahoma"/>
          <w:b/>
          <w:bCs/>
          <w:i/>
          <w:color w:val="FFFFFF"/>
          <w:sz w:val="18"/>
          <w:szCs w:val="18"/>
          <w:lang w:eastAsia="uk-UA"/>
        </w:rPr>
        <w:t>день</w:t>
      </w:r>
    </w:p>
    <w:p w:rsidR="009E42EB" w:rsidRPr="00327BE8" w:rsidRDefault="009E42EB" w:rsidP="00C76EC1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Прибуття в Київ</w:t>
      </w:r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Прибуття в Київ.</w:t>
      </w:r>
    </w:p>
    <w:p w:rsidR="009E42EB" w:rsidRPr="00327BE8" w:rsidRDefault="009E42EB" w:rsidP="00C76EC1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shd w:val="clear" w:color="auto" w:fill="48509D"/>
          <w:lang w:eastAsia="uk-UA"/>
        </w:rPr>
        <w:t>Вартість туру</w:t>
      </w:r>
      <w:r w:rsidR="00C76EC1"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shd w:val="clear" w:color="auto" w:fill="48509D"/>
          <w:lang w:eastAsia="uk-UA"/>
        </w:rPr>
        <w:br/>
      </w:r>
    </w:p>
    <w:p w:rsidR="00C76EC1" w:rsidRPr="00327BE8" w:rsidRDefault="00C76EC1" w:rsidP="00C76EC1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</w:p>
    <w:p w:rsidR="009E42EB" w:rsidRPr="00327BE8" w:rsidRDefault="009E42EB" w:rsidP="00C76EC1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SPO</w:t>
      </w:r>
    </w:p>
    <w:p w:rsidR="009E42EB" w:rsidRPr="00327BE8" w:rsidRDefault="009E42EB" w:rsidP="00C76EC1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285 EUR</w:t>
      </w:r>
    </w:p>
    <w:p w:rsidR="009E42EB" w:rsidRPr="00327BE8" w:rsidRDefault="009E42EB" w:rsidP="009E42E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При ранньому бронюванні за 6 тижнів</w:t>
      </w:r>
    </w:p>
    <w:p w:rsidR="009E42EB" w:rsidRPr="00327BE8" w:rsidRDefault="009E42EB" w:rsidP="00C76EC1">
      <w:pPr>
        <w:shd w:val="clear" w:color="auto" w:fill="48509D"/>
        <w:spacing w:before="100" w:beforeAutospacing="1" w:after="0" w:line="240" w:lineRule="auto"/>
        <w:jc w:val="center"/>
        <w:outlineLvl w:val="4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Базова вартість</w:t>
      </w:r>
    </w:p>
    <w:p w:rsidR="009E42EB" w:rsidRPr="00327BE8" w:rsidRDefault="009E42EB" w:rsidP="00C76EC1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295 EUR</w:t>
      </w:r>
    </w:p>
    <w:p w:rsidR="009E42EB" w:rsidRPr="00327BE8" w:rsidRDefault="009E42EB" w:rsidP="009E42E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Без попередньої покупки факультативних екскурсій</w:t>
      </w:r>
    </w:p>
    <w:p w:rsidR="009E42EB" w:rsidRPr="00327BE8" w:rsidRDefault="009E42EB" w:rsidP="009E4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Доплата за одномісне розміщення – 95 євро</w:t>
      </w:r>
    </w:p>
    <w:p w:rsidR="009E42EB" w:rsidRPr="00327BE8" w:rsidRDefault="009E42EB" w:rsidP="00C76EC1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Входить у вартість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Проїзд за маршрутом автобусом </w:t>
      </w:r>
      <w:proofErr w:type="spellStart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єврокласу</w:t>
      </w:r>
      <w:proofErr w:type="spellEnd"/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;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Проживання в готелях рівня 3* у номерах з усіма зручностями;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Харчування – сніданки;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Медичне страхування;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Супровід керівником групи всім маршрутом;</w:t>
      </w:r>
    </w:p>
    <w:p w:rsidR="009E42EB" w:rsidRPr="00327BE8" w:rsidRDefault="00C76EC1" w:rsidP="009E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Оглядові екскурсії Верона та Венеція.</w:t>
      </w:r>
    </w:p>
    <w:p w:rsidR="009E42EB" w:rsidRPr="00327BE8" w:rsidRDefault="009E42EB" w:rsidP="00C76EC1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b/>
          <w:bCs/>
          <w:color w:val="FFFFFF"/>
          <w:sz w:val="18"/>
          <w:szCs w:val="18"/>
          <w:lang w:eastAsia="uk-UA"/>
        </w:rPr>
        <w:t>Не входить у вартість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Курортний збір (сплачується при бронюванні туру) – 15 євро;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Факультативні екскурсії;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val="ru-RU"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Додаткове харчування – вартість уточнювати при замовлені. Оплата до початку туру;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Факультативні екскурсії;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Вхідні квитки в екскурсійні об’єкти (церкви, собори, музеї тощо);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Проїзд громадським транспортом;</w:t>
      </w:r>
    </w:p>
    <w:p w:rsidR="009E42EB" w:rsidRPr="00327BE8" w:rsidRDefault="00C76EC1" w:rsidP="009E42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 </w:t>
      </w:r>
      <w:r w:rsidR="009E42EB" w:rsidRPr="00327BE8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>Особисті витрати.</w:t>
      </w:r>
    </w:p>
    <w:p w:rsidR="00D56922" w:rsidRPr="00327BE8" w:rsidRDefault="00D56922" w:rsidP="009E42EB">
      <w:pPr>
        <w:jc w:val="both"/>
        <w:rPr>
          <w:rFonts w:ascii="Verdana" w:hAnsi="Verdana" w:cs="Tahoma"/>
          <w:sz w:val="18"/>
          <w:szCs w:val="18"/>
        </w:rPr>
      </w:pPr>
    </w:p>
    <w:sectPr w:rsidR="00D56922" w:rsidRPr="00327BE8" w:rsidSect="009E42EB">
      <w:headerReference w:type="default" r:id="rId2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EB" w:rsidRDefault="009E42EB" w:rsidP="009E42EB">
      <w:pPr>
        <w:spacing w:after="0" w:line="240" w:lineRule="auto"/>
      </w:pPr>
      <w:r>
        <w:separator/>
      </w:r>
    </w:p>
  </w:endnote>
  <w:endnote w:type="continuationSeparator" w:id="0">
    <w:p w:rsidR="009E42EB" w:rsidRDefault="009E42EB" w:rsidP="009E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EB" w:rsidRDefault="009E42EB" w:rsidP="009E42EB">
      <w:pPr>
        <w:spacing w:after="0" w:line="240" w:lineRule="auto"/>
      </w:pPr>
      <w:r>
        <w:separator/>
      </w:r>
    </w:p>
  </w:footnote>
  <w:footnote w:type="continuationSeparator" w:id="0">
    <w:p w:rsidR="009E42EB" w:rsidRDefault="009E42EB" w:rsidP="009E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EB" w:rsidRPr="009E42EB" w:rsidRDefault="009E42EB" w:rsidP="009E42EB">
    <w:pPr>
      <w:pStyle w:val="1"/>
      <w:tabs>
        <w:tab w:val="num" w:pos="432"/>
      </w:tabs>
      <w:jc w:val="right"/>
      <w:rPr>
        <w:rFonts w:ascii="Arial" w:eastAsia="Times New Roman" w:hAnsi="Arial" w:cs="Arial"/>
        <w:b/>
        <w:bCs/>
        <w:color w:val="auto"/>
        <w:lang w:val="ru-RU" w:eastAsia="ar-SA"/>
      </w:rPr>
    </w:pPr>
    <w:r w:rsidRPr="009E42EB">
      <w:rPr>
        <w:rFonts w:ascii="Arial" w:eastAsia="Times New Roman" w:hAnsi="Arial" w:cs="Arial"/>
        <w:b/>
        <w:bCs/>
        <w:noProof/>
        <w:color w:val="auto"/>
        <w:lang w:eastAsia="uk-UA"/>
      </w:rPr>
      <w:drawing>
        <wp:anchor distT="0" distB="0" distL="114300" distR="114300" simplePos="0" relativeHeight="251659264" behindDoc="0" locked="0" layoutInCell="1" allowOverlap="1" wp14:anchorId="0B86F8EC" wp14:editId="54082444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9E42EB">
        <w:rPr>
          <w:rFonts w:ascii="Arial" w:eastAsia="Times New Roman" w:hAnsi="Arial" w:cs="Arial"/>
          <w:color w:val="000000"/>
          <w:sz w:val="21"/>
          <w:szCs w:val="21"/>
          <w:lang w:val="ru-RU"/>
        </w:rPr>
        <w:t>+38 (099) 10 240 10</w:t>
      </w:r>
    </w:hyperlink>
  </w:p>
  <w:p w:rsidR="009E42EB" w:rsidRPr="009E42EB" w:rsidRDefault="00327BE8" w:rsidP="009E42EB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9E42EB" w:rsidRPr="009E42EB">
        <w:rPr>
          <w:rFonts w:ascii="Arial" w:eastAsia="Times New Roman" w:hAnsi="Arial" w:cs="Arial"/>
          <w:color w:val="000000"/>
          <w:sz w:val="21"/>
          <w:szCs w:val="21"/>
          <w:lang w:val="ru-RU"/>
        </w:rPr>
        <w:t>+38 (093) 700 90 70</w:t>
      </w:r>
    </w:hyperlink>
  </w:p>
  <w:p w:rsidR="009E42EB" w:rsidRPr="009E42EB" w:rsidRDefault="00327BE8" w:rsidP="009E42E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9E42EB" w:rsidRPr="009E42EB">
        <w:rPr>
          <w:rFonts w:ascii="Arial" w:eastAsia="Calibri" w:hAnsi="Arial" w:cs="Arial"/>
          <w:color w:val="000000"/>
          <w:sz w:val="21"/>
          <w:szCs w:val="21"/>
          <w:lang w:val="ru-RU"/>
        </w:rPr>
        <w:t>+38 (097) 099 99 94</w:t>
      </w:r>
    </w:hyperlink>
  </w:p>
  <w:p w:rsidR="009E42EB" w:rsidRPr="009E42EB" w:rsidRDefault="009E42EB" w:rsidP="009E42E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9E42EB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9E42EB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9E42EB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9E42EB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9E42EB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9E42EB" w:rsidRDefault="009E4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AE4"/>
    <w:multiLevelType w:val="multilevel"/>
    <w:tmpl w:val="D30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51353"/>
    <w:multiLevelType w:val="multilevel"/>
    <w:tmpl w:val="07C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C"/>
    <w:rsid w:val="00327BE8"/>
    <w:rsid w:val="009E42EB"/>
    <w:rsid w:val="00C6521C"/>
    <w:rsid w:val="00C76EC1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1512C"/>
  <w15:chartTrackingRefBased/>
  <w15:docId w15:val="{8C5529D6-0284-4F01-8B28-61ED4A4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2EB"/>
  </w:style>
  <w:style w:type="paragraph" w:styleId="a5">
    <w:name w:val="footer"/>
    <w:basedOn w:val="a"/>
    <w:link w:val="a6"/>
    <w:uiPriority w:val="99"/>
    <w:unhideWhenUsed/>
    <w:rsid w:val="009E42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2EB"/>
  </w:style>
  <w:style w:type="character" w:customStyle="1" w:styleId="10">
    <w:name w:val="Заголовок 1 Знак"/>
    <w:basedOn w:val="a0"/>
    <w:link w:val="1"/>
    <w:uiPriority w:val="9"/>
    <w:rsid w:val="009E4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ums.com.ua/storage/watermarked/UGXmj7z1ctugrRm3Yq5tkbE44TZSSrht0tPsis6x.jpe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sakums.com.ua/storage/watermarked/9hSDFsy7qUqc72qaDGbiff9AbOsprhk9FwVPP4PC.jpeg" TargetMode="External"/><Relationship Id="rId26" Type="http://schemas.openxmlformats.org/officeDocument/2006/relationships/hyperlink" Target="https://sakums.com.ua/storage/watermarked/TNJ9TlqzuLj1sIfsM50QuwEeCHwf7iHTjaMmfF5x.webp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sakums.com.ua/storage/watermarked/tLyUtiBczMCuet2CgmBjHvfVB6SDgOkCR9Ex997p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sakums.com.ua/storage/watermarked/RV2KABagRjkIpNkvHEqWxwYA0UWVnrKvJGLFVOMC.jpeg" TargetMode="External"/><Relationship Id="rId20" Type="http://schemas.openxmlformats.org/officeDocument/2006/relationships/hyperlink" Target="https://sakums.com.ua/storage/watermarked/ASKFl5lD9OwoDdgp9aUKjXRxZcZAwyzRUbtySADX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sakums.com.ua/storage/watermarked/8Gau4B8nUAVtdB9ohb9FR0cetIXtxuRiGT040Nvm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s://sakums.com.ua/storage/watermarked/UqPk2YXNpFbv9VATSSkUGlY6E82YPwts2DhJIfJI.jpe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akums.com.ua/storage/watermarked/hobF0N2ABXNoNqANk2TVzJKviI9OeHZ7QWhBcZs4.jpeg" TargetMode="External"/><Relationship Id="rId22" Type="http://schemas.openxmlformats.org/officeDocument/2006/relationships/hyperlink" Target="https://sakums.com.ua/storage/watermarked/SaBcdRrYDrC5RE950WEqGpi40W1YObbWAqRjs4tI.jpeg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0DBD-2B3F-4603-A08E-27605A6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2024-01-16T10:25:00Z</dcterms:created>
  <dcterms:modified xsi:type="dcterms:W3CDTF">2024-01-16T10:25:00Z</dcterms:modified>
</cp:coreProperties>
</file>