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04593F" w:rsidP="00BF1E51">
      <w:pPr>
        <w:spacing w:after="0" w:line="240" w:lineRule="auto"/>
        <w:jc w:val="center"/>
        <w:outlineLvl w:val="1"/>
        <w:rPr>
          <w:rFonts w:ascii="Verdana" w:eastAsia="Times New Roman" w:hAnsi="Verdana" w:cstheme="majorHAnsi"/>
          <w:b/>
          <w:bCs/>
          <w:color w:val="000000" w:themeColor="text1"/>
          <w:szCs w:val="18"/>
          <w:lang w:eastAsia="ru-RU"/>
        </w:rPr>
      </w:pPr>
      <w:r w:rsidRPr="0004593F">
        <w:rPr>
          <w:rFonts w:ascii="Verdana" w:eastAsia="Times New Roman" w:hAnsi="Verdana" w:cstheme="majorHAnsi"/>
          <w:b/>
          <w:bCs/>
          <w:color w:val="000000" w:themeColor="text1"/>
          <w:szCs w:val="18"/>
          <w:lang w:val="ru-RU" w:eastAsia="ru-RU"/>
        </w:rPr>
        <w:t xml:space="preserve">АВСТРІЙСЬКІ ЛИСТІВКИ: ГРАЦ І ЗАЛЬЦБУРГ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p>
    <w:p w:rsidR="0022114A" w:rsidRPr="00D56659" w:rsidRDefault="0022114A" w:rsidP="00840880">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Default="004E0C8A" w:rsidP="00FE0AB8">
      <w:pPr>
        <w:spacing w:after="0" w:line="240" w:lineRule="auto"/>
        <w:jc w:val="center"/>
        <w:outlineLvl w:val="1"/>
        <w:rPr>
          <w:rFonts w:ascii="Verdana" w:eastAsia="Times New Roman" w:hAnsi="Verdana" w:cstheme="majorHAnsi"/>
          <w:b/>
          <w:bCs/>
          <w:color w:val="000000" w:themeColor="text1"/>
          <w:sz w:val="18"/>
          <w:szCs w:val="18"/>
          <w:lang w:eastAsia="ru-RU"/>
        </w:rPr>
      </w:pPr>
      <w:r>
        <w:rPr>
          <w:rFonts w:ascii="Verdana" w:eastAsia="Times New Roman" w:hAnsi="Verdana" w:cstheme="majorHAnsi"/>
          <w:b/>
          <w:bCs/>
          <w:color w:val="000000" w:themeColor="text1"/>
          <w:sz w:val="18"/>
          <w:szCs w:val="18"/>
          <w:lang w:eastAsia="ru-RU"/>
        </w:rPr>
        <w:t>22.03.2026, 29.03.2026, 03.05.2026, 27</w:t>
      </w:r>
      <w:r w:rsidR="00381003">
        <w:rPr>
          <w:rFonts w:ascii="Verdana" w:eastAsia="Times New Roman" w:hAnsi="Verdana" w:cstheme="majorHAnsi"/>
          <w:b/>
          <w:bCs/>
          <w:color w:val="000000" w:themeColor="text1"/>
          <w:sz w:val="18"/>
          <w:szCs w:val="18"/>
          <w:lang w:eastAsia="ru-RU"/>
        </w:rPr>
        <w:t xml:space="preserve">.06.2025, </w:t>
      </w:r>
      <w:r>
        <w:rPr>
          <w:rFonts w:ascii="Verdana" w:eastAsia="Times New Roman" w:hAnsi="Verdana" w:cstheme="majorHAnsi"/>
          <w:b/>
          <w:bCs/>
          <w:color w:val="000000" w:themeColor="text1"/>
          <w:sz w:val="18"/>
          <w:szCs w:val="18"/>
          <w:lang w:eastAsia="ru-RU"/>
        </w:rPr>
        <w:t>25.10.2026</w:t>
      </w:r>
    </w:p>
    <w:p w:rsidR="00FE0AB8" w:rsidRDefault="00FE0AB8" w:rsidP="00FE0AB8">
      <w:pPr>
        <w:spacing w:after="0" w:line="240" w:lineRule="auto"/>
        <w:jc w:val="center"/>
        <w:outlineLvl w:val="1"/>
        <w:rPr>
          <w:rFonts w:ascii="Verdana" w:eastAsia="Times New Roman" w:hAnsi="Verdana" w:cstheme="majorHAnsi"/>
          <w:b/>
          <w:bCs/>
          <w:color w:val="000000" w:themeColor="text1"/>
          <w:sz w:val="18"/>
          <w:szCs w:val="18"/>
          <w:lang w:eastAsia="ru-RU"/>
        </w:rPr>
      </w:pP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082568" w:rsidP="001056D0">
      <w:pPr>
        <w:shd w:val="clear" w:color="auto" w:fill="2F5496" w:themeFill="accent5" w:themeFillShade="BF"/>
        <w:jc w:val="center"/>
        <w:rPr>
          <w:rFonts w:ascii="Verdana" w:hAnsi="Verdana"/>
          <w:color w:val="FFFFFF" w:themeColor="background1"/>
          <w:sz w:val="18"/>
          <w:szCs w:val="18"/>
        </w:rPr>
      </w:pPr>
      <w:r w:rsidRPr="00082568">
        <w:rPr>
          <w:rFonts w:ascii="Verdana" w:hAnsi="Verdana"/>
          <w:color w:val="FFFFFF" w:themeColor="background1"/>
          <w:sz w:val="18"/>
          <w:szCs w:val="18"/>
        </w:rPr>
        <w:t>Знайомство зі столицею Угорщини</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Прибуття в Мукачево. Зустріч представником компанії </w:t>
      </w:r>
      <w:proofErr w:type="spellStart"/>
      <w:r w:rsidRPr="0004593F">
        <w:rPr>
          <w:rFonts w:ascii="Verdana" w:eastAsia="Times New Roman" w:hAnsi="Verdana" w:cs="Arial"/>
          <w:color w:val="212529"/>
          <w:sz w:val="18"/>
          <w:szCs w:val="18"/>
        </w:rPr>
        <w:t>Сакумс</w:t>
      </w:r>
      <w:proofErr w:type="spellEnd"/>
      <w:r w:rsidRPr="0004593F">
        <w:rPr>
          <w:rFonts w:ascii="Verdana" w:eastAsia="Times New Roman" w:hAnsi="Verdana" w:cs="Arial"/>
          <w:color w:val="212529"/>
          <w:sz w:val="18"/>
          <w:szCs w:val="18"/>
        </w:rPr>
        <w:t xml:space="preserve"> біля автобусу (автобус буде подано на </w:t>
      </w:r>
      <w:proofErr w:type="spellStart"/>
      <w:r w:rsidRPr="0004593F">
        <w:rPr>
          <w:rFonts w:ascii="Verdana" w:eastAsia="Times New Roman" w:hAnsi="Verdana" w:cs="Arial"/>
          <w:color w:val="212529"/>
          <w:sz w:val="18"/>
          <w:szCs w:val="18"/>
        </w:rPr>
        <w:t>парковку</w:t>
      </w:r>
      <w:proofErr w:type="spellEnd"/>
      <w:r w:rsidRPr="0004593F">
        <w:rPr>
          <w:rFonts w:ascii="Verdana" w:eastAsia="Times New Roman" w:hAnsi="Verdana" w:cs="Arial"/>
          <w:color w:val="212529"/>
          <w:sz w:val="18"/>
          <w:szCs w:val="18"/>
        </w:rPr>
        <w:t xml:space="preserve"> на привокзальній площі). Орієнтовний час збору туристів - 06:40. Посадка в комфортабельний автобус. Виїзд на кордон о 07:00. Час виїзду може змінюватись, просимо перед бронюванням туру уточнювати. Перетин кордону. Переїзд до Будапешту.</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Запрошуємо Вас на екскурсію </w:t>
      </w:r>
      <w:r w:rsidRPr="0004593F">
        <w:rPr>
          <w:rFonts w:ascii="Verdana" w:eastAsia="Times New Roman" w:hAnsi="Verdana" w:cs="Arial"/>
          <w:b/>
          <w:color w:val="212529"/>
          <w:sz w:val="18"/>
          <w:szCs w:val="18"/>
        </w:rPr>
        <w:t>"Будапешт – перлина Дунаю".</w:t>
      </w:r>
      <w:r w:rsidRPr="0004593F">
        <w:rPr>
          <w:rFonts w:ascii="Verdana" w:eastAsia="Times New Roman" w:hAnsi="Verdana" w:cs="Arial"/>
          <w:color w:val="212529"/>
          <w:sz w:val="18"/>
          <w:szCs w:val="18"/>
        </w:rPr>
        <w:t xml:space="preserve"> Старовинна Буда та елегантний </w:t>
      </w:r>
      <w:proofErr w:type="spellStart"/>
      <w:r w:rsidRPr="0004593F">
        <w:rPr>
          <w:rFonts w:ascii="Verdana" w:eastAsia="Times New Roman" w:hAnsi="Verdana" w:cs="Arial"/>
          <w:color w:val="212529"/>
          <w:sz w:val="18"/>
          <w:szCs w:val="18"/>
        </w:rPr>
        <w:t>Пешт</w:t>
      </w:r>
      <w:proofErr w:type="spellEnd"/>
      <w:r w:rsidRPr="0004593F">
        <w:rPr>
          <w:rFonts w:ascii="Verdana" w:eastAsia="Times New Roman" w:hAnsi="Verdana" w:cs="Arial"/>
          <w:color w:val="212529"/>
          <w:sz w:val="18"/>
          <w:szCs w:val="18"/>
        </w:rPr>
        <w:t xml:space="preserve">, сполучені в двохмільйонний мегаполіс, які розділяє величний Дунай. Головна площа столиці - площа Героїв, казковий замок </w:t>
      </w:r>
      <w:proofErr w:type="spellStart"/>
      <w:r w:rsidRPr="0004593F">
        <w:rPr>
          <w:rFonts w:ascii="Verdana" w:eastAsia="Times New Roman" w:hAnsi="Verdana" w:cs="Arial"/>
          <w:color w:val="212529"/>
          <w:sz w:val="18"/>
          <w:szCs w:val="18"/>
        </w:rPr>
        <w:t>Вайдахуняд</w:t>
      </w:r>
      <w:proofErr w:type="spellEnd"/>
      <w:r w:rsidRPr="0004593F">
        <w:rPr>
          <w:rFonts w:ascii="Verdana" w:eastAsia="Times New Roman" w:hAnsi="Verdana" w:cs="Arial"/>
          <w:color w:val="212529"/>
          <w:sz w:val="18"/>
          <w:szCs w:val="18"/>
        </w:rPr>
        <w:t xml:space="preserve">, найгарніший у світі Парламент, Базиліка </w:t>
      </w:r>
      <w:proofErr w:type="spellStart"/>
      <w:r w:rsidRPr="0004593F">
        <w:rPr>
          <w:rFonts w:ascii="Verdana" w:eastAsia="Times New Roman" w:hAnsi="Verdana" w:cs="Arial"/>
          <w:color w:val="212529"/>
          <w:sz w:val="18"/>
          <w:szCs w:val="18"/>
        </w:rPr>
        <w:t>Св</w:t>
      </w:r>
      <w:proofErr w:type="spellEnd"/>
      <w:r w:rsidRPr="0004593F">
        <w:rPr>
          <w:rFonts w:ascii="Verdana" w:eastAsia="Times New Roman" w:hAnsi="Verdana" w:cs="Arial"/>
          <w:color w:val="212529"/>
          <w:sz w:val="18"/>
          <w:szCs w:val="18"/>
        </w:rPr>
        <w:t xml:space="preserve">. </w:t>
      </w:r>
      <w:proofErr w:type="spellStart"/>
      <w:r w:rsidRPr="0004593F">
        <w:rPr>
          <w:rFonts w:ascii="Verdana" w:eastAsia="Times New Roman" w:hAnsi="Verdana" w:cs="Arial"/>
          <w:color w:val="212529"/>
          <w:sz w:val="18"/>
          <w:szCs w:val="18"/>
        </w:rPr>
        <w:t>Іштвана</w:t>
      </w:r>
      <w:proofErr w:type="spellEnd"/>
      <w:r w:rsidRPr="0004593F">
        <w:rPr>
          <w:rFonts w:ascii="Verdana" w:eastAsia="Times New Roman" w:hAnsi="Verdana" w:cs="Arial"/>
          <w:color w:val="212529"/>
          <w:sz w:val="18"/>
          <w:szCs w:val="18"/>
        </w:rPr>
        <w:t>, унікальний готичний собор Богородиці (</w:t>
      </w:r>
      <w:proofErr w:type="spellStart"/>
      <w:r w:rsidRPr="0004593F">
        <w:rPr>
          <w:rFonts w:ascii="Verdana" w:eastAsia="Times New Roman" w:hAnsi="Verdana" w:cs="Arial"/>
          <w:color w:val="212529"/>
          <w:sz w:val="18"/>
          <w:szCs w:val="18"/>
        </w:rPr>
        <w:t>Св</w:t>
      </w:r>
      <w:proofErr w:type="spellEnd"/>
      <w:r w:rsidRPr="0004593F">
        <w:rPr>
          <w:rFonts w:ascii="Verdana" w:eastAsia="Times New Roman" w:hAnsi="Verdana" w:cs="Arial"/>
          <w:color w:val="212529"/>
          <w:sz w:val="18"/>
          <w:szCs w:val="18"/>
        </w:rPr>
        <w:t>. Матяша), тераси Рибацького бастіону і Королівський палац. Поєднання природи та архітектури – це Будапешт! Обід*.</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Вільний час. </w:t>
      </w:r>
      <w:r w:rsidR="004E0C8A">
        <w:rPr>
          <w:rFonts w:ascii="Verdana" w:eastAsia="Times New Roman" w:hAnsi="Verdana" w:cs="Arial"/>
          <w:color w:val="212529"/>
          <w:sz w:val="18"/>
          <w:szCs w:val="18"/>
        </w:rPr>
        <w:t>Обід*.</w:t>
      </w:r>
    </w:p>
    <w:p w:rsidR="00DE5503"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Чудовим завершенням дня для Вас стане </w:t>
      </w:r>
      <w:r w:rsidRPr="004E0C8A">
        <w:rPr>
          <w:rFonts w:ascii="Verdana" w:eastAsia="Times New Roman" w:hAnsi="Verdana" w:cs="Arial"/>
          <w:b/>
          <w:color w:val="212529"/>
          <w:sz w:val="18"/>
          <w:szCs w:val="18"/>
        </w:rPr>
        <w:t>"Будапешт в ілюмінації"</w:t>
      </w:r>
      <w:r w:rsidRPr="0004593F">
        <w:rPr>
          <w:rFonts w:ascii="Verdana" w:eastAsia="Times New Roman" w:hAnsi="Verdana" w:cs="Arial"/>
          <w:color w:val="212529"/>
          <w:sz w:val="18"/>
          <w:szCs w:val="18"/>
        </w:rPr>
        <w:t xml:space="preserve"> (3</w:t>
      </w:r>
      <w:r w:rsidR="004E0C8A">
        <w:rPr>
          <w:rFonts w:ascii="Verdana" w:eastAsia="Times New Roman" w:hAnsi="Verdana" w:cs="Arial"/>
          <w:color w:val="212529"/>
          <w:sz w:val="18"/>
          <w:szCs w:val="18"/>
        </w:rPr>
        <w:t>5</w:t>
      </w:r>
      <w:r w:rsidRPr="0004593F">
        <w:rPr>
          <w:rFonts w:ascii="Verdana" w:eastAsia="Times New Roman" w:hAnsi="Verdana" w:cs="Arial"/>
          <w:color w:val="212529"/>
          <w:sz w:val="18"/>
          <w:szCs w:val="18"/>
        </w:rPr>
        <w:t xml:space="preserve"> євро для дорослих / 25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забудеться! Обід*. Переїзд у готель. Заселення в готель. Нічліг.</w:t>
      </w:r>
    </w:p>
    <w:p w:rsidR="0049691F" w:rsidRDefault="0049182C" w:rsidP="00DE5503">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282618" cy="1285875"/>
            <wp:effectExtent l="0" t="0" r="381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876" cy="1288274"/>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18692" cy="1265047"/>
            <wp:effectExtent l="0" t="0" r="635"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37" cy="127178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52247" cy="1217295"/>
            <wp:effectExtent l="0" t="0" r="635" b="1905"/>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077" cy="1222040"/>
                    </a:xfrm>
                    <a:prstGeom prst="rect">
                      <a:avLst/>
                    </a:prstGeom>
                    <a:noFill/>
                    <a:ln>
                      <a:noFill/>
                    </a:ln>
                  </pic:spPr>
                </pic:pic>
              </a:graphicData>
            </a:graphic>
          </wp:inline>
        </w:drawing>
      </w:r>
      <w:r w:rsidR="00F22A6E">
        <w:rPr>
          <w:rFonts w:ascii="Verdana" w:eastAsia="Times New Roman" w:hAnsi="Verdana" w:cs="Arial"/>
          <w:color w:val="212529"/>
          <w:sz w:val="18"/>
          <w:szCs w:val="18"/>
        </w:rPr>
        <w:t xml:space="preserve"> </w:t>
      </w:r>
      <w:r w:rsidR="00082568">
        <w:rPr>
          <w:rFonts w:ascii="Verdana" w:eastAsia="Times New Roman" w:hAnsi="Verdana" w:cs="Arial"/>
          <w:color w:val="212529"/>
          <w:sz w:val="18"/>
          <w:szCs w:val="18"/>
        </w:rPr>
        <w:t xml:space="preserve">  </w:t>
      </w:r>
    </w:p>
    <w:p w:rsidR="00D9380B" w:rsidRDefault="00082568"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2</w:t>
      </w:r>
      <w:r w:rsidR="00D9380B">
        <w:rPr>
          <w:rFonts w:ascii="Verdana" w:hAnsi="Verdana" w:cstheme="majorHAnsi"/>
          <w:color w:val="FFFFFF" w:themeColor="background1"/>
          <w:sz w:val="20"/>
          <w:szCs w:val="20"/>
        </w:rPr>
        <w:t xml:space="preserve"> день</w:t>
      </w:r>
    </w:p>
    <w:p w:rsidR="00D9380B" w:rsidRPr="007C21F5" w:rsidRDefault="0004593F"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04593F">
        <w:rPr>
          <w:rFonts w:ascii="Verdana" w:hAnsi="Verdana" w:cstheme="majorHAnsi"/>
          <w:color w:val="FFFFFF" w:themeColor="background1"/>
          <w:sz w:val="20"/>
          <w:szCs w:val="20"/>
        </w:rPr>
        <w:t xml:space="preserve">Столиця </w:t>
      </w:r>
      <w:proofErr w:type="spellStart"/>
      <w:r w:rsidRPr="0004593F">
        <w:rPr>
          <w:rFonts w:ascii="Verdana" w:hAnsi="Verdana" w:cstheme="majorHAnsi"/>
          <w:color w:val="FFFFFF" w:themeColor="background1"/>
          <w:sz w:val="20"/>
          <w:szCs w:val="20"/>
        </w:rPr>
        <w:t>Штирії</w:t>
      </w:r>
      <w:proofErr w:type="spellEnd"/>
      <w:r w:rsidRPr="0004593F">
        <w:rPr>
          <w:rFonts w:ascii="Verdana" w:hAnsi="Verdana" w:cstheme="majorHAnsi"/>
          <w:color w:val="FFFFFF" w:themeColor="background1"/>
          <w:sz w:val="20"/>
          <w:szCs w:val="20"/>
        </w:rPr>
        <w:t xml:space="preserve"> - </w:t>
      </w:r>
      <w:proofErr w:type="spellStart"/>
      <w:r w:rsidRPr="0004593F">
        <w:rPr>
          <w:rFonts w:ascii="Verdana" w:hAnsi="Verdana" w:cstheme="majorHAnsi"/>
          <w:color w:val="FFFFFF" w:themeColor="background1"/>
          <w:sz w:val="20"/>
          <w:szCs w:val="20"/>
        </w:rPr>
        <w:t>Грац</w:t>
      </w:r>
      <w:proofErr w:type="spellEnd"/>
      <w:r w:rsidRPr="0004593F">
        <w:rPr>
          <w:rFonts w:ascii="Verdana" w:hAnsi="Verdana" w:cstheme="majorHAnsi"/>
          <w:color w:val="FFFFFF" w:themeColor="background1"/>
          <w:sz w:val="20"/>
          <w:szCs w:val="20"/>
        </w:rPr>
        <w:t xml:space="preserve"> та найбільший замок Австрії</w:t>
      </w:r>
    </w:p>
    <w:p w:rsidR="0049182C" w:rsidRDefault="0049182C" w:rsidP="0049182C">
      <w:pPr>
        <w:shd w:val="clear" w:color="auto" w:fill="FFFFFF"/>
        <w:spacing w:after="0" w:line="240" w:lineRule="auto"/>
        <w:rPr>
          <w:rFonts w:ascii="Verdana" w:eastAsia="Times New Roman" w:hAnsi="Verdana" w:cs="Arial"/>
          <w:color w:val="212529"/>
          <w:sz w:val="18"/>
          <w:szCs w:val="18"/>
        </w:rPr>
      </w:pP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Сніданок. Виселення з готелю. Переїзд територією Австрії. Запрошуємо на оглядову екскурсію містом </w:t>
      </w:r>
      <w:r w:rsidRPr="0004593F">
        <w:rPr>
          <w:rFonts w:ascii="Verdana" w:eastAsia="Times New Roman" w:hAnsi="Verdana" w:cs="Arial"/>
          <w:b/>
          <w:color w:val="212529"/>
          <w:sz w:val="18"/>
          <w:szCs w:val="18"/>
        </w:rPr>
        <w:t>«</w:t>
      </w:r>
      <w:proofErr w:type="spellStart"/>
      <w:r w:rsidRPr="0004593F">
        <w:rPr>
          <w:rFonts w:ascii="Verdana" w:eastAsia="Times New Roman" w:hAnsi="Verdana" w:cs="Arial"/>
          <w:b/>
          <w:color w:val="212529"/>
          <w:sz w:val="18"/>
          <w:szCs w:val="18"/>
        </w:rPr>
        <w:t>Грац</w:t>
      </w:r>
      <w:proofErr w:type="spellEnd"/>
      <w:r w:rsidRPr="0004593F">
        <w:rPr>
          <w:rFonts w:ascii="Verdana" w:eastAsia="Times New Roman" w:hAnsi="Verdana" w:cs="Arial"/>
          <w:b/>
          <w:color w:val="212529"/>
          <w:sz w:val="18"/>
          <w:szCs w:val="18"/>
        </w:rPr>
        <w:t xml:space="preserve"> – столиця </w:t>
      </w:r>
      <w:proofErr w:type="spellStart"/>
      <w:r w:rsidRPr="0004593F">
        <w:rPr>
          <w:rFonts w:ascii="Verdana" w:eastAsia="Times New Roman" w:hAnsi="Verdana" w:cs="Arial"/>
          <w:b/>
          <w:color w:val="212529"/>
          <w:sz w:val="18"/>
          <w:szCs w:val="18"/>
        </w:rPr>
        <w:t>Штирії</w:t>
      </w:r>
      <w:proofErr w:type="spellEnd"/>
      <w:r w:rsidRPr="0004593F">
        <w:rPr>
          <w:rFonts w:ascii="Verdana" w:eastAsia="Times New Roman" w:hAnsi="Verdana" w:cs="Arial"/>
          <w:b/>
          <w:color w:val="212529"/>
          <w:sz w:val="18"/>
          <w:szCs w:val="18"/>
        </w:rPr>
        <w:t>».</w:t>
      </w:r>
      <w:r w:rsidRPr="0004593F">
        <w:rPr>
          <w:rFonts w:ascii="Verdana" w:eastAsia="Times New Roman" w:hAnsi="Verdana" w:cs="Arial"/>
          <w:color w:val="212529"/>
          <w:sz w:val="18"/>
          <w:szCs w:val="18"/>
        </w:rPr>
        <w:t xml:space="preserve"> Запрошуємо відвідати пішохідну екскурсію по історичній частині старовинного </w:t>
      </w:r>
      <w:proofErr w:type="spellStart"/>
      <w:r w:rsidRPr="0004593F">
        <w:rPr>
          <w:rFonts w:ascii="Verdana" w:eastAsia="Times New Roman" w:hAnsi="Verdana" w:cs="Arial"/>
          <w:color w:val="212529"/>
          <w:sz w:val="18"/>
          <w:szCs w:val="18"/>
        </w:rPr>
        <w:t>Грацу</w:t>
      </w:r>
      <w:proofErr w:type="spellEnd"/>
      <w:r w:rsidRPr="0004593F">
        <w:rPr>
          <w:rFonts w:ascii="Verdana" w:eastAsia="Times New Roman" w:hAnsi="Verdana" w:cs="Arial"/>
          <w:color w:val="212529"/>
          <w:sz w:val="18"/>
          <w:szCs w:val="18"/>
        </w:rPr>
        <w:t xml:space="preserve">, яка вдало поєднує архітектуру бароко і ренесансу. Ви відвідаєте острів Мур, пройдете до будівлі Ратуші на головній площі міста, де будете милуватися красивими архітектурними будівлями 16 століття. Також побачите фонтан ерцгерцога Іоанна, адміністративну будівлю </w:t>
      </w:r>
      <w:proofErr w:type="spellStart"/>
      <w:r w:rsidRPr="0004593F">
        <w:rPr>
          <w:rFonts w:ascii="Verdana" w:eastAsia="Times New Roman" w:hAnsi="Verdana" w:cs="Arial"/>
          <w:color w:val="212529"/>
          <w:sz w:val="18"/>
          <w:szCs w:val="18"/>
        </w:rPr>
        <w:t>Ландхаус</w:t>
      </w:r>
      <w:proofErr w:type="spellEnd"/>
      <w:r w:rsidRPr="0004593F">
        <w:rPr>
          <w:rFonts w:ascii="Verdana" w:eastAsia="Times New Roman" w:hAnsi="Verdana" w:cs="Arial"/>
          <w:color w:val="212529"/>
          <w:sz w:val="18"/>
          <w:szCs w:val="18"/>
        </w:rPr>
        <w:t xml:space="preserve">, Арсенал і собор святого </w:t>
      </w:r>
      <w:proofErr w:type="spellStart"/>
      <w:r w:rsidRPr="0004593F">
        <w:rPr>
          <w:rFonts w:ascii="Verdana" w:eastAsia="Times New Roman" w:hAnsi="Verdana" w:cs="Arial"/>
          <w:color w:val="212529"/>
          <w:sz w:val="18"/>
          <w:szCs w:val="18"/>
        </w:rPr>
        <w:t>Егідія</w:t>
      </w:r>
      <w:proofErr w:type="spellEnd"/>
      <w:r w:rsidRPr="0004593F">
        <w:rPr>
          <w:rFonts w:ascii="Verdana" w:eastAsia="Times New Roman" w:hAnsi="Verdana" w:cs="Arial"/>
          <w:color w:val="212529"/>
          <w:sz w:val="18"/>
          <w:szCs w:val="18"/>
        </w:rPr>
        <w:t xml:space="preserve">. Найцікавішою пам'яткою міста є замок </w:t>
      </w:r>
      <w:proofErr w:type="spellStart"/>
      <w:r w:rsidRPr="0004593F">
        <w:rPr>
          <w:rFonts w:ascii="Verdana" w:eastAsia="Times New Roman" w:hAnsi="Verdana" w:cs="Arial"/>
          <w:color w:val="212529"/>
          <w:sz w:val="18"/>
          <w:szCs w:val="18"/>
        </w:rPr>
        <w:t>Шлоссберг</w:t>
      </w:r>
      <w:proofErr w:type="spellEnd"/>
      <w:r w:rsidRPr="0004593F">
        <w:rPr>
          <w:rFonts w:ascii="Verdana" w:eastAsia="Times New Roman" w:hAnsi="Verdana" w:cs="Arial"/>
          <w:color w:val="212529"/>
          <w:sz w:val="18"/>
          <w:szCs w:val="18"/>
        </w:rPr>
        <w:t xml:space="preserve"> і відома Годинникова вежа, звідки відкриється чудова панорама міста. У вільний час можна віддатися </w:t>
      </w:r>
      <w:proofErr w:type="spellStart"/>
      <w:r w:rsidRPr="0004593F">
        <w:rPr>
          <w:rFonts w:ascii="Verdana" w:eastAsia="Times New Roman" w:hAnsi="Verdana" w:cs="Arial"/>
          <w:color w:val="212529"/>
          <w:sz w:val="18"/>
          <w:szCs w:val="18"/>
        </w:rPr>
        <w:t>шопінгу</w:t>
      </w:r>
      <w:proofErr w:type="spellEnd"/>
      <w:r w:rsidRPr="0004593F">
        <w:rPr>
          <w:rFonts w:ascii="Verdana" w:eastAsia="Times New Roman" w:hAnsi="Verdana" w:cs="Arial"/>
          <w:color w:val="212529"/>
          <w:sz w:val="18"/>
          <w:szCs w:val="18"/>
        </w:rPr>
        <w:t>, посидіти в одному з живописних ресторанів, послухати музику вуличних музикантів чи відвідати музей. Обід*.</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Також у Вас буде можливість відвідати Замкову Гору, або </w:t>
      </w:r>
      <w:proofErr w:type="spellStart"/>
      <w:r w:rsidRPr="0004593F">
        <w:rPr>
          <w:rFonts w:ascii="Verdana" w:eastAsia="Times New Roman" w:hAnsi="Verdana" w:cs="Arial"/>
          <w:b/>
          <w:color w:val="212529"/>
          <w:sz w:val="18"/>
          <w:szCs w:val="18"/>
        </w:rPr>
        <w:t>Шлоссберг</w:t>
      </w:r>
      <w:proofErr w:type="spellEnd"/>
      <w:r w:rsidRPr="0004593F">
        <w:rPr>
          <w:rFonts w:ascii="Verdana" w:eastAsia="Times New Roman" w:hAnsi="Verdana" w:cs="Arial"/>
          <w:b/>
          <w:color w:val="212529"/>
          <w:sz w:val="18"/>
          <w:szCs w:val="18"/>
        </w:rPr>
        <w:t xml:space="preserve"> </w:t>
      </w:r>
      <w:r w:rsidRPr="0004593F">
        <w:rPr>
          <w:rFonts w:ascii="Verdana" w:eastAsia="Times New Roman" w:hAnsi="Verdana" w:cs="Arial"/>
          <w:color w:val="212529"/>
          <w:sz w:val="18"/>
          <w:szCs w:val="18"/>
        </w:rPr>
        <w:t xml:space="preserve">(8 євро) – височина в найстарішій частині </w:t>
      </w:r>
      <w:proofErr w:type="spellStart"/>
      <w:r w:rsidRPr="0004593F">
        <w:rPr>
          <w:rFonts w:ascii="Verdana" w:eastAsia="Times New Roman" w:hAnsi="Verdana" w:cs="Arial"/>
          <w:color w:val="212529"/>
          <w:sz w:val="18"/>
          <w:szCs w:val="18"/>
        </w:rPr>
        <w:t>Граца</w:t>
      </w:r>
      <w:proofErr w:type="spellEnd"/>
      <w:r w:rsidRPr="0004593F">
        <w:rPr>
          <w:rFonts w:ascii="Verdana" w:eastAsia="Times New Roman" w:hAnsi="Verdana" w:cs="Arial"/>
          <w:color w:val="212529"/>
          <w:sz w:val="18"/>
          <w:szCs w:val="18"/>
        </w:rPr>
        <w:t xml:space="preserve">. З неї добре видно не лише саме місто, але й його околиці. До речі, найкраще споглядати </w:t>
      </w:r>
      <w:proofErr w:type="spellStart"/>
      <w:r w:rsidRPr="0004593F">
        <w:rPr>
          <w:rFonts w:ascii="Verdana" w:eastAsia="Times New Roman" w:hAnsi="Verdana" w:cs="Arial"/>
          <w:color w:val="212529"/>
          <w:sz w:val="18"/>
          <w:szCs w:val="18"/>
        </w:rPr>
        <w:t>Грац</w:t>
      </w:r>
      <w:proofErr w:type="spellEnd"/>
      <w:r w:rsidRPr="0004593F">
        <w:rPr>
          <w:rFonts w:ascii="Verdana" w:eastAsia="Times New Roman" w:hAnsi="Verdana" w:cs="Arial"/>
          <w:color w:val="212529"/>
          <w:sz w:val="18"/>
          <w:szCs w:val="18"/>
        </w:rPr>
        <w:t xml:space="preserve"> із вежі </w:t>
      </w:r>
      <w:proofErr w:type="spellStart"/>
      <w:r w:rsidRPr="0004593F">
        <w:rPr>
          <w:rFonts w:ascii="Verdana" w:eastAsia="Times New Roman" w:hAnsi="Verdana" w:cs="Arial"/>
          <w:color w:val="212529"/>
          <w:sz w:val="18"/>
          <w:szCs w:val="18"/>
        </w:rPr>
        <w:t>Уртурм</w:t>
      </w:r>
      <w:proofErr w:type="spellEnd"/>
      <w:r w:rsidRPr="0004593F">
        <w:rPr>
          <w:rFonts w:ascii="Verdana" w:eastAsia="Times New Roman" w:hAnsi="Verdana" w:cs="Arial"/>
          <w:color w:val="212529"/>
          <w:sz w:val="18"/>
          <w:szCs w:val="18"/>
        </w:rPr>
        <w:t xml:space="preserve"> (Годинникової вежі), яка теж тут знаходиться. Навколо вежі з характерним дерев'яним проходом в'ються поряд з плющем численні любовні історії. До речі, це теж символ: багато жителів містечка цілуються тут в перший раз. Романтичний настрій гарантовано!</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У вільний час пропонуємо відвідання замку </w:t>
      </w:r>
      <w:proofErr w:type="spellStart"/>
      <w:r w:rsidRPr="0004593F">
        <w:rPr>
          <w:rFonts w:ascii="Verdana" w:eastAsia="Times New Roman" w:hAnsi="Verdana" w:cs="Arial"/>
          <w:b/>
          <w:color w:val="212529"/>
          <w:sz w:val="18"/>
          <w:szCs w:val="18"/>
        </w:rPr>
        <w:t>Рігерсбург</w:t>
      </w:r>
      <w:proofErr w:type="spellEnd"/>
      <w:r w:rsidRPr="0004593F">
        <w:rPr>
          <w:rFonts w:ascii="Verdana" w:eastAsia="Times New Roman" w:hAnsi="Verdana" w:cs="Arial"/>
          <w:color w:val="212529"/>
          <w:sz w:val="18"/>
          <w:szCs w:val="18"/>
        </w:rPr>
        <w:t xml:space="preserve"> (30 євро для дорослих/20 євро для дітей, відвідування можливе з квітня по листопад)– найбільший замок Австрії. Він розташований на високій скелі, звідки відкривається неймовірний краєвид на околиці. Жодного разу за всю історію вороги не захопили його. У 18-му столітті замок перейшов у власність давнього роду Ліхтенштейн, які володіють ним до цього дня. Піднятися до фортеці можна пішки або ліфтом. Популярністю </w:t>
      </w:r>
      <w:r w:rsidRPr="0004593F">
        <w:rPr>
          <w:rFonts w:ascii="Verdana" w:eastAsia="Times New Roman" w:hAnsi="Verdana" w:cs="Arial"/>
          <w:color w:val="212529"/>
          <w:sz w:val="18"/>
          <w:szCs w:val="18"/>
        </w:rPr>
        <w:lastRenderedPageBreak/>
        <w:t xml:space="preserve">користується і Замок відьом на території замку. Річ у тім, що в </w:t>
      </w:r>
      <w:proofErr w:type="spellStart"/>
      <w:r w:rsidRPr="0004593F">
        <w:rPr>
          <w:rFonts w:ascii="Verdana" w:eastAsia="Times New Roman" w:hAnsi="Verdana" w:cs="Arial"/>
          <w:color w:val="212529"/>
          <w:sz w:val="18"/>
          <w:szCs w:val="18"/>
        </w:rPr>
        <w:t>Рігерсбурзі</w:t>
      </w:r>
      <w:proofErr w:type="spellEnd"/>
      <w:r w:rsidRPr="0004593F">
        <w:rPr>
          <w:rFonts w:ascii="Verdana" w:eastAsia="Times New Roman" w:hAnsi="Verdana" w:cs="Arial"/>
          <w:color w:val="212529"/>
          <w:sz w:val="18"/>
          <w:szCs w:val="18"/>
        </w:rPr>
        <w:t xml:space="preserve"> проходили так звані «процеси над відьмами». У музеї також можна побачити дошку, на якій намальовані маршрути польотів місцевих відьом.</w:t>
      </w:r>
    </w:p>
    <w:p w:rsidR="00D9380B"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Переїзд у готель. Нічліг.</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D9380B" w:rsidRDefault="00D9380B" w:rsidP="00F22A6E">
      <w:pPr>
        <w:shd w:val="clear" w:color="auto" w:fill="FFFFFF"/>
        <w:spacing w:after="0" w:line="240" w:lineRule="auto"/>
        <w:rPr>
          <w:rFonts w:ascii="Verdana" w:eastAsia="Times New Roman" w:hAnsi="Verdana" w:cs="Arial"/>
          <w:color w:val="212529"/>
          <w:sz w:val="18"/>
          <w:szCs w:val="18"/>
        </w:rPr>
      </w:pPr>
    </w:p>
    <w:p w:rsidR="00D9380B" w:rsidRDefault="00F22A6E" w:rsidP="00DE5503">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04593F">
        <w:rPr>
          <w:noProof/>
          <w:lang w:val="en-US"/>
        </w:rPr>
        <w:drawing>
          <wp:inline distT="0" distB="0" distL="0" distR="0">
            <wp:extent cx="1885950" cy="1257300"/>
            <wp:effectExtent l="0" t="0" r="0" b="0"/>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6927" cy="1257951"/>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r w:rsidR="0004593F">
        <w:rPr>
          <w:noProof/>
          <w:lang w:val="en-US"/>
        </w:rPr>
        <w:drawing>
          <wp:inline distT="0" distB="0" distL="0" distR="0">
            <wp:extent cx="1695450" cy="1270000"/>
            <wp:effectExtent l="0" t="0" r="0" b="635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7295" cy="1278873"/>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r w:rsidR="0004593F">
        <w:rPr>
          <w:noProof/>
          <w:lang w:val="en-US"/>
        </w:rPr>
        <w:drawing>
          <wp:inline distT="0" distB="0" distL="0" distR="0">
            <wp:extent cx="1938505" cy="1285875"/>
            <wp:effectExtent l="0" t="0" r="508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2414" cy="1288468"/>
                    </a:xfrm>
                    <a:prstGeom prst="rect">
                      <a:avLst/>
                    </a:prstGeom>
                    <a:noFill/>
                    <a:ln>
                      <a:noFill/>
                    </a:ln>
                  </pic:spPr>
                </pic:pic>
              </a:graphicData>
            </a:graphic>
          </wp:inline>
        </w:drawing>
      </w:r>
      <w:r w:rsidR="0049182C">
        <w:rPr>
          <w:rFonts w:ascii="Verdana" w:eastAsia="Times New Roman" w:hAnsi="Verdana" w:cs="Arial"/>
          <w:color w:val="212529"/>
          <w:sz w:val="18"/>
          <w:szCs w:val="18"/>
        </w:rPr>
        <w:t xml:space="preserve">  </w:t>
      </w:r>
      <w:r w:rsidR="000E0074">
        <w:rPr>
          <w:rFonts w:ascii="Verdana" w:eastAsia="Times New Roman" w:hAnsi="Verdana" w:cs="Arial"/>
          <w:color w:val="212529"/>
          <w:sz w:val="18"/>
          <w:szCs w:val="18"/>
        </w:rPr>
        <w:t xml:space="preserve">  </w:t>
      </w:r>
    </w:p>
    <w:p w:rsidR="000E0074" w:rsidRDefault="000E0074" w:rsidP="00DE5503">
      <w:pPr>
        <w:shd w:val="clear" w:color="auto" w:fill="FFFFFF"/>
        <w:spacing w:after="0" w:line="240" w:lineRule="auto"/>
        <w:rPr>
          <w:rFonts w:ascii="Verdana" w:eastAsia="Times New Roman" w:hAnsi="Verdana" w:cs="Arial"/>
          <w:color w:val="212529"/>
          <w:sz w:val="18"/>
          <w:szCs w:val="18"/>
        </w:rPr>
      </w:pPr>
    </w:p>
    <w:p w:rsidR="007C21F5" w:rsidRPr="00A47C79" w:rsidRDefault="007C21F5" w:rsidP="007C21F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p>
    <w:p w:rsidR="007C21F5" w:rsidRDefault="00082568"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3</w:t>
      </w:r>
      <w:r w:rsidR="007C21F5">
        <w:rPr>
          <w:rFonts w:ascii="Verdana" w:hAnsi="Verdana" w:cstheme="majorHAnsi"/>
          <w:color w:val="FFFFFF" w:themeColor="background1"/>
          <w:sz w:val="20"/>
          <w:szCs w:val="20"/>
        </w:rPr>
        <w:t xml:space="preserve"> день</w:t>
      </w:r>
    </w:p>
    <w:p w:rsidR="007C21F5" w:rsidRPr="007C21F5" w:rsidRDefault="0004593F"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04593F">
        <w:rPr>
          <w:rFonts w:ascii="Verdana" w:hAnsi="Verdana" w:cstheme="majorHAnsi"/>
          <w:color w:val="FFFFFF" w:themeColor="background1"/>
          <w:sz w:val="20"/>
          <w:szCs w:val="20"/>
        </w:rPr>
        <w:t>Зальцбург – Батьківщина Моцарта!</w:t>
      </w:r>
    </w:p>
    <w:p w:rsidR="000E0074" w:rsidRDefault="000E0074" w:rsidP="000E0074">
      <w:pPr>
        <w:shd w:val="clear" w:color="auto" w:fill="FFFFFF"/>
        <w:spacing w:after="0" w:line="240" w:lineRule="auto"/>
        <w:rPr>
          <w:rFonts w:ascii="Verdana" w:eastAsia="Times New Roman" w:hAnsi="Verdana" w:cs="Arial"/>
          <w:color w:val="212529"/>
          <w:sz w:val="18"/>
          <w:szCs w:val="18"/>
          <w:lang w:val="ru-RU"/>
        </w:rPr>
      </w:pPr>
    </w:p>
    <w:p w:rsidR="007C21F5" w:rsidRPr="00082568" w:rsidRDefault="000E0074" w:rsidP="0004593F">
      <w:pPr>
        <w:shd w:val="clear" w:color="auto" w:fill="FFFFFF"/>
        <w:spacing w:after="0" w:line="240" w:lineRule="auto"/>
        <w:rPr>
          <w:rFonts w:ascii="Verdana" w:eastAsia="Times New Roman" w:hAnsi="Verdana" w:cs="Arial"/>
          <w:color w:val="212529"/>
          <w:sz w:val="18"/>
          <w:szCs w:val="18"/>
        </w:rPr>
      </w:pPr>
      <w:r w:rsidRPr="00082568">
        <w:rPr>
          <w:rFonts w:ascii="Verdana" w:eastAsia="Times New Roman" w:hAnsi="Verdana" w:cs="Arial"/>
          <w:color w:val="212529"/>
          <w:sz w:val="18"/>
          <w:szCs w:val="18"/>
        </w:rPr>
        <w:t xml:space="preserve"> </w:t>
      </w:r>
    </w:p>
    <w:p w:rsidR="0004593F" w:rsidRPr="0004593F" w:rsidRDefault="0049182C" w:rsidP="0004593F">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04593F" w:rsidRPr="0004593F">
        <w:rPr>
          <w:rFonts w:ascii="Verdana" w:eastAsia="Times New Roman" w:hAnsi="Verdana" w:cs="Arial"/>
          <w:color w:val="212529"/>
          <w:sz w:val="18"/>
          <w:szCs w:val="18"/>
        </w:rPr>
        <w:t>Сніданок. Виселення з готелю.</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Не втрачайте унікальну можливість здійснити </w:t>
      </w:r>
      <w:r w:rsidRPr="0004593F">
        <w:rPr>
          <w:rFonts w:ascii="Verdana" w:eastAsia="Times New Roman" w:hAnsi="Verdana" w:cs="Arial"/>
          <w:b/>
          <w:color w:val="212529"/>
          <w:sz w:val="18"/>
          <w:szCs w:val="18"/>
        </w:rPr>
        <w:t xml:space="preserve">«Мандрівку долиною </w:t>
      </w:r>
      <w:proofErr w:type="spellStart"/>
      <w:r w:rsidRPr="0004593F">
        <w:rPr>
          <w:rFonts w:ascii="Verdana" w:eastAsia="Times New Roman" w:hAnsi="Verdana" w:cs="Arial"/>
          <w:b/>
          <w:color w:val="212529"/>
          <w:sz w:val="18"/>
          <w:szCs w:val="18"/>
        </w:rPr>
        <w:t>Зальцкаммергут</w:t>
      </w:r>
      <w:proofErr w:type="spellEnd"/>
      <w:r w:rsidRPr="0004593F">
        <w:rPr>
          <w:rFonts w:ascii="Verdana" w:eastAsia="Times New Roman" w:hAnsi="Verdana" w:cs="Arial"/>
          <w:b/>
          <w:color w:val="212529"/>
          <w:sz w:val="18"/>
          <w:szCs w:val="18"/>
        </w:rPr>
        <w:t>»</w:t>
      </w:r>
      <w:r w:rsidRPr="0004593F">
        <w:rPr>
          <w:rFonts w:ascii="Verdana" w:eastAsia="Times New Roman" w:hAnsi="Verdana" w:cs="Arial"/>
          <w:color w:val="212529"/>
          <w:sz w:val="18"/>
          <w:szCs w:val="18"/>
        </w:rPr>
        <w:t xml:space="preserve"> (35 євро для дорослих/30 євро для дітей – ОБОВ’ЯЗКОВА ЕКСКУРСІЯ ДЛЯ ВІДВІДУВАННЯ). Під час екскурсії ви відвідаєте захопливу область альпійських та під альпійських озер, живописних долин, які піднімаються до висоти 3000 м., серед яких льодовик </w:t>
      </w:r>
      <w:proofErr w:type="spellStart"/>
      <w:r w:rsidRPr="0004593F">
        <w:rPr>
          <w:rFonts w:ascii="Verdana" w:eastAsia="Times New Roman" w:hAnsi="Verdana" w:cs="Arial"/>
          <w:color w:val="212529"/>
          <w:sz w:val="18"/>
          <w:szCs w:val="18"/>
        </w:rPr>
        <w:t>Дахштейн</w:t>
      </w:r>
      <w:proofErr w:type="spellEnd"/>
      <w:r w:rsidRPr="0004593F">
        <w:rPr>
          <w:rFonts w:ascii="Verdana" w:eastAsia="Times New Roman" w:hAnsi="Verdana" w:cs="Arial"/>
          <w:color w:val="212529"/>
          <w:sz w:val="18"/>
          <w:szCs w:val="18"/>
        </w:rPr>
        <w:t xml:space="preserve">. Землі </w:t>
      </w:r>
      <w:proofErr w:type="spellStart"/>
      <w:r w:rsidRPr="0004593F">
        <w:rPr>
          <w:rFonts w:ascii="Verdana" w:eastAsia="Times New Roman" w:hAnsi="Verdana" w:cs="Arial"/>
          <w:color w:val="212529"/>
          <w:sz w:val="18"/>
          <w:szCs w:val="18"/>
        </w:rPr>
        <w:t>Зальцкаммергут</w:t>
      </w:r>
      <w:proofErr w:type="spellEnd"/>
      <w:r w:rsidRPr="0004593F">
        <w:rPr>
          <w:rFonts w:ascii="Verdana" w:eastAsia="Times New Roman" w:hAnsi="Verdana" w:cs="Arial"/>
          <w:color w:val="212529"/>
          <w:sz w:val="18"/>
          <w:szCs w:val="18"/>
        </w:rPr>
        <w:t xml:space="preserve"> мають 76 малих та великих озер. Це один із </w:t>
      </w:r>
      <w:proofErr w:type="spellStart"/>
      <w:r w:rsidRPr="0004593F">
        <w:rPr>
          <w:rFonts w:ascii="Verdana" w:eastAsia="Times New Roman" w:hAnsi="Verdana" w:cs="Arial"/>
          <w:color w:val="212529"/>
          <w:sz w:val="18"/>
          <w:szCs w:val="18"/>
        </w:rPr>
        <w:t>найвідвідуваніших</w:t>
      </w:r>
      <w:proofErr w:type="spellEnd"/>
      <w:r w:rsidRPr="0004593F">
        <w:rPr>
          <w:rFonts w:ascii="Verdana" w:eastAsia="Times New Roman" w:hAnsi="Verdana" w:cs="Arial"/>
          <w:color w:val="212529"/>
          <w:sz w:val="18"/>
          <w:szCs w:val="18"/>
        </w:rPr>
        <w:t xml:space="preserve"> регіонів Австрії. М’який клімат, неповторний ландшафт, казкові містечка з давньою історією. Це прекрасне місце для відпочинку. Вас чекають чарівні місця: Санкт-</w:t>
      </w:r>
      <w:proofErr w:type="spellStart"/>
      <w:r w:rsidRPr="0004593F">
        <w:rPr>
          <w:rFonts w:ascii="Verdana" w:eastAsia="Times New Roman" w:hAnsi="Verdana" w:cs="Arial"/>
          <w:color w:val="212529"/>
          <w:sz w:val="18"/>
          <w:szCs w:val="18"/>
        </w:rPr>
        <w:t>Гільген</w:t>
      </w:r>
      <w:proofErr w:type="spellEnd"/>
      <w:r w:rsidRPr="0004593F">
        <w:rPr>
          <w:rFonts w:ascii="Verdana" w:eastAsia="Times New Roman" w:hAnsi="Verdana" w:cs="Arial"/>
          <w:color w:val="212529"/>
          <w:sz w:val="18"/>
          <w:szCs w:val="18"/>
        </w:rPr>
        <w:t xml:space="preserve"> й Санкт-Вольфганг. По дорозі ви побачите чотири прекрасних озера – </w:t>
      </w:r>
      <w:proofErr w:type="spellStart"/>
      <w:r w:rsidRPr="0004593F">
        <w:rPr>
          <w:rFonts w:ascii="Verdana" w:eastAsia="Times New Roman" w:hAnsi="Verdana" w:cs="Arial"/>
          <w:color w:val="212529"/>
          <w:sz w:val="18"/>
          <w:szCs w:val="18"/>
        </w:rPr>
        <w:t>Фушльзее</w:t>
      </w:r>
      <w:proofErr w:type="spellEnd"/>
      <w:r w:rsidRPr="0004593F">
        <w:rPr>
          <w:rFonts w:ascii="Verdana" w:eastAsia="Times New Roman" w:hAnsi="Verdana" w:cs="Arial"/>
          <w:color w:val="212529"/>
          <w:sz w:val="18"/>
          <w:szCs w:val="18"/>
        </w:rPr>
        <w:t xml:space="preserve">, </w:t>
      </w:r>
      <w:proofErr w:type="spellStart"/>
      <w:r w:rsidRPr="0004593F">
        <w:rPr>
          <w:rFonts w:ascii="Verdana" w:eastAsia="Times New Roman" w:hAnsi="Verdana" w:cs="Arial"/>
          <w:color w:val="212529"/>
          <w:sz w:val="18"/>
          <w:szCs w:val="18"/>
        </w:rPr>
        <w:t>Вольфгангзее</w:t>
      </w:r>
      <w:proofErr w:type="spellEnd"/>
      <w:r w:rsidRPr="0004593F">
        <w:rPr>
          <w:rFonts w:ascii="Verdana" w:eastAsia="Times New Roman" w:hAnsi="Verdana" w:cs="Arial"/>
          <w:color w:val="212529"/>
          <w:sz w:val="18"/>
          <w:szCs w:val="18"/>
        </w:rPr>
        <w:t xml:space="preserve">, </w:t>
      </w:r>
      <w:proofErr w:type="spellStart"/>
      <w:r w:rsidRPr="0004593F">
        <w:rPr>
          <w:rFonts w:ascii="Verdana" w:eastAsia="Times New Roman" w:hAnsi="Verdana" w:cs="Arial"/>
          <w:color w:val="212529"/>
          <w:sz w:val="18"/>
          <w:szCs w:val="18"/>
        </w:rPr>
        <w:t>Кроттензее</w:t>
      </w:r>
      <w:proofErr w:type="spellEnd"/>
      <w:r w:rsidRPr="0004593F">
        <w:rPr>
          <w:rFonts w:ascii="Verdana" w:eastAsia="Times New Roman" w:hAnsi="Verdana" w:cs="Arial"/>
          <w:color w:val="212529"/>
          <w:sz w:val="18"/>
          <w:szCs w:val="18"/>
        </w:rPr>
        <w:t xml:space="preserve"> й </w:t>
      </w:r>
      <w:proofErr w:type="spellStart"/>
      <w:r w:rsidRPr="0004593F">
        <w:rPr>
          <w:rFonts w:ascii="Verdana" w:eastAsia="Times New Roman" w:hAnsi="Verdana" w:cs="Arial"/>
          <w:color w:val="212529"/>
          <w:sz w:val="18"/>
          <w:szCs w:val="18"/>
        </w:rPr>
        <w:t>Мондзее</w:t>
      </w:r>
      <w:proofErr w:type="spellEnd"/>
      <w:r w:rsidRPr="0004593F">
        <w:rPr>
          <w:rFonts w:ascii="Verdana" w:eastAsia="Times New Roman" w:hAnsi="Verdana" w:cs="Arial"/>
          <w:color w:val="212529"/>
          <w:sz w:val="18"/>
          <w:szCs w:val="18"/>
        </w:rPr>
        <w:t xml:space="preserve">. Також панорамні майданчики, де можна зробити прекрасні фотографії! Ще ви відвідаєте візитну картку Австрії і пам’ятку Всесвітнього спадку ЮНЕСКО – </w:t>
      </w:r>
      <w:r w:rsidRPr="0004593F">
        <w:rPr>
          <w:rFonts w:ascii="Verdana" w:eastAsia="Times New Roman" w:hAnsi="Verdana" w:cs="Arial"/>
          <w:b/>
          <w:color w:val="212529"/>
          <w:sz w:val="18"/>
          <w:szCs w:val="18"/>
        </w:rPr>
        <w:t xml:space="preserve">«Найкрасивіше приозерне місто – </w:t>
      </w:r>
      <w:proofErr w:type="spellStart"/>
      <w:r w:rsidRPr="0004593F">
        <w:rPr>
          <w:rFonts w:ascii="Verdana" w:eastAsia="Times New Roman" w:hAnsi="Verdana" w:cs="Arial"/>
          <w:b/>
          <w:color w:val="212529"/>
          <w:sz w:val="18"/>
          <w:szCs w:val="18"/>
        </w:rPr>
        <w:t>Гальштат</w:t>
      </w:r>
      <w:proofErr w:type="spellEnd"/>
      <w:r w:rsidRPr="0004593F">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місцезнаходженням та добуванням солі. Це місто, яке є альпійською туристичною </w:t>
      </w:r>
      <w:proofErr w:type="spellStart"/>
      <w:r w:rsidRPr="0004593F">
        <w:rPr>
          <w:rFonts w:ascii="Verdana" w:eastAsia="Times New Roman" w:hAnsi="Verdana" w:cs="Arial"/>
          <w:color w:val="212529"/>
          <w:sz w:val="18"/>
          <w:szCs w:val="18"/>
        </w:rPr>
        <w:t>меккою</w:t>
      </w:r>
      <w:proofErr w:type="spellEnd"/>
      <w:r w:rsidRPr="0004593F">
        <w:rPr>
          <w:rFonts w:ascii="Verdana" w:eastAsia="Times New Roman" w:hAnsi="Verdana" w:cs="Arial"/>
          <w:color w:val="212529"/>
          <w:sz w:val="18"/>
          <w:szCs w:val="18"/>
        </w:rPr>
        <w:t>, відоме, перш за все, тим, чого всім нам так не вистачає: спокоєм і неметушливим життям.</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Повернення в Зальцбург. Запрошуємо на екскурсію </w:t>
      </w:r>
      <w:r w:rsidRPr="0004593F">
        <w:rPr>
          <w:rFonts w:ascii="Verdana" w:eastAsia="Times New Roman" w:hAnsi="Verdana" w:cs="Arial"/>
          <w:b/>
          <w:color w:val="212529"/>
          <w:sz w:val="18"/>
          <w:szCs w:val="18"/>
        </w:rPr>
        <w:t>«Зальцбург – захоплива гармонія музики та архітектури»</w:t>
      </w:r>
      <w:r w:rsidRPr="0004593F">
        <w:rPr>
          <w:rFonts w:ascii="Verdana" w:eastAsia="Times New Roman" w:hAnsi="Verdana" w:cs="Arial"/>
          <w:color w:val="212529"/>
          <w:sz w:val="18"/>
          <w:szCs w:val="18"/>
        </w:rPr>
        <w:t xml:space="preserve"> (20 євро для дорослих/15 євро для дітей). Знайомство почнемо з саду Мірабель. У 12 столітті архієпископ побудував для своєї коханої палац і сад із терасами та скульптурами. На площі </w:t>
      </w:r>
      <w:proofErr w:type="spellStart"/>
      <w:r w:rsidRPr="0004593F">
        <w:rPr>
          <w:rFonts w:ascii="Verdana" w:eastAsia="Times New Roman" w:hAnsi="Verdana" w:cs="Arial"/>
          <w:color w:val="212529"/>
          <w:sz w:val="18"/>
          <w:szCs w:val="18"/>
        </w:rPr>
        <w:t>Альтмаркт</w:t>
      </w:r>
      <w:proofErr w:type="spellEnd"/>
      <w:r w:rsidRPr="0004593F">
        <w:rPr>
          <w:rFonts w:ascii="Verdana" w:eastAsia="Times New Roman" w:hAnsi="Verdana" w:cs="Arial"/>
          <w:color w:val="212529"/>
          <w:sz w:val="18"/>
          <w:szCs w:val="18"/>
        </w:rPr>
        <w:t xml:space="preserve"> ви побачите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Прогуляєтесь купецькою середньовічною вуличкою </w:t>
      </w:r>
      <w:proofErr w:type="spellStart"/>
      <w:r w:rsidRPr="0004593F">
        <w:rPr>
          <w:rFonts w:ascii="Verdana" w:eastAsia="Times New Roman" w:hAnsi="Verdana" w:cs="Arial"/>
          <w:color w:val="212529"/>
          <w:sz w:val="18"/>
          <w:szCs w:val="18"/>
        </w:rPr>
        <w:t>Гетрайдегассе</w:t>
      </w:r>
      <w:proofErr w:type="spellEnd"/>
      <w:r w:rsidRPr="0004593F">
        <w:rPr>
          <w:rFonts w:ascii="Verdana" w:eastAsia="Times New Roman" w:hAnsi="Verdana" w:cs="Arial"/>
          <w:color w:val="212529"/>
          <w:sz w:val="18"/>
          <w:szCs w:val="18"/>
        </w:rPr>
        <w:t>, де назви магазинів ховаються у кованих вивісках. Ще трішки і ви опинитесь у старому місті на розкішній площі Резиденції, яка називається так тому, що знаходиться між двома архієпископськими резиденціями, Новою та Старою. Центр площі прикрашає фонтан у стилі італійського бароко. Також заглянете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Вечеря*.</w:t>
      </w:r>
    </w:p>
    <w:p w:rsidR="000E0074"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Нічний переїзд</w:t>
      </w:r>
      <w:r w:rsidR="0049182C">
        <w:rPr>
          <w:rFonts w:ascii="Verdana" w:eastAsia="Times New Roman" w:hAnsi="Verdana" w:cs="Arial"/>
          <w:color w:val="212529"/>
          <w:sz w:val="18"/>
          <w:szCs w:val="18"/>
        </w:rPr>
        <w:t xml:space="preserve"> </w:t>
      </w:r>
      <w:r w:rsidR="002C1BDD">
        <w:rPr>
          <w:rFonts w:ascii="Verdana" w:eastAsia="Times New Roman" w:hAnsi="Verdana" w:cs="Arial"/>
          <w:color w:val="212529"/>
          <w:sz w:val="18"/>
          <w:szCs w:val="18"/>
        </w:rPr>
        <w:t xml:space="preserve">  </w:t>
      </w:r>
    </w:p>
    <w:p w:rsidR="0004593F" w:rsidRPr="00082568" w:rsidRDefault="0004593F" w:rsidP="0004593F">
      <w:pPr>
        <w:shd w:val="clear" w:color="auto" w:fill="FFFFFF"/>
        <w:spacing w:after="0" w:line="240" w:lineRule="auto"/>
        <w:rPr>
          <w:rFonts w:ascii="Verdana" w:eastAsia="Times New Roman" w:hAnsi="Verdana" w:cs="Arial"/>
          <w:color w:val="212529"/>
          <w:sz w:val="18"/>
          <w:szCs w:val="18"/>
        </w:rPr>
      </w:pPr>
      <w:r>
        <w:rPr>
          <w:noProof/>
          <w:lang w:val="en-US"/>
        </w:rPr>
        <w:lastRenderedPageBreak/>
        <w:drawing>
          <wp:inline distT="0" distB="0" distL="0" distR="0">
            <wp:extent cx="2200275" cy="1304290"/>
            <wp:effectExtent l="0" t="0" r="9525" b="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4091" cy="1306552"/>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18005" cy="1276077"/>
            <wp:effectExtent l="0" t="0" r="0" b="635"/>
            <wp:docPr id="11" name="Рисунок 1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9960" cy="1298506"/>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05317" cy="1256665"/>
            <wp:effectExtent l="0" t="0" r="0" b="635"/>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4558" cy="1262456"/>
                    </a:xfrm>
                    <a:prstGeom prst="rect">
                      <a:avLst/>
                    </a:prstGeom>
                    <a:noFill/>
                    <a:ln>
                      <a:noFill/>
                    </a:ln>
                  </pic:spPr>
                </pic:pic>
              </a:graphicData>
            </a:graphic>
          </wp:inline>
        </w:drawing>
      </w:r>
    </w:p>
    <w:p w:rsidR="002C1BDD"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w:t>
      </w:r>
      <w:r w:rsidR="000E0074" w:rsidRPr="00082568">
        <w:rPr>
          <w:rFonts w:ascii="Verdana" w:hAnsi="Verdana" w:cstheme="majorHAnsi"/>
          <w:color w:val="FFFFFF" w:themeColor="background1"/>
          <w:sz w:val="20"/>
          <w:szCs w:val="20"/>
        </w:rPr>
        <w:t xml:space="preserve"> день</w:t>
      </w:r>
    </w:p>
    <w:p w:rsidR="000E0074"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 </w:t>
      </w:r>
      <w:r w:rsidR="0004593F" w:rsidRPr="0004593F">
        <w:rPr>
          <w:rFonts w:ascii="Verdana" w:hAnsi="Verdana" w:cstheme="majorHAnsi"/>
          <w:color w:val="FFFFFF" w:themeColor="background1"/>
          <w:sz w:val="20"/>
          <w:szCs w:val="20"/>
        </w:rPr>
        <w:t xml:space="preserve">"Угорське </w:t>
      </w:r>
      <w:proofErr w:type="spellStart"/>
      <w:r w:rsidR="0004593F" w:rsidRPr="0004593F">
        <w:rPr>
          <w:rFonts w:ascii="Verdana" w:hAnsi="Verdana" w:cstheme="majorHAnsi"/>
          <w:color w:val="FFFFFF" w:themeColor="background1"/>
          <w:sz w:val="20"/>
          <w:szCs w:val="20"/>
        </w:rPr>
        <w:t>Памукалле</w:t>
      </w:r>
      <w:proofErr w:type="spellEnd"/>
      <w:r w:rsidR="0004593F" w:rsidRPr="0004593F">
        <w:rPr>
          <w:rFonts w:ascii="Verdana" w:hAnsi="Verdana" w:cstheme="majorHAnsi"/>
          <w:color w:val="FFFFFF" w:themeColor="background1"/>
          <w:sz w:val="20"/>
          <w:szCs w:val="20"/>
        </w:rPr>
        <w:t xml:space="preserve">" - термальні купальні </w:t>
      </w:r>
      <w:proofErr w:type="spellStart"/>
      <w:r w:rsidR="0004593F" w:rsidRPr="0004593F">
        <w:rPr>
          <w:rFonts w:ascii="Verdana" w:hAnsi="Verdana" w:cstheme="majorHAnsi"/>
          <w:color w:val="FFFFFF" w:themeColor="background1"/>
          <w:sz w:val="20"/>
          <w:szCs w:val="20"/>
        </w:rPr>
        <w:t>Егерсалок</w:t>
      </w:r>
      <w:proofErr w:type="spellEnd"/>
    </w:p>
    <w:p w:rsidR="000E0074" w:rsidRDefault="000E0074" w:rsidP="0004593F">
      <w:pPr>
        <w:shd w:val="clear" w:color="auto" w:fill="FFFFFF"/>
        <w:spacing w:after="0" w:line="240" w:lineRule="auto"/>
        <w:rPr>
          <w:rFonts w:ascii="Verdana" w:eastAsia="Times New Roman" w:hAnsi="Verdana" w:cs="Arial"/>
          <w:color w:val="212529"/>
          <w:sz w:val="18"/>
          <w:szCs w:val="18"/>
        </w:rPr>
      </w:pPr>
    </w:p>
    <w:p w:rsidR="0004593F" w:rsidRPr="0004593F" w:rsidRDefault="002C1BDD" w:rsidP="0004593F">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04593F" w:rsidRPr="0004593F">
        <w:rPr>
          <w:rFonts w:ascii="Verdana" w:eastAsia="Times New Roman" w:hAnsi="Verdana" w:cs="Arial"/>
          <w:color w:val="212529"/>
          <w:sz w:val="18"/>
          <w:szCs w:val="18"/>
        </w:rPr>
        <w:t xml:space="preserve">Прибуття в </w:t>
      </w:r>
      <w:proofErr w:type="spellStart"/>
      <w:r w:rsidR="0004593F" w:rsidRPr="0004593F">
        <w:rPr>
          <w:rFonts w:ascii="Verdana" w:eastAsia="Times New Roman" w:hAnsi="Verdana" w:cs="Arial"/>
          <w:color w:val="212529"/>
          <w:sz w:val="18"/>
          <w:szCs w:val="18"/>
        </w:rPr>
        <w:t>Егерсалок</w:t>
      </w:r>
      <w:proofErr w:type="spellEnd"/>
      <w:r w:rsidR="0004593F" w:rsidRPr="0004593F">
        <w:rPr>
          <w:rFonts w:ascii="Verdana" w:eastAsia="Times New Roman" w:hAnsi="Verdana" w:cs="Arial"/>
          <w:color w:val="212529"/>
          <w:sz w:val="18"/>
          <w:szCs w:val="18"/>
        </w:rPr>
        <w:t xml:space="preserve">. Відвідання </w:t>
      </w:r>
      <w:proofErr w:type="spellStart"/>
      <w:r w:rsidR="0004593F" w:rsidRPr="0004593F">
        <w:rPr>
          <w:rFonts w:ascii="Verdana" w:eastAsia="Times New Roman" w:hAnsi="Verdana" w:cs="Arial"/>
          <w:color w:val="212529"/>
          <w:sz w:val="18"/>
          <w:szCs w:val="18"/>
        </w:rPr>
        <w:t>велнес</w:t>
      </w:r>
      <w:proofErr w:type="spellEnd"/>
      <w:r w:rsidR="0004593F" w:rsidRPr="0004593F">
        <w:rPr>
          <w:rFonts w:ascii="Verdana" w:eastAsia="Times New Roman" w:hAnsi="Verdana" w:cs="Arial"/>
          <w:color w:val="212529"/>
          <w:sz w:val="18"/>
          <w:szCs w:val="18"/>
        </w:rPr>
        <w:t xml:space="preserve">-комплексу </w:t>
      </w:r>
      <w:r w:rsidR="0004593F" w:rsidRPr="0004593F">
        <w:rPr>
          <w:rFonts w:ascii="Verdana" w:eastAsia="Times New Roman" w:hAnsi="Verdana" w:cs="Arial"/>
          <w:b/>
          <w:color w:val="212529"/>
          <w:sz w:val="18"/>
          <w:szCs w:val="18"/>
        </w:rPr>
        <w:t xml:space="preserve">«Угорським </w:t>
      </w:r>
      <w:proofErr w:type="spellStart"/>
      <w:r w:rsidR="0004593F" w:rsidRPr="0004593F">
        <w:rPr>
          <w:rFonts w:ascii="Verdana" w:eastAsia="Times New Roman" w:hAnsi="Verdana" w:cs="Arial"/>
          <w:b/>
          <w:color w:val="212529"/>
          <w:sz w:val="18"/>
          <w:szCs w:val="18"/>
        </w:rPr>
        <w:t>Памуккале</w:t>
      </w:r>
      <w:proofErr w:type="spellEnd"/>
      <w:r w:rsidR="0004593F" w:rsidRPr="0004593F">
        <w:rPr>
          <w:rFonts w:ascii="Verdana" w:eastAsia="Times New Roman" w:hAnsi="Verdana" w:cs="Arial"/>
          <w:b/>
          <w:color w:val="212529"/>
          <w:sz w:val="18"/>
          <w:szCs w:val="18"/>
        </w:rPr>
        <w:t xml:space="preserve">» - </w:t>
      </w:r>
      <w:proofErr w:type="spellStart"/>
      <w:r w:rsidR="0004593F" w:rsidRPr="0004593F">
        <w:rPr>
          <w:rFonts w:ascii="Verdana" w:eastAsia="Times New Roman" w:hAnsi="Verdana" w:cs="Arial"/>
          <w:b/>
          <w:color w:val="212529"/>
          <w:sz w:val="18"/>
          <w:szCs w:val="18"/>
        </w:rPr>
        <w:t>Егерсалок</w:t>
      </w:r>
      <w:proofErr w:type="spellEnd"/>
      <w:r w:rsidR="0004593F" w:rsidRPr="0004593F">
        <w:rPr>
          <w:rFonts w:ascii="Verdana" w:eastAsia="Times New Roman" w:hAnsi="Verdana" w:cs="Arial"/>
          <w:b/>
          <w:color w:val="212529"/>
          <w:sz w:val="18"/>
          <w:szCs w:val="18"/>
        </w:rPr>
        <w:t>!</w:t>
      </w:r>
      <w:r w:rsidR="0004593F" w:rsidRPr="0004593F">
        <w:rPr>
          <w:rFonts w:ascii="Verdana" w:eastAsia="Times New Roman" w:hAnsi="Verdana" w:cs="Arial"/>
          <w:color w:val="212529"/>
          <w:sz w:val="18"/>
          <w:szCs w:val="18"/>
        </w:rPr>
        <w:t xml:space="preserve"> (25 євро для дорослих/20 євро для дітей до 14 років). Біля підніжжя гір розташовується не просто купальня, а цілий </w:t>
      </w:r>
      <w:proofErr w:type="spellStart"/>
      <w:r w:rsidR="0004593F" w:rsidRPr="0004593F">
        <w:rPr>
          <w:rFonts w:ascii="Verdana" w:eastAsia="Times New Roman" w:hAnsi="Verdana" w:cs="Arial"/>
          <w:color w:val="212529"/>
          <w:sz w:val="18"/>
          <w:szCs w:val="18"/>
        </w:rPr>
        <w:t>спа</w:t>
      </w:r>
      <w:proofErr w:type="spellEnd"/>
      <w:r w:rsidR="0004593F" w:rsidRPr="0004593F">
        <w:rPr>
          <w:rFonts w:ascii="Verdana" w:eastAsia="Times New Roman" w:hAnsi="Verdana" w:cs="Arial"/>
          <w:color w:val="212529"/>
          <w:sz w:val="18"/>
          <w:szCs w:val="18"/>
        </w:rPr>
        <w:t xml:space="preserve"> комплекс, відомий своїм термальним джерелом, температурою в 65 градусів, що б'є з глибини в 400 метрів. У комплексі, розташованому на території 1800 </w:t>
      </w:r>
      <w:proofErr w:type="spellStart"/>
      <w:r w:rsidR="0004593F" w:rsidRPr="0004593F">
        <w:rPr>
          <w:rFonts w:ascii="Verdana" w:eastAsia="Times New Roman" w:hAnsi="Verdana" w:cs="Arial"/>
          <w:color w:val="212529"/>
          <w:sz w:val="18"/>
          <w:szCs w:val="18"/>
        </w:rPr>
        <w:t>кв.м</w:t>
      </w:r>
      <w:proofErr w:type="spellEnd"/>
      <w:r w:rsidR="0004593F" w:rsidRPr="0004593F">
        <w:rPr>
          <w:rFonts w:ascii="Verdana" w:eastAsia="Times New Roman" w:hAnsi="Verdana" w:cs="Arial"/>
          <w:color w:val="212529"/>
          <w:sz w:val="18"/>
          <w:szCs w:val="18"/>
        </w:rPr>
        <w:t xml:space="preserve">, є 16 критих і відкритих басейнів: сидячі басейни з лікувальною водою, </w:t>
      </w:r>
      <w:proofErr w:type="spellStart"/>
      <w:r w:rsidR="0004593F" w:rsidRPr="0004593F">
        <w:rPr>
          <w:rFonts w:ascii="Verdana" w:eastAsia="Times New Roman" w:hAnsi="Verdana" w:cs="Arial"/>
          <w:color w:val="212529"/>
          <w:sz w:val="18"/>
          <w:szCs w:val="18"/>
        </w:rPr>
        <w:t>джакузі</w:t>
      </w:r>
      <w:proofErr w:type="spellEnd"/>
      <w:r w:rsidR="0004593F" w:rsidRPr="0004593F">
        <w:rPr>
          <w:rFonts w:ascii="Verdana" w:eastAsia="Times New Roman" w:hAnsi="Verdana" w:cs="Arial"/>
          <w:color w:val="212529"/>
          <w:sz w:val="18"/>
          <w:szCs w:val="18"/>
        </w:rPr>
        <w:t>, басейн із сюрпризами, гірка. Головна родзинка купальні – соляний пагорб – унікальне природнє явище, що приваблює туристів зі всього світу.</w:t>
      </w:r>
    </w:p>
    <w:p w:rsidR="0004593F" w:rsidRPr="0004593F" w:rsidRDefault="0004593F" w:rsidP="0004593F">
      <w:pPr>
        <w:shd w:val="clear" w:color="auto" w:fill="FFFFFF"/>
        <w:spacing w:after="0" w:line="240" w:lineRule="auto"/>
        <w:rPr>
          <w:rFonts w:ascii="Verdana" w:eastAsia="Times New Roman" w:hAnsi="Verdana" w:cs="Arial"/>
          <w:color w:val="212529"/>
          <w:sz w:val="18"/>
          <w:szCs w:val="18"/>
        </w:rPr>
      </w:pPr>
    </w:p>
    <w:p w:rsidR="002C1BDD" w:rsidRDefault="0004593F" w:rsidP="0004593F">
      <w:pPr>
        <w:shd w:val="clear" w:color="auto" w:fill="FFFFFF"/>
        <w:spacing w:after="0" w:line="240" w:lineRule="auto"/>
        <w:rPr>
          <w:rFonts w:ascii="Verdana" w:eastAsia="Times New Roman" w:hAnsi="Verdana" w:cs="Arial"/>
          <w:color w:val="212529"/>
          <w:sz w:val="18"/>
          <w:szCs w:val="18"/>
        </w:rPr>
      </w:pPr>
      <w:r w:rsidRPr="0004593F">
        <w:rPr>
          <w:rFonts w:ascii="Verdana" w:eastAsia="Times New Roman" w:hAnsi="Verdana" w:cs="Arial"/>
          <w:color w:val="212529"/>
          <w:sz w:val="18"/>
          <w:szCs w:val="18"/>
        </w:rPr>
        <w:t xml:space="preserve">Виїзд в Україну. Перетин угорсько-українського кордону. Приїзд в Мукачево. Посадка на потяг після 22:00. </w:t>
      </w:r>
      <w:r w:rsidR="0049182C">
        <w:rPr>
          <w:rFonts w:ascii="Verdana" w:eastAsia="Times New Roman" w:hAnsi="Verdana" w:cs="Arial"/>
          <w:color w:val="212529"/>
          <w:sz w:val="18"/>
          <w:szCs w:val="18"/>
        </w:rPr>
        <w:t xml:space="preserve">  </w:t>
      </w:r>
      <w:r w:rsidR="002C1BDD">
        <w:rPr>
          <w:rFonts w:ascii="Verdana" w:eastAsia="Times New Roman" w:hAnsi="Verdana" w:cs="Arial"/>
          <w:color w:val="212529"/>
          <w:sz w:val="18"/>
          <w:szCs w:val="18"/>
        </w:rPr>
        <w:t xml:space="preserve"> </w:t>
      </w:r>
    </w:p>
    <w:p w:rsidR="002C1BDD" w:rsidRDefault="002C1BDD" w:rsidP="002C1BDD">
      <w:pPr>
        <w:shd w:val="clear" w:color="auto" w:fill="FFFFFF"/>
        <w:spacing w:after="0" w:line="240" w:lineRule="auto"/>
        <w:rPr>
          <w:rFonts w:ascii="Verdana" w:eastAsia="Times New Roman" w:hAnsi="Verdana" w:cs="Arial"/>
          <w:color w:val="212529"/>
          <w:sz w:val="18"/>
          <w:szCs w:val="18"/>
        </w:rPr>
      </w:pPr>
    </w:p>
    <w:p w:rsidR="002C1BDD" w:rsidRDefault="002C1BDD" w:rsidP="002C1BDD">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p>
    <w:p w:rsidR="002C1BDD" w:rsidRDefault="0049182C" w:rsidP="007C21F5">
      <w:pPr>
        <w:shd w:val="clear" w:color="auto" w:fill="FFFFFF"/>
        <w:spacing w:after="0" w:line="240" w:lineRule="auto"/>
        <w:rPr>
          <w:rFonts w:ascii="Verdana" w:eastAsia="Times New Roman" w:hAnsi="Verdana" w:cs="Arial"/>
          <w:color w:val="212529"/>
          <w:sz w:val="18"/>
          <w:szCs w:val="18"/>
        </w:rPr>
      </w:pPr>
      <w:r w:rsidRPr="0049182C">
        <w:rPr>
          <w:rFonts w:ascii="Verdana" w:eastAsia="Times New Roman" w:hAnsi="Verdana" w:cs="Arial"/>
          <w:noProof/>
          <w:color w:val="212529"/>
          <w:sz w:val="18"/>
          <w:szCs w:val="18"/>
          <w:lang w:val="en-US"/>
        </w:rPr>
        <w:drawing>
          <wp:inline distT="0" distB="0" distL="0" distR="0">
            <wp:extent cx="2182934" cy="1304290"/>
            <wp:effectExtent l="0" t="0" r="8255" b="0"/>
            <wp:docPr id="33" name="Рисунок 3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956" cy="1311473"/>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24305" cy="1299845"/>
            <wp:effectExtent l="0" t="0" r="5080" b="0"/>
            <wp:docPr id="34" name="Рисунок 3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1866" cy="1312357"/>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28800" cy="1304925"/>
            <wp:effectExtent l="0" t="0" r="0" b="9525"/>
            <wp:docPr id="35" name="Рисунок 3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3538" cy="1308306"/>
                    </a:xfrm>
                    <a:prstGeom prst="rect">
                      <a:avLst/>
                    </a:prstGeom>
                    <a:noFill/>
                    <a:ln>
                      <a:noFill/>
                    </a:ln>
                  </pic:spPr>
                </pic:pic>
              </a:graphicData>
            </a:graphic>
          </wp:inline>
        </w:drawing>
      </w:r>
    </w:p>
    <w:p w:rsidR="0004593F" w:rsidRPr="007C21F5" w:rsidRDefault="0004593F"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381003">
        <w:rPr>
          <w:rFonts w:ascii="Verdana" w:hAnsi="Verdana" w:cstheme="majorHAnsi"/>
          <w:b/>
          <w:color w:val="FFFFFF" w:themeColor="background1"/>
          <w:sz w:val="20"/>
          <w:szCs w:val="20"/>
        </w:rPr>
        <w:t>2</w:t>
      </w:r>
      <w:r w:rsidR="004E0C8A">
        <w:rPr>
          <w:rFonts w:ascii="Verdana" w:hAnsi="Verdana" w:cstheme="majorHAnsi"/>
          <w:b/>
          <w:color w:val="FFFFFF" w:themeColor="background1"/>
          <w:sz w:val="20"/>
          <w:szCs w:val="20"/>
        </w:rPr>
        <w:t>30</w:t>
      </w:r>
      <w:r w:rsidR="0049182C">
        <w:rPr>
          <w:rFonts w:ascii="Verdana" w:hAnsi="Verdana" w:cstheme="majorHAnsi"/>
          <w:b/>
          <w:color w:val="FFFFFF" w:themeColor="background1"/>
          <w:sz w:val="20"/>
          <w:szCs w:val="20"/>
        </w:rPr>
        <w:t xml:space="preserve"> </w:t>
      </w:r>
      <w:r w:rsidR="00012726"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381003">
        <w:rPr>
          <w:rFonts w:ascii="Verdana" w:hAnsi="Verdana" w:cstheme="majorHAnsi"/>
          <w:b/>
          <w:color w:val="FFFFFF" w:themeColor="background1"/>
          <w:sz w:val="20"/>
          <w:szCs w:val="20"/>
        </w:rPr>
        <w:t>2</w:t>
      </w:r>
      <w:r w:rsidR="004E0C8A">
        <w:rPr>
          <w:rFonts w:ascii="Verdana" w:hAnsi="Verdana" w:cstheme="majorHAnsi"/>
          <w:b/>
          <w:color w:val="FFFFFF" w:themeColor="background1"/>
          <w:sz w:val="20"/>
          <w:szCs w:val="20"/>
        </w:rPr>
        <w:t>40</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381003">
        <w:rPr>
          <w:rFonts w:ascii="Verdana" w:hAnsi="Verdana" w:cstheme="majorHAnsi"/>
          <w:b/>
          <w:color w:val="FFFFFF" w:themeColor="background1"/>
          <w:sz w:val="20"/>
          <w:szCs w:val="20"/>
        </w:rPr>
        <w:t>2</w:t>
      </w:r>
      <w:r w:rsidR="004E0C8A">
        <w:rPr>
          <w:rFonts w:ascii="Verdana" w:hAnsi="Verdana" w:cstheme="majorHAnsi"/>
          <w:b/>
          <w:color w:val="FFFFFF" w:themeColor="background1"/>
          <w:sz w:val="20"/>
          <w:szCs w:val="20"/>
        </w:rPr>
        <w:t>25</w:t>
      </w:r>
      <w:r w:rsidRPr="004B3523">
        <w:rPr>
          <w:rFonts w:ascii="Verdana" w:hAnsi="Verdana" w:cstheme="majorHAnsi"/>
          <w:b/>
          <w:color w:val="FFFFFF" w:themeColor="background1"/>
          <w:sz w:val="20"/>
          <w:szCs w:val="20"/>
        </w:rPr>
        <w:t xml:space="preserve"> євро</w:t>
      </w:r>
      <w:r w:rsidR="00980D7D">
        <w:rPr>
          <w:rFonts w:ascii="Verdana" w:hAnsi="Verdana" w:cstheme="majorHAnsi"/>
          <w:b/>
          <w:color w:val="FFFFFF" w:themeColor="background1"/>
          <w:sz w:val="20"/>
          <w:szCs w:val="20"/>
        </w:rPr>
        <w:br/>
      </w:r>
    </w:p>
    <w:p w:rsidR="003E55F6" w:rsidRPr="003E55F6" w:rsidRDefault="003E55F6" w:rsidP="003E55F6"/>
    <w:p w:rsidR="003B6777" w:rsidRPr="00D56659" w:rsidRDefault="003B6777" w:rsidP="00D56659">
      <w:pPr>
        <w:pStyle w:val="5"/>
        <w:spacing w:before="0"/>
        <w:jc w:val="center"/>
        <w:rPr>
          <w:rFonts w:ascii="Verdana" w:hAnsi="Verdana" w:cstheme="majorHAnsi"/>
          <w:b/>
          <w:color w:val="FFFFFF" w:themeColor="background1"/>
          <w:sz w:val="18"/>
          <w:szCs w:val="18"/>
        </w:rPr>
      </w:pPr>
    </w:p>
    <w:p w:rsidR="00553D7C" w:rsidRPr="00133803" w:rsidRDefault="00553D7C" w:rsidP="00553D7C">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Проїзд за маршрутом комфортабельним автобусом;</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Проживання за маршрутом в готелях рівня 3* в номерах з усіма зручностями;</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Харчування – сніданки;</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Медичне страхування для осіб 7-59 років;</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Супровід керівником групи всім маршрутом;</w:t>
      </w:r>
    </w:p>
    <w:p w:rsidR="00553D7C" w:rsidRPr="008B6D1F" w:rsidRDefault="00553D7C" w:rsidP="00553D7C">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 xml:space="preserve">Оглядові екскурсії по маршруту: Будапешт, </w:t>
      </w:r>
      <w:proofErr w:type="spellStart"/>
      <w:r w:rsidRPr="008B6D1F">
        <w:rPr>
          <w:rFonts w:ascii="Verdana" w:eastAsia="Times New Roman" w:hAnsi="Verdana" w:cs="Arial"/>
          <w:color w:val="000000"/>
          <w:sz w:val="18"/>
          <w:szCs w:val="20"/>
          <w:lang w:eastAsia="uk-UA"/>
        </w:rPr>
        <w:t>Грац</w:t>
      </w:r>
      <w:proofErr w:type="spellEnd"/>
      <w:r w:rsidRPr="008B6D1F">
        <w:rPr>
          <w:rFonts w:ascii="Verdana" w:eastAsia="Times New Roman" w:hAnsi="Verdana" w:cs="Arial"/>
          <w:color w:val="000000"/>
          <w:sz w:val="18"/>
          <w:szCs w:val="20"/>
          <w:lang w:eastAsia="uk-UA"/>
        </w:rPr>
        <w:t>. </w:t>
      </w:r>
    </w:p>
    <w:p w:rsidR="00553D7C" w:rsidRPr="000A7CB2" w:rsidRDefault="00553D7C" w:rsidP="00553D7C">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lastRenderedPageBreak/>
        <w:t>Курортний збір (оплачується при бронюванні туру) – 6 євро з особи;</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Навушники під час екскурсій – 2 євро з особи за екскурсію</w:t>
      </w:r>
      <w:r w:rsidR="004E0C8A">
        <w:rPr>
          <w:rFonts w:ascii="Verdana" w:eastAsia="Times New Roman" w:hAnsi="Verdana" w:cs="Arial"/>
          <w:color w:val="000000"/>
          <w:sz w:val="18"/>
          <w:szCs w:val="20"/>
          <w:lang w:eastAsia="uk-UA"/>
        </w:rPr>
        <w:t xml:space="preserve"> за день</w:t>
      </w:r>
      <w:bookmarkStart w:id="0" w:name="_GoBack"/>
      <w:bookmarkEnd w:id="0"/>
      <w:r w:rsidRPr="008B6D1F">
        <w:rPr>
          <w:rFonts w:ascii="Verdana" w:eastAsia="Times New Roman" w:hAnsi="Verdana" w:cs="Arial"/>
          <w:color w:val="000000"/>
          <w:sz w:val="18"/>
          <w:szCs w:val="20"/>
          <w:lang w:eastAsia="uk-UA"/>
        </w:rPr>
        <w:t>;</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Факультативні програми і вхідні квитки;</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Проїзд на громадському транспорті;</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 xml:space="preserve">Додаткових 3 </w:t>
      </w:r>
      <w:proofErr w:type="spellStart"/>
      <w:r w:rsidRPr="008B6D1F">
        <w:rPr>
          <w:rFonts w:ascii="Verdana" w:eastAsia="Times New Roman" w:hAnsi="Verdana" w:cs="Arial"/>
          <w:color w:val="000000"/>
          <w:sz w:val="18"/>
          <w:szCs w:val="20"/>
          <w:lang w:eastAsia="uk-UA"/>
        </w:rPr>
        <w:t>обідо</w:t>
      </w:r>
      <w:proofErr w:type="spellEnd"/>
      <w:r w:rsidRPr="008B6D1F">
        <w:rPr>
          <w:rFonts w:ascii="Verdana" w:eastAsia="Times New Roman" w:hAnsi="Verdana" w:cs="Arial"/>
          <w:color w:val="000000"/>
          <w:sz w:val="18"/>
          <w:szCs w:val="20"/>
          <w:lang w:eastAsia="uk-UA"/>
        </w:rPr>
        <w:t xml:space="preserve">/вечерь - </w:t>
      </w:r>
      <w:r w:rsidR="004E0C8A">
        <w:rPr>
          <w:rFonts w:ascii="Verdana" w:eastAsia="Times New Roman" w:hAnsi="Verdana" w:cs="Arial"/>
          <w:color w:val="000000"/>
          <w:sz w:val="18"/>
          <w:szCs w:val="20"/>
          <w:lang w:eastAsia="uk-UA"/>
        </w:rPr>
        <w:t>62</w:t>
      </w:r>
      <w:r w:rsidRPr="008B6D1F">
        <w:rPr>
          <w:rFonts w:ascii="Verdana" w:eastAsia="Times New Roman" w:hAnsi="Verdana" w:cs="Arial"/>
          <w:color w:val="000000"/>
          <w:sz w:val="18"/>
          <w:szCs w:val="20"/>
          <w:lang w:eastAsia="uk-UA"/>
        </w:rPr>
        <w:t xml:space="preserve"> євро (без напоїв). Замовлення та оплата до початку туру;</w:t>
      </w:r>
    </w:p>
    <w:p w:rsidR="00553D7C" w:rsidRPr="008B6D1F"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Особисті витрати;</w:t>
      </w:r>
    </w:p>
    <w:p w:rsidR="00D35265" w:rsidRPr="00553D7C" w:rsidRDefault="00553D7C" w:rsidP="00553D7C">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B6D1F">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- 1750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D35265" w:rsidRPr="00553D7C">
      <w:headerReference w:type="default" r:id="rId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489" w:rsidRDefault="00383489" w:rsidP="00840880">
      <w:pPr>
        <w:spacing w:after="0" w:line="240" w:lineRule="auto"/>
      </w:pPr>
      <w:r>
        <w:separator/>
      </w:r>
    </w:p>
  </w:endnote>
  <w:endnote w:type="continuationSeparator" w:id="0">
    <w:p w:rsidR="00383489" w:rsidRDefault="00383489"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489" w:rsidRDefault="00383489" w:rsidP="00840880">
      <w:pPr>
        <w:spacing w:after="0" w:line="240" w:lineRule="auto"/>
      </w:pPr>
      <w:r>
        <w:separator/>
      </w:r>
    </w:p>
  </w:footnote>
  <w:footnote w:type="continuationSeparator" w:id="0">
    <w:p w:rsidR="00383489" w:rsidRDefault="00383489"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4593F">
      <w:rPr>
        <w:rFonts w:ascii="Verdana" w:hAnsi="Verdana" w:cstheme="majorHAnsi"/>
        <w:b/>
        <w:bCs/>
        <w:color w:val="000000" w:themeColor="text1"/>
        <w:sz w:val="22"/>
        <w:szCs w:val="22"/>
        <w:lang w:val="uk-UA" w:eastAsia="ru-RU"/>
      </w:rPr>
      <w:t>АВСТРІЙСЬКІ ЛИСТІВКИ: ГРАЦ І ЗАЛЬЦБУРГ</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383489"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383489"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83489"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AB84C71"/>
    <w:multiLevelType w:val="multilevel"/>
    <w:tmpl w:val="A6B4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C72F4"/>
    <w:multiLevelType w:val="multilevel"/>
    <w:tmpl w:val="B61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42C6B"/>
    <w:rsid w:val="0004593F"/>
    <w:rsid w:val="00082568"/>
    <w:rsid w:val="000969CF"/>
    <w:rsid w:val="000A7CB2"/>
    <w:rsid w:val="000E0074"/>
    <w:rsid w:val="000E2C90"/>
    <w:rsid w:val="000E315F"/>
    <w:rsid w:val="001056D0"/>
    <w:rsid w:val="0011076E"/>
    <w:rsid w:val="0011116E"/>
    <w:rsid w:val="0013310D"/>
    <w:rsid w:val="00133803"/>
    <w:rsid w:val="00133895"/>
    <w:rsid w:val="001826A5"/>
    <w:rsid w:val="001D6A20"/>
    <w:rsid w:val="001F1D9D"/>
    <w:rsid w:val="0022114A"/>
    <w:rsid w:val="002A1739"/>
    <w:rsid w:val="002C1BDD"/>
    <w:rsid w:val="002F0AD0"/>
    <w:rsid w:val="00307F76"/>
    <w:rsid w:val="00344FF1"/>
    <w:rsid w:val="00381003"/>
    <w:rsid w:val="00383489"/>
    <w:rsid w:val="00386259"/>
    <w:rsid w:val="003B6777"/>
    <w:rsid w:val="003C2D91"/>
    <w:rsid w:val="003E1189"/>
    <w:rsid w:val="003E55F6"/>
    <w:rsid w:val="004020C2"/>
    <w:rsid w:val="00424CDC"/>
    <w:rsid w:val="0044444E"/>
    <w:rsid w:val="00450660"/>
    <w:rsid w:val="00463025"/>
    <w:rsid w:val="0049182C"/>
    <w:rsid w:val="0049691F"/>
    <w:rsid w:val="004B3523"/>
    <w:rsid w:val="004E0C8A"/>
    <w:rsid w:val="004E3925"/>
    <w:rsid w:val="004E7C36"/>
    <w:rsid w:val="004F28FA"/>
    <w:rsid w:val="004F34E7"/>
    <w:rsid w:val="005028D5"/>
    <w:rsid w:val="00513966"/>
    <w:rsid w:val="005326A8"/>
    <w:rsid w:val="00553D7C"/>
    <w:rsid w:val="005717B7"/>
    <w:rsid w:val="00577FDA"/>
    <w:rsid w:val="005B6E0C"/>
    <w:rsid w:val="00690B40"/>
    <w:rsid w:val="00695BBF"/>
    <w:rsid w:val="006A4AD1"/>
    <w:rsid w:val="006E4779"/>
    <w:rsid w:val="00712167"/>
    <w:rsid w:val="00742487"/>
    <w:rsid w:val="0075412A"/>
    <w:rsid w:val="00766D09"/>
    <w:rsid w:val="007A2881"/>
    <w:rsid w:val="007C0BA3"/>
    <w:rsid w:val="007C21F5"/>
    <w:rsid w:val="00826C8B"/>
    <w:rsid w:val="00837928"/>
    <w:rsid w:val="00840880"/>
    <w:rsid w:val="00846263"/>
    <w:rsid w:val="00873E3D"/>
    <w:rsid w:val="00874BEE"/>
    <w:rsid w:val="008A671F"/>
    <w:rsid w:val="008D40A8"/>
    <w:rsid w:val="008D7128"/>
    <w:rsid w:val="008F2CB1"/>
    <w:rsid w:val="008F53F2"/>
    <w:rsid w:val="0091626F"/>
    <w:rsid w:val="00937029"/>
    <w:rsid w:val="0097057E"/>
    <w:rsid w:val="00980D7D"/>
    <w:rsid w:val="00A06B3A"/>
    <w:rsid w:val="00A44F33"/>
    <w:rsid w:val="00A46C81"/>
    <w:rsid w:val="00A47C79"/>
    <w:rsid w:val="00A87A15"/>
    <w:rsid w:val="00AC3EEA"/>
    <w:rsid w:val="00B30C00"/>
    <w:rsid w:val="00B57156"/>
    <w:rsid w:val="00B743A3"/>
    <w:rsid w:val="00B8338C"/>
    <w:rsid w:val="00B908FF"/>
    <w:rsid w:val="00BA117E"/>
    <w:rsid w:val="00BB54CC"/>
    <w:rsid w:val="00BD1E2D"/>
    <w:rsid w:val="00BF1E51"/>
    <w:rsid w:val="00C20670"/>
    <w:rsid w:val="00C21F2F"/>
    <w:rsid w:val="00C42257"/>
    <w:rsid w:val="00C51647"/>
    <w:rsid w:val="00CB05FD"/>
    <w:rsid w:val="00CE1399"/>
    <w:rsid w:val="00CE59A0"/>
    <w:rsid w:val="00D03418"/>
    <w:rsid w:val="00D175EF"/>
    <w:rsid w:val="00D35265"/>
    <w:rsid w:val="00D56659"/>
    <w:rsid w:val="00D64DB5"/>
    <w:rsid w:val="00D7495D"/>
    <w:rsid w:val="00D819C1"/>
    <w:rsid w:val="00D91F05"/>
    <w:rsid w:val="00D9380B"/>
    <w:rsid w:val="00DC2BBA"/>
    <w:rsid w:val="00DE5503"/>
    <w:rsid w:val="00DF22D7"/>
    <w:rsid w:val="00E05A42"/>
    <w:rsid w:val="00E328E6"/>
    <w:rsid w:val="00E517F5"/>
    <w:rsid w:val="00E60DFD"/>
    <w:rsid w:val="00EB3B50"/>
    <w:rsid w:val="00ED2D19"/>
    <w:rsid w:val="00F004B6"/>
    <w:rsid w:val="00F072F2"/>
    <w:rsid w:val="00F22A6E"/>
    <w:rsid w:val="00F23304"/>
    <w:rsid w:val="00F659CA"/>
    <w:rsid w:val="00FE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A0FB4"/>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51</cp:revision>
  <dcterms:created xsi:type="dcterms:W3CDTF">2024-05-01T08:40:00Z</dcterms:created>
  <dcterms:modified xsi:type="dcterms:W3CDTF">2026-01-21T16:45:00Z</dcterms:modified>
</cp:coreProperties>
</file>