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19A" w:rsidRPr="00D36EA4" w:rsidRDefault="00E4019A" w:rsidP="00E4019A">
      <w:pPr>
        <w:jc w:val="center"/>
        <w:rPr>
          <w:rFonts w:ascii="Arial" w:hAnsi="Arial" w:cs="Arial"/>
          <w:b/>
          <w:color w:val="2F5496" w:themeColor="accent5" w:themeShade="BF"/>
          <w:sz w:val="32"/>
          <w:szCs w:val="32"/>
        </w:rPr>
      </w:pPr>
      <w:r w:rsidRPr="00D36EA4">
        <w:rPr>
          <w:rFonts w:ascii="Arial" w:hAnsi="Arial" w:cs="Arial"/>
          <w:b/>
          <w:color w:val="2F5496" w:themeColor="accent5" w:themeShade="BF"/>
          <w:sz w:val="32"/>
          <w:szCs w:val="32"/>
        </w:rPr>
        <w:t>БАЛТІЙСЬКІ ГОРИЗОНТИ без круїзу (шкільні канікули)</w:t>
      </w:r>
    </w:p>
    <w:p w:rsidR="00E4019A" w:rsidRPr="00D36EA4" w:rsidRDefault="00D36EA4" w:rsidP="00E4019A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</w:rPr>
      </w:pPr>
      <w:r w:rsidRPr="00D36EA4">
        <w:rPr>
          <w:rFonts w:ascii="Arial" w:hAnsi="Arial" w:cs="Arial"/>
          <w:b/>
          <w:color w:val="1F4E79" w:themeColor="accent1" w:themeShade="80"/>
          <w:sz w:val="18"/>
          <w:szCs w:val="18"/>
        </w:rPr>
        <w:t>24</w:t>
      </w:r>
      <w:r w:rsidR="00E4019A" w:rsidRPr="00D36EA4">
        <w:rPr>
          <w:rFonts w:ascii="Arial" w:hAnsi="Arial" w:cs="Arial"/>
          <w:b/>
          <w:color w:val="1F4E79" w:themeColor="accent1" w:themeShade="80"/>
          <w:sz w:val="18"/>
          <w:szCs w:val="18"/>
        </w:rPr>
        <w:t>.10.2026</w:t>
      </w:r>
    </w:p>
    <w:p w:rsidR="002937E2" w:rsidRPr="00D36EA4" w:rsidRDefault="002937E2" w:rsidP="002937E2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1 день</w:t>
      </w:r>
    </w:p>
    <w:p w:rsidR="002937E2" w:rsidRPr="00D36EA4" w:rsidRDefault="002937E2" w:rsidP="002937E2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Подорож розпочинається</w:t>
      </w:r>
    </w:p>
    <w:p w:rsidR="00D36EA4" w:rsidRPr="00D36EA4" w:rsidRDefault="00D36EA4" w:rsidP="00D36EA4">
      <w:pPr>
        <w:spacing w:after="0" w:line="240" w:lineRule="auto"/>
        <w:rPr>
          <w:rFonts w:ascii="Arial" w:hAnsi="Arial" w:cs="Arial"/>
          <w:sz w:val="18"/>
          <w:szCs w:val="18"/>
          <w:lang w:val="ru-RU"/>
        </w:rPr>
      </w:pP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Організований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виїзд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автобусом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зі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Львову.</w:t>
      </w:r>
    </w:p>
    <w:p w:rsidR="00D36EA4" w:rsidRPr="00D36EA4" w:rsidRDefault="00D36EA4" w:rsidP="00D36EA4">
      <w:pPr>
        <w:shd w:val="clear" w:color="auto" w:fill="F7F7F7"/>
        <w:spacing w:after="0" w:line="240" w:lineRule="auto"/>
        <w:rPr>
          <w:rFonts w:ascii="Arial" w:hAnsi="Arial" w:cs="Arial"/>
          <w:sz w:val="18"/>
          <w:szCs w:val="18"/>
          <w:lang w:val="ru-RU"/>
        </w:rPr>
      </w:pP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Проходження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україно-польського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кордону.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Нічний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переїзд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в Ригу.</w:t>
      </w:r>
    </w:p>
    <w:p w:rsidR="002937E2" w:rsidRPr="00D36EA4" w:rsidRDefault="002937E2" w:rsidP="002937E2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2 день</w:t>
      </w:r>
    </w:p>
    <w:p w:rsidR="00D36EA4" w:rsidRPr="00D36EA4" w:rsidRDefault="00D36EA4" w:rsidP="00D36EA4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Неповторна столиця Латвії</w:t>
      </w:r>
    </w:p>
    <w:p w:rsidR="00D36EA4" w:rsidRPr="00D36EA4" w:rsidRDefault="00D36EA4" w:rsidP="00D36EA4">
      <w:pPr>
        <w:shd w:val="clear" w:color="auto" w:fill="F7F7F7"/>
        <w:spacing w:after="0" w:line="240" w:lineRule="auto"/>
        <w:rPr>
          <w:rFonts w:ascii="Arial" w:hAnsi="Arial" w:cs="Arial"/>
          <w:sz w:val="18"/>
          <w:szCs w:val="18"/>
          <w:lang w:val="ru-RU"/>
        </w:rPr>
      </w:pP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Приїзд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в Ригу.</w:t>
      </w:r>
    </w:p>
    <w:p w:rsidR="00D36EA4" w:rsidRPr="00D36EA4" w:rsidRDefault="00D36EA4" w:rsidP="00D36EA4">
      <w:pPr>
        <w:shd w:val="clear" w:color="auto" w:fill="F7F7F7"/>
        <w:spacing w:after="0" w:line="240" w:lineRule="auto"/>
        <w:rPr>
          <w:rFonts w:ascii="Arial" w:hAnsi="Arial" w:cs="Arial"/>
          <w:sz w:val="18"/>
          <w:szCs w:val="18"/>
          <w:lang w:val="ru-RU"/>
        </w:rPr>
      </w:pP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Запрошуємо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на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пішохідну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екскурсію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> </w:t>
      </w:r>
      <w:r w:rsidRPr="00D36EA4">
        <w:rPr>
          <w:rFonts w:ascii="Arial" w:hAnsi="Arial" w:cs="Arial"/>
          <w:b/>
          <w:sz w:val="18"/>
          <w:szCs w:val="18"/>
          <w:lang w:val="ru-RU"/>
        </w:rPr>
        <w:t>«</w:t>
      </w:r>
      <w:proofErr w:type="spellStart"/>
      <w:r w:rsidRPr="00D36EA4">
        <w:rPr>
          <w:rFonts w:ascii="Arial" w:hAnsi="Arial" w:cs="Arial"/>
          <w:b/>
          <w:sz w:val="18"/>
          <w:szCs w:val="18"/>
          <w:lang w:val="ru-RU"/>
        </w:rPr>
        <w:t>Неповторна</w:t>
      </w:r>
      <w:proofErr w:type="spellEnd"/>
      <w:r w:rsidRPr="00D36EA4">
        <w:rPr>
          <w:rFonts w:ascii="Arial" w:hAnsi="Arial" w:cs="Arial"/>
          <w:b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b/>
          <w:sz w:val="18"/>
          <w:szCs w:val="18"/>
          <w:lang w:val="ru-RU"/>
        </w:rPr>
        <w:t>столиця</w:t>
      </w:r>
      <w:proofErr w:type="spellEnd"/>
      <w:r w:rsidRPr="00D36EA4">
        <w:rPr>
          <w:rFonts w:ascii="Arial" w:hAnsi="Arial" w:cs="Arial"/>
          <w:b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b/>
          <w:sz w:val="18"/>
          <w:szCs w:val="18"/>
          <w:lang w:val="ru-RU"/>
        </w:rPr>
        <w:t>Латвії</w:t>
      </w:r>
      <w:proofErr w:type="spellEnd"/>
      <w:r w:rsidRPr="00D36EA4">
        <w:rPr>
          <w:rFonts w:ascii="Arial" w:hAnsi="Arial" w:cs="Arial"/>
          <w:b/>
          <w:sz w:val="18"/>
          <w:szCs w:val="18"/>
          <w:lang w:val="ru-RU"/>
        </w:rPr>
        <w:t xml:space="preserve"> - Рига» </w:t>
      </w:r>
      <w:proofErr w:type="gramStart"/>
      <w:r w:rsidRPr="00D36EA4">
        <w:rPr>
          <w:rFonts w:ascii="Arial" w:hAnsi="Arial" w:cs="Arial"/>
          <w:sz w:val="18"/>
          <w:szCs w:val="18"/>
          <w:lang w:val="ru-RU"/>
        </w:rPr>
        <w:t>( 20</w:t>
      </w:r>
      <w:proofErr w:type="gram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євро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). Рига -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це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одне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із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найкрасивіших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міст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Європи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. На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формування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міста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вплинули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німецька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шведська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польська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і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російська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культури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тут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дуже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багато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історичних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пам’яток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тому Рига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була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включена в список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архітектурного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спадку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ЮНЕСКО.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Під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час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екскурсії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почуємо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легенди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про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Ризьких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півнів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про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чорних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котів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а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також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побуваєм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на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площі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Альберта –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засновника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міста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побачимо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будинок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Чорноголових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Порохову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фортецю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Домський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собор,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будинок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з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кішкою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«Три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брати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» -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будинки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15,16,17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століть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,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які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розташовані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поруч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>.</w:t>
      </w:r>
    </w:p>
    <w:p w:rsidR="00D36EA4" w:rsidRPr="00D36EA4" w:rsidRDefault="00D36EA4" w:rsidP="00D36EA4">
      <w:pPr>
        <w:shd w:val="clear" w:color="auto" w:fill="F7F7F7"/>
        <w:spacing w:after="0" w:line="240" w:lineRule="auto"/>
        <w:rPr>
          <w:rFonts w:ascii="Arial" w:hAnsi="Arial" w:cs="Arial"/>
          <w:sz w:val="18"/>
          <w:szCs w:val="18"/>
          <w:lang w:val="ru-RU"/>
        </w:rPr>
      </w:pP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Вільний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час.</w:t>
      </w:r>
    </w:p>
    <w:p w:rsidR="00D36EA4" w:rsidRPr="00D36EA4" w:rsidRDefault="00D36EA4" w:rsidP="00D36EA4">
      <w:pPr>
        <w:shd w:val="clear" w:color="auto" w:fill="F7F7F7"/>
        <w:spacing w:after="0" w:line="240" w:lineRule="auto"/>
        <w:rPr>
          <w:rFonts w:ascii="Arial" w:hAnsi="Arial" w:cs="Arial"/>
          <w:sz w:val="18"/>
          <w:szCs w:val="18"/>
          <w:lang w:val="ru-RU"/>
        </w:rPr>
      </w:pP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Обід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>/вечеря*.</w:t>
      </w:r>
    </w:p>
    <w:p w:rsidR="00D36EA4" w:rsidRPr="00D36EA4" w:rsidRDefault="00D36EA4" w:rsidP="00D36EA4">
      <w:pPr>
        <w:shd w:val="clear" w:color="auto" w:fill="F7F7F7"/>
        <w:spacing w:after="0" w:line="240" w:lineRule="auto"/>
        <w:rPr>
          <w:rFonts w:ascii="Arial" w:hAnsi="Arial" w:cs="Arial"/>
          <w:sz w:val="18"/>
          <w:szCs w:val="18"/>
          <w:lang w:val="ru-RU"/>
        </w:rPr>
      </w:pP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Поселення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 в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готель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 xml:space="preserve">. </w:t>
      </w:r>
      <w:proofErr w:type="spellStart"/>
      <w:r w:rsidRPr="00D36EA4">
        <w:rPr>
          <w:rFonts w:ascii="Arial" w:hAnsi="Arial" w:cs="Arial"/>
          <w:sz w:val="18"/>
          <w:szCs w:val="18"/>
          <w:lang w:val="ru-RU"/>
        </w:rPr>
        <w:t>Ночівля</w:t>
      </w:r>
      <w:proofErr w:type="spellEnd"/>
      <w:r w:rsidRPr="00D36EA4">
        <w:rPr>
          <w:rFonts w:ascii="Arial" w:hAnsi="Arial" w:cs="Arial"/>
          <w:sz w:val="18"/>
          <w:szCs w:val="18"/>
          <w:lang w:val="ru-RU"/>
        </w:rPr>
        <w:t>.</w:t>
      </w:r>
    </w:p>
    <w:p w:rsidR="002937E2" w:rsidRPr="00D36EA4" w:rsidRDefault="002937E2" w:rsidP="002937E2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71675" cy="1181100"/>
            <wp:effectExtent l="0" t="0" r="9525" b="0"/>
            <wp:docPr id="16" name="Рисунок 16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78" cy="118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EA4">
        <w:rPr>
          <w:rFonts w:ascii="Arial" w:hAnsi="Arial" w:cs="Arial"/>
          <w:color w:val="212529"/>
          <w:sz w:val="18"/>
          <w:szCs w:val="18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71675" cy="1176655"/>
            <wp:effectExtent l="0" t="0" r="9525" b="4445"/>
            <wp:docPr id="15" name="Рисунок 15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029" cy="118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EA4">
        <w:rPr>
          <w:rFonts w:ascii="Arial" w:hAnsi="Arial" w:cs="Arial"/>
          <w:color w:val="212529"/>
          <w:sz w:val="18"/>
          <w:szCs w:val="18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62150" cy="1173480"/>
            <wp:effectExtent l="0" t="0" r="0" b="7620"/>
            <wp:docPr id="14" name="Рисунок 14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40" cy="118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E2" w:rsidRPr="00D36EA4" w:rsidRDefault="002937E2" w:rsidP="002937E2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3 день</w:t>
      </w:r>
    </w:p>
    <w:p w:rsidR="002937E2" w:rsidRPr="00D36EA4" w:rsidRDefault="002937E2" w:rsidP="002937E2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Середньовічна столиця Естонії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Сніданок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Виселення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готелю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Переїзд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Таллін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Запрошуємо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оглядову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"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Середньовічна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столиця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Естонії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-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Таллінн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"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Місто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березі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Балтійського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моря,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столиця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культурний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центр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Естонії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якому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дух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казки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заворожує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нас, коли ми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ходимо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звивистими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вуличками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високими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середньовічними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будинками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з флюгерами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червоних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цегляних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дахах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Верхнього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Нижнього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міст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нашому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шляху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зустрінете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Домський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собор, парламент, вежа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Довгий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Герман,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церква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Святої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Трійці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Домініканський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монастир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Ратушна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площа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Великі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Морські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ворота,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Товста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Маргарита,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церкву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Олівісте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(ХIII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століття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),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церква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Святого Духа (ХIV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століття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), собор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Олександра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Невського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Пропонуємо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відвідати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екскурсію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 </w:t>
      </w:r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«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Незвіданий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Таллінн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»</w:t>
      </w:r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 (15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євро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).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Під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час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автобусно-пішохідної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екскурсії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ми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познайомимося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цікавими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районами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міста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: кварталом —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Ротерманн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, районом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сучасних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хмарочосів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Зачаруємся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дерев’яною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архітектурою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Таллінна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19 – початку 20-го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століття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Прогуляємся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парком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Кадріорг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,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чудовим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бароковим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палацом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лебединим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озером,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побачимо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діючу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резиденцію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Президента,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відвідаємо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знакове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місце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всієї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Прибалтики –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Співоче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поле, де на нас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чекає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чудовий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краєвид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gram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на затоку</w:t>
      </w:r>
      <w:proofErr w:type="gram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Балтійського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моря.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Поїдемо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в район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Піриту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,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руїнами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середньовічного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монастиря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Св.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Бригіти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колишнього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олімпійського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села, де проходила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парусна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олімпійська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регата. І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завершення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нас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чекає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зупинка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біля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пам’ятника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затонулому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кінці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19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століття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>броненосцю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ru-RU" w:eastAsia="ru-RU"/>
        </w:rPr>
        <w:t xml:space="preserve"> "Русалка".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Обід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/вечеря*.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Поселення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proofErr w:type="gram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готель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.</w:t>
      </w:r>
      <w:proofErr w:type="gram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Ночівля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2937E2" w:rsidRPr="00D36EA4" w:rsidRDefault="002937E2" w:rsidP="002937E2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lastRenderedPageBreak/>
        <w:drawing>
          <wp:inline distT="0" distB="0" distL="0" distR="0">
            <wp:extent cx="2028825" cy="1263650"/>
            <wp:effectExtent l="0" t="0" r="9525" b="0"/>
            <wp:docPr id="13" name="Рисунок 13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120" cy="126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EA4">
        <w:rPr>
          <w:rFonts w:ascii="Arial" w:hAnsi="Arial" w:cs="Arial"/>
          <w:color w:val="212529"/>
          <w:sz w:val="18"/>
          <w:szCs w:val="18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24050" cy="1266682"/>
            <wp:effectExtent l="0" t="0" r="0" b="0"/>
            <wp:docPr id="11" name="Рисунок 11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87" cy="12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EA4">
        <w:rPr>
          <w:rFonts w:ascii="Arial" w:hAnsi="Arial" w:cs="Arial"/>
          <w:color w:val="212529"/>
          <w:sz w:val="18"/>
          <w:szCs w:val="18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71675" cy="1247775"/>
            <wp:effectExtent l="0" t="0" r="9525" b="9525"/>
            <wp:docPr id="10" name="Рисунок 10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13" cy="125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7E2" w:rsidRPr="00D36EA4" w:rsidRDefault="002937E2" w:rsidP="002937E2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4 день</w:t>
      </w:r>
    </w:p>
    <w:p w:rsidR="002937E2" w:rsidRPr="00D36EA4" w:rsidRDefault="002937E2" w:rsidP="002937E2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Місто біля моря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Сніданок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Виселення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готелю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 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Переїзд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Вільнюс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По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дорозі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пропонуємо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 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Рундальський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Палац і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Французький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парк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 (30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gram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дор./</w:t>
      </w:r>
      <w:proofErr w:type="gram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20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діти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) -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літня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резиденція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Курляндського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герцога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Бірона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- фаворита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російської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імператриці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Анни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Іоанівни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Основну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частину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ансамблю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складає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колишній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мисливський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будинок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герцога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Бірона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мальовничий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французький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парк. Палац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розміщений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півдні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Латвії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посеред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просторої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Земгальської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рівнини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Рундальський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палацово-парковий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ансамбль —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відомий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пам’ятник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архітектури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бароко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рококо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Латвії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побудований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придворним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архітектором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Франческо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Бартоломео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proofErr w:type="gram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Растреллі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.-</w:t>
      </w:r>
      <w:proofErr w:type="gramEnd"/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АБО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Пропонуємо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відвідати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«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Місто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біля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моря - Юрмала»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 (20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).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по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Юрмалі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буде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цікава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всім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без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виключень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Адже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Юрмала –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не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тільки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курорт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узбережжі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прохолодного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Балтійського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моря, але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справжнє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джерело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найцікавіших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пам’яток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Розкіш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дерев’яного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зодчества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фоні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вічнозелених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величних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сосон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шум прибою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невгамовних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хвиль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над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якими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літають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невгамовні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чайки,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затишні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кафе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із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смачною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випічкою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ароматним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трав’яним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чаєм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магазини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відомих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брендів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маленькі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базарчики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виробами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місцевих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рукодільників-умільців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- все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Юрмала. Вона прекрасна </w:t>
      </w:r>
      <w:proofErr w:type="gram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 будь</w:t>
      </w:r>
      <w:proofErr w:type="gram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-яку пору року.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Обід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/вечеря*.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Прибуття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Вільнюс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Поселення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готель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Ночівля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2937E2" w:rsidRPr="00D36EA4" w:rsidRDefault="002937E2" w:rsidP="002937E2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D36EA4">
        <w:rPr>
          <w:rFonts w:ascii="Arial" w:hAnsi="Arial" w:cs="Arial"/>
          <w:color w:val="212529"/>
          <w:sz w:val="18"/>
          <w:szCs w:val="18"/>
        </w:rPr>
        <w:t>.</w:t>
      </w:r>
    </w:p>
    <w:p w:rsidR="002937E2" w:rsidRPr="00D36EA4" w:rsidRDefault="002937E2" w:rsidP="002937E2">
      <w:pPr>
        <w:shd w:val="clear" w:color="auto" w:fill="FFFFFF"/>
        <w:rPr>
          <w:rFonts w:ascii="Arial" w:hAnsi="Arial" w:cs="Arial"/>
          <w:noProof/>
          <w:color w:val="FFFFFF"/>
          <w:sz w:val="18"/>
          <w:szCs w:val="18"/>
          <w:lang w:eastAsia="uk-UA"/>
        </w:rPr>
      </w:pP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828800" cy="1313180"/>
            <wp:effectExtent l="0" t="0" r="0" b="1270"/>
            <wp:docPr id="9" name="Рисунок 9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816" cy="131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4404" w:rsidRPr="00D36EA4">
        <w:rPr>
          <w:rFonts w:ascii="Arial" w:hAnsi="Arial" w:cs="Arial"/>
          <w:noProof/>
          <w:color w:val="FFFFFF"/>
          <w:sz w:val="18"/>
          <w:szCs w:val="18"/>
          <w:lang w:eastAsia="uk-UA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43100" cy="1325880"/>
            <wp:effectExtent l="0" t="0" r="0" b="7620"/>
            <wp:docPr id="8" name="Рисунок 8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91" cy="13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4404" w:rsidRPr="00D36EA4">
        <w:rPr>
          <w:rFonts w:ascii="Arial" w:hAnsi="Arial" w:cs="Arial"/>
          <w:noProof/>
          <w:color w:val="FFFFFF"/>
          <w:sz w:val="18"/>
          <w:szCs w:val="18"/>
          <w:lang w:eastAsia="uk-UA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90725" cy="1329055"/>
            <wp:effectExtent l="0" t="0" r="9525" b="4445"/>
            <wp:docPr id="7" name="Рисунок 7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88"/>
                    <a:stretch/>
                  </pic:blipFill>
                  <pic:spPr bwMode="auto">
                    <a:xfrm>
                      <a:off x="0" y="0"/>
                      <a:ext cx="1996525" cy="133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7E2" w:rsidRPr="00D36EA4" w:rsidRDefault="002937E2" w:rsidP="002937E2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5 день</w:t>
      </w:r>
      <w:r w:rsidR="000F4404" w:rsidRPr="00D36EA4">
        <w:rPr>
          <w:rFonts w:ascii="Arial" w:hAnsi="Arial" w:cs="Arial"/>
          <w:color w:val="FFFFFF"/>
          <w:sz w:val="18"/>
          <w:szCs w:val="18"/>
        </w:rPr>
        <w:t xml:space="preserve">  </w:t>
      </w:r>
    </w:p>
    <w:p w:rsidR="002937E2" w:rsidRPr="00D36EA4" w:rsidRDefault="002937E2" w:rsidP="002937E2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 xml:space="preserve">Неприступний </w:t>
      </w:r>
      <w:proofErr w:type="spellStart"/>
      <w:r w:rsidRPr="00D36EA4">
        <w:rPr>
          <w:rFonts w:ascii="Arial" w:hAnsi="Arial" w:cs="Arial"/>
          <w:color w:val="FFFFFF"/>
          <w:sz w:val="18"/>
          <w:szCs w:val="18"/>
        </w:rPr>
        <w:t>Тракайський</w:t>
      </w:r>
      <w:proofErr w:type="spellEnd"/>
      <w:r w:rsidRPr="00D36EA4">
        <w:rPr>
          <w:rFonts w:ascii="Arial" w:hAnsi="Arial" w:cs="Arial"/>
          <w:color w:val="FFFFFF"/>
          <w:sz w:val="18"/>
          <w:szCs w:val="18"/>
        </w:rPr>
        <w:t xml:space="preserve"> замок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Сніданок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Виселення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готелю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Запрошуємо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вас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пішохідну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екскурсію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 "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Вільнюс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—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місто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унікальною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душею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".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Дуже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спокійний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компактний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затишний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в той же час, веселий,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пустотливий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богемний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незалежними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художниками і фестивалями.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усіх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прибалтійських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столиць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Вільнюс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здається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максимально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самобутнім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Він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є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самим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безцінним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зберігачем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унікальної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прибалтійської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культури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Вулички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площі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Старого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міста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-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місце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звідки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почалася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історія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Вільнюса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Наша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розпочнется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найвизначнішої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памятки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Вільнюса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та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місця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паломництва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всієї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прибалтики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-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Міських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воріт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Аушрос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де 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каплиці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прямо над воротами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знаходиться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чудотворна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ікона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Діви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Марії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Ми з вами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побачимо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Костел Св.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Казиміра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стилі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пізнього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бароко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прогуляємося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по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Ратушній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площі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помилуємося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міською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Ратушою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Далі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нас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чекає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храм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Святої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Анни,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який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прикрашає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своєю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готичною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красою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литовську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столицю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пройдемо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повз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незвичайні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місця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Єврейського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кварталу </w:t>
      </w:r>
      <w:proofErr w:type="gram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 кафедрального собору</w:t>
      </w:r>
      <w:proofErr w:type="gram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святого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Станіслава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та монумента князя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Гедиміна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Кафедральній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площі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де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дізнаєтесь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легенду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заснування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міста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 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lastRenderedPageBreak/>
        <w:t>Бажаючим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пропонуємо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відправитись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місто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Тракай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відвіданням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неприступного </w:t>
      </w:r>
      <w:proofErr w:type="spellStart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>Тракайського</w:t>
      </w:r>
      <w:proofErr w:type="spellEnd"/>
      <w:r w:rsidRPr="00D36EA4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/>
        </w:rPr>
        <w:t xml:space="preserve"> замку</w:t>
      </w:r>
      <w:r w:rsidR="00205AFB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(20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). Тракай – невеличке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атмосферне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місто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Литві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резиденція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литовських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князів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території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Тракая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налічується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200 озер, тому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його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називають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«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містом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воді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».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Тракайський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замок —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найбільший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із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збережених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Литві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старовинних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замків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ще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це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єдиний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замок 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Східній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Європі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розташований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острові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Всередині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замка з 1962 року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знаходиться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музей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історії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Тракая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сувенірні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лавки.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Обід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/вечеря*.</w:t>
      </w:r>
    </w:p>
    <w:p w:rsidR="00D36EA4" w:rsidRPr="00D36EA4" w:rsidRDefault="00D36EA4" w:rsidP="00D36EA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Виїзд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Україну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Нічний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переїзд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у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Львів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2937E2" w:rsidRDefault="002937E2" w:rsidP="002937E2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2076450" cy="1212850"/>
            <wp:effectExtent l="0" t="0" r="0" b="6350"/>
            <wp:docPr id="5" name="Рисунок 5" descr="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4404" w:rsidRPr="00D36EA4">
        <w:rPr>
          <w:rFonts w:ascii="Arial" w:hAnsi="Arial" w:cs="Arial"/>
          <w:color w:val="212529"/>
          <w:sz w:val="18"/>
          <w:szCs w:val="18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2028825" cy="1219200"/>
            <wp:effectExtent l="0" t="0" r="9525" b="0"/>
            <wp:docPr id="3" name="Рисунок 3" descr="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03" cy="122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4404" w:rsidRPr="00D36EA4">
        <w:rPr>
          <w:rFonts w:ascii="Arial" w:hAnsi="Arial" w:cs="Arial"/>
          <w:color w:val="212529"/>
          <w:sz w:val="18"/>
          <w:szCs w:val="18"/>
        </w:rPr>
        <w:t xml:space="preserve">  </w:t>
      </w:r>
      <w:r w:rsidRPr="00D36EA4">
        <w:rPr>
          <w:rFonts w:ascii="Arial" w:hAnsi="Arial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830786" cy="1218565"/>
            <wp:effectExtent l="0" t="0" r="0" b="635"/>
            <wp:docPr id="2" name="Рисунок 2" descr="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730" cy="123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EA4" w:rsidRPr="00D36EA4" w:rsidRDefault="00D36EA4" w:rsidP="00D36EA4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 xml:space="preserve">5 день  </w:t>
      </w:r>
    </w:p>
    <w:p w:rsidR="00D36EA4" w:rsidRPr="00D36EA4" w:rsidRDefault="00D36EA4" w:rsidP="00D36EA4">
      <w:pPr>
        <w:pStyle w:val="6"/>
        <w:shd w:val="clear" w:color="auto" w:fill="49B162"/>
        <w:jc w:val="center"/>
        <w:rPr>
          <w:rFonts w:ascii="Arial" w:hAnsi="Arial" w:cs="Arial"/>
          <w:color w:val="FFFFFF"/>
          <w:sz w:val="18"/>
          <w:szCs w:val="18"/>
        </w:rPr>
      </w:pPr>
      <w:r>
        <w:rPr>
          <w:rFonts w:ascii="Arial" w:hAnsi="Arial" w:cs="Arial"/>
          <w:color w:val="FFFFFF"/>
          <w:sz w:val="18"/>
          <w:szCs w:val="18"/>
        </w:rPr>
        <w:t>Повернення додому</w:t>
      </w:r>
    </w:p>
    <w:p w:rsidR="00D36EA4" w:rsidRDefault="00D36EA4" w:rsidP="002937E2">
      <w:pPr>
        <w:shd w:val="clear" w:color="auto" w:fill="FFFFFF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36EA4" w:rsidRPr="00D36EA4" w:rsidRDefault="00D36EA4" w:rsidP="002937E2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D36EA4">
        <w:rPr>
          <w:rFonts w:ascii="Arial" w:hAnsi="Arial" w:cs="Arial"/>
          <w:color w:val="000000"/>
          <w:sz w:val="18"/>
          <w:szCs w:val="18"/>
          <w:shd w:val="clear" w:color="auto" w:fill="FFFFFF"/>
        </w:rPr>
        <w:t>Ранкове прибуття до Львову.</w:t>
      </w:r>
    </w:p>
    <w:p w:rsidR="00D36EA4" w:rsidRPr="005E10FD" w:rsidRDefault="00D36EA4" w:rsidP="00D36EA4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  <w:color w:val="FFFFFF"/>
        </w:rPr>
        <w:t>Вартість туру при групі 5+1 і 9+1:</w:t>
      </w:r>
    </w:p>
    <w:p w:rsidR="00D36EA4" w:rsidRPr="0042262B" w:rsidRDefault="00205AFB" w:rsidP="00D36EA4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  <w:color w:val="FFFFFF"/>
          <w:lang w:val="ru-RU"/>
        </w:rPr>
        <w:t>330</w:t>
      </w:r>
      <w:r w:rsidR="00D36EA4" w:rsidRPr="0042262B">
        <w:rPr>
          <w:rFonts w:ascii="Arial" w:hAnsi="Arial" w:cs="Arial"/>
          <w:b/>
          <w:color w:val="FFFFFF"/>
        </w:rPr>
        <w:t xml:space="preserve"> EUR </w:t>
      </w:r>
    </w:p>
    <w:p w:rsidR="00D36EA4" w:rsidRPr="0042262B" w:rsidRDefault="00D36EA4" w:rsidP="00D36EA4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r w:rsidRPr="0042262B">
        <w:rPr>
          <w:rFonts w:ascii="Arial" w:hAnsi="Arial" w:cs="Arial"/>
          <w:color w:val="FFFFFF"/>
        </w:rPr>
        <w:t>при бронюванні за 4 тижні до початку туру</w:t>
      </w:r>
      <w:r w:rsidRPr="0042262B">
        <w:rPr>
          <w:rFonts w:ascii="Arial" w:hAnsi="Arial" w:cs="Arial"/>
          <w:b/>
          <w:color w:val="FFFFFF"/>
        </w:rPr>
        <w:t>.</w:t>
      </w:r>
    </w:p>
    <w:p w:rsidR="00D36EA4" w:rsidRPr="0042262B" w:rsidRDefault="00D36EA4" w:rsidP="00D36EA4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r w:rsidRPr="0042262B">
        <w:rPr>
          <w:rFonts w:ascii="Arial" w:hAnsi="Arial" w:cs="Arial"/>
          <w:b/>
          <w:color w:val="FFFFFF"/>
        </w:rPr>
        <w:t>Базова вартість – 3</w:t>
      </w:r>
      <w:r w:rsidR="00A25130">
        <w:rPr>
          <w:rFonts w:ascii="Arial" w:hAnsi="Arial" w:cs="Arial"/>
          <w:b/>
          <w:color w:val="FFFFFF"/>
        </w:rPr>
        <w:t>15</w:t>
      </w:r>
      <w:r w:rsidRPr="0042262B">
        <w:rPr>
          <w:rFonts w:ascii="Arial" w:hAnsi="Arial" w:cs="Arial"/>
          <w:b/>
          <w:color w:val="FFFFFF"/>
        </w:rPr>
        <w:t xml:space="preserve"> EUR</w:t>
      </w:r>
      <w:hyperlink r:id="rId30" w:history="1"/>
    </w:p>
    <w:p w:rsidR="00D36EA4" w:rsidRDefault="00D36EA4" w:rsidP="00D36EA4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36EA4" w:rsidRPr="00D53973" w:rsidRDefault="00D36EA4" w:rsidP="00D36EA4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36EA4" w:rsidRDefault="00D36EA4" w:rsidP="00D36EA4">
      <w:pPr>
        <w:pStyle w:val="5"/>
        <w:shd w:val="clear" w:color="auto" w:fill="48509D"/>
        <w:jc w:val="center"/>
        <w:rPr>
          <w:rFonts w:ascii="Arial" w:hAnsi="Arial" w:cs="Arial"/>
          <w:b/>
          <w:color w:val="FFFFFF"/>
        </w:rPr>
      </w:pPr>
      <w:r w:rsidRPr="0042262B">
        <w:rPr>
          <w:rFonts w:ascii="Arial" w:hAnsi="Arial" w:cs="Arial"/>
          <w:b/>
          <w:color w:val="FFFFFF" w:themeColor="background1"/>
        </w:rPr>
        <w:t>Вартість туру для закритих організованих груп 45+5 –</w:t>
      </w:r>
      <w:r>
        <w:rPr>
          <w:rFonts w:ascii="Arial" w:hAnsi="Arial" w:cs="Arial"/>
          <w:b/>
          <w:color w:val="FFFFFF" w:themeColor="background1"/>
        </w:rPr>
        <w:t>2</w:t>
      </w:r>
      <w:r w:rsidR="00205AFB">
        <w:rPr>
          <w:rFonts w:ascii="Arial" w:hAnsi="Arial" w:cs="Arial"/>
          <w:b/>
          <w:color w:val="FFFFFF" w:themeColor="background1"/>
          <w:lang w:val="ru-RU"/>
        </w:rPr>
        <w:t>90</w:t>
      </w:r>
      <w:r w:rsidRPr="0042262B">
        <w:rPr>
          <w:rFonts w:ascii="Arial" w:hAnsi="Arial" w:cs="Arial"/>
          <w:b/>
          <w:color w:val="FFFFFF" w:themeColor="background1"/>
        </w:rPr>
        <w:t xml:space="preserve"> </w:t>
      </w:r>
      <w:r w:rsidRPr="0042262B">
        <w:rPr>
          <w:rFonts w:ascii="Arial" w:hAnsi="Arial" w:cs="Arial"/>
          <w:b/>
          <w:color w:val="FFFFFF"/>
        </w:rPr>
        <w:t>EUR</w:t>
      </w:r>
      <w:r>
        <w:rPr>
          <w:rFonts w:ascii="Arial" w:hAnsi="Arial" w:cs="Arial"/>
          <w:b/>
          <w:color w:val="FFFFFF"/>
        </w:rPr>
        <w:t xml:space="preserve"> </w:t>
      </w:r>
    </w:p>
    <w:p w:rsidR="00D36EA4" w:rsidRDefault="00D36EA4" w:rsidP="00D36EA4">
      <w:pPr>
        <w:pStyle w:val="af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2937E2" w:rsidRPr="00D36EA4" w:rsidRDefault="002937E2" w:rsidP="002937E2">
      <w:pPr>
        <w:pStyle w:val="6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Входить у вартість</w:t>
      </w:r>
    </w:p>
    <w:p w:rsidR="00D36EA4" w:rsidRPr="00D36EA4" w:rsidRDefault="00D36EA4" w:rsidP="00D36E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Проїзд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автобусом по маршруту;</w:t>
      </w:r>
    </w:p>
    <w:p w:rsidR="00D36EA4" w:rsidRPr="00D36EA4" w:rsidRDefault="00D36EA4" w:rsidP="00D36E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Проживання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готелях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рівнем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3*;</w:t>
      </w:r>
    </w:p>
    <w:p w:rsidR="00D36EA4" w:rsidRPr="00D36EA4" w:rsidRDefault="00D36EA4" w:rsidP="00D36E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Медичне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страхування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;</w:t>
      </w:r>
    </w:p>
    <w:p w:rsidR="00D36EA4" w:rsidRPr="00D36EA4" w:rsidRDefault="00D36EA4" w:rsidP="00D36E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Харчування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-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сніданки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програмою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; </w:t>
      </w:r>
    </w:p>
    <w:p w:rsidR="00D36EA4" w:rsidRPr="00D36EA4" w:rsidRDefault="00D36EA4" w:rsidP="00D36E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Оглядові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: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Вільнюс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Таллінн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; </w:t>
      </w:r>
    </w:p>
    <w:p w:rsidR="00D36EA4" w:rsidRPr="00D36EA4" w:rsidRDefault="00D36EA4" w:rsidP="00D36E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Супровід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керівником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групи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205AFB" w:rsidRPr="00820D65" w:rsidRDefault="002937E2" w:rsidP="00820D65">
      <w:pPr>
        <w:pStyle w:val="6"/>
        <w:shd w:val="clear" w:color="auto" w:fill="F1874C"/>
        <w:jc w:val="center"/>
        <w:rPr>
          <w:rFonts w:ascii="Arial" w:hAnsi="Arial" w:cs="Arial"/>
          <w:color w:val="FFFFFF"/>
          <w:sz w:val="18"/>
          <w:szCs w:val="18"/>
        </w:rPr>
      </w:pPr>
      <w:r w:rsidRPr="00D36EA4">
        <w:rPr>
          <w:rFonts w:ascii="Arial" w:hAnsi="Arial" w:cs="Arial"/>
          <w:color w:val="FFFFFF"/>
          <w:sz w:val="18"/>
          <w:szCs w:val="18"/>
        </w:rPr>
        <w:t>Не входить у вартість</w:t>
      </w:r>
    </w:p>
    <w:p w:rsidR="00820D65" w:rsidRDefault="00820D65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bookmarkStart w:id="0" w:name="_GoBack"/>
      <w:proofErr w:type="spellStart"/>
      <w:r w:rsidRPr="00820D6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Обовʼязкова</w:t>
      </w:r>
      <w:proofErr w:type="spellEnd"/>
      <w:r w:rsidRPr="00820D6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доплата за послуги перевезення паливний збір (оплачується при бронюванні туру)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;</w:t>
      </w:r>
    </w:p>
    <w:bookmarkEnd w:id="0"/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Медичне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страхування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для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осіб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0-6 та 60-80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років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(*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уточнюйте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у менеджера);</w:t>
      </w:r>
    </w:p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Факультативні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;</w:t>
      </w:r>
    </w:p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Вхідні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квитки в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екскурсійні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об’єкти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(церкви,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собори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музеї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тощо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);</w:t>
      </w:r>
    </w:p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="00205AFB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Навушники</w:t>
      </w:r>
      <w:proofErr w:type="spellEnd"/>
      <w:r w:rsidR="00205AFB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="00205AFB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під</w:t>
      </w:r>
      <w:proofErr w:type="spellEnd"/>
      <w:r w:rsidR="00205AFB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час </w:t>
      </w:r>
      <w:proofErr w:type="spellStart"/>
      <w:r w:rsidR="00205AFB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екскурсій</w:t>
      </w:r>
      <w:proofErr w:type="spellEnd"/>
      <w:r w:rsidR="00205AFB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- 8</w:t>
      </w: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/тур/особа (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обовʼязкова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оплата </w:t>
      </w:r>
      <w:proofErr w:type="gram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 початку</w:t>
      </w:r>
      <w:proofErr w:type="gram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туру);</w:t>
      </w:r>
    </w:p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Проїзд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громадським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транспортом;</w:t>
      </w:r>
    </w:p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Додаткове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харчування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на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території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Латвії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і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Литви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– 18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євро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з особи;</w:t>
      </w:r>
    </w:p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Особисті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витрати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;</w:t>
      </w:r>
    </w:p>
    <w:p w:rsidR="00D36EA4" w:rsidRPr="00D36EA4" w:rsidRDefault="00D36EA4" w:rsidP="00D36E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lastRenderedPageBreak/>
        <w:t xml:space="preserve">Туристам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із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Києва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Туроператор «САКУМС»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може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надати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послуги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щодо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придбання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залізничних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квитків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Київ-Львів-Київ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-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від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1900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грн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(купе). Квитки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можна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купити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самостійно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обов'язково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завчасно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уточніть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у менеджера номер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поїзда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.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Увага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!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Вартість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квитків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може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бути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змінена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Туроператором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після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придбання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внаслідок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підняття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тарифів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,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чи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підтвердження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УЗ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дорожчого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 xml:space="preserve"> </w:t>
      </w:r>
      <w:proofErr w:type="spellStart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поїзда</w:t>
      </w:r>
      <w:proofErr w:type="spellEnd"/>
      <w:r w:rsidRPr="00D36EA4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.</w:t>
      </w:r>
    </w:p>
    <w:p w:rsidR="00236A5B" w:rsidRPr="00D36EA4" w:rsidRDefault="00236A5B">
      <w:pPr>
        <w:rPr>
          <w:rFonts w:ascii="Arial" w:hAnsi="Arial" w:cs="Arial"/>
          <w:sz w:val="18"/>
          <w:szCs w:val="18"/>
          <w:lang w:val="ru-RU"/>
        </w:rPr>
      </w:pPr>
    </w:p>
    <w:sectPr w:rsidR="00236A5B" w:rsidRPr="00D36EA4">
      <w:headerReference w:type="default" r:id="rId3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13C" w:rsidRDefault="00C9113C" w:rsidP="002937E2">
      <w:pPr>
        <w:spacing w:after="0" w:line="240" w:lineRule="auto"/>
      </w:pPr>
      <w:r>
        <w:separator/>
      </w:r>
    </w:p>
  </w:endnote>
  <w:endnote w:type="continuationSeparator" w:id="0">
    <w:p w:rsidR="00C9113C" w:rsidRDefault="00C9113C" w:rsidP="0029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13C" w:rsidRDefault="00C9113C" w:rsidP="002937E2">
      <w:pPr>
        <w:spacing w:after="0" w:line="240" w:lineRule="auto"/>
      </w:pPr>
      <w:r>
        <w:separator/>
      </w:r>
    </w:p>
  </w:footnote>
  <w:footnote w:type="continuationSeparator" w:id="0">
    <w:p w:rsidR="00C9113C" w:rsidRDefault="00C9113C" w:rsidP="0029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AFB" w:rsidRPr="00267FCB" w:rsidRDefault="00205AFB" w:rsidP="00205AFB">
    <w:pPr>
      <w:pStyle w:val="1"/>
      <w:tabs>
        <w:tab w:val="num" w:pos="432"/>
      </w:tabs>
      <w:jc w:val="right"/>
      <w:rPr>
        <w:rStyle w:val="ae"/>
        <w:rFonts w:ascii="Arial" w:hAnsi="Arial" w:cs="Arial"/>
        <w:b/>
        <w:bCs/>
        <w:sz w:val="22"/>
      </w:rPr>
    </w:pPr>
    <w:r w:rsidRPr="00267FCB">
      <w:rPr>
        <w:rStyle w:val="ae"/>
        <w:rFonts w:ascii="Arial" w:hAnsi="Arial" w:cs="Arial"/>
        <w:b/>
        <w:noProof/>
        <w:color w:val="000000"/>
        <w:sz w:val="22"/>
        <w:lang w:val="ru-RU" w:eastAsia="ru-RU"/>
      </w:rPr>
      <w:drawing>
        <wp:anchor distT="0" distB="0" distL="114300" distR="114300" simplePos="0" relativeHeight="251659264" behindDoc="0" locked="0" layoutInCell="1" allowOverlap="1" wp14:anchorId="0975E61F" wp14:editId="0B09EE62">
          <wp:simplePos x="0" y="0"/>
          <wp:positionH relativeFrom="margin">
            <wp:align>left</wp:align>
          </wp:positionH>
          <wp:positionV relativeFrom="paragraph">
            <wp:posOffset>6927</wp:posOffset>
          </wp:positionV>
          <wp:extent cx="2535555" cy="1066800"/>
          <wp:effectExtent l="0" t="0" r="0" b="0"/>
          <wp:wrapTight wrapText="bothSides">
            <wp:wrapPolygon edited="0">
              <wp:start x="2110" y="0"/>
              <wp:lineTo x="0" y="1157"/>
              <wp:lineTo x="0" y="10029"/>
              <wp:lineTo x="974" y="12343"/>
              <wp:lineTo x="2110" y="18514"/>
              <wp:lineTo x="2110" y="20829"/>
              <wp:lineTo x="19636" y="21214"/>
              <wp:lineTo x="20448" y="21214"/>
              <wp:lineTo x="20610" y="21214"/>
              <wp:lineTo x="21421" y="18900"/>
              <wp:lineTo x="21421" y="13500"/>
              <wp:lineTo x="19961" y="12343"/>
              <wp:lineTo x="20935" y="9643"/>
              <wp:lineTo x="21097" y="2700"/>
              <wp:lineTo x="18500" y="1929"/>
              <wp:lineTo x="3733" y="0"/>
              <wp:lineTo x="2110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FCB">
      <w:rPr>
        <w:rStyle w:val="ae"/>
        <w:rFonts w:ascii="Arial" w:hAnsi="Arial" w:cs="Arial"/>
        <w:color w:val="000000"/>
        <w:sz w:val="22"/>
      </w:rPr>
      <w:t xml:space="preserve">Наші </w:t>
    </w:r>
    <w:r>
      <w:rPr>
        <w:rStyle w:val="ae"/>
        <w:rFonts w:ascii="Arial" w:hAnsi="Arial" w:cs="Arial"/>
        <w:color w:val="000000"/>
        <w:sz w:val="22"/>
      </w:rPr>
      <w:t>офіси</w:t>
    </w:r>
    <w:r w:rsidRPr="00267FCB">
      <w:rPr>
        <w:rStyle w:val="ae"/>
        <w:rFonts w:ascii="Arial" w:hAnsi="Arial" w:cs="Arial"/>
        <w:color w:val="000000"/>
        <w:sz w:val="22"/>
      </w:rPr>
      <w:t>:</w:t>
    </w:r>
  </w:p>
  <w:p w:rsidR="00205AFB" w:rsidRPr="00267FCB" w:rsidRDefault="00205AFB" w:rsidP="00205AFB">
    <w:pPr>
      <w:pStyle w:val="1"/>
      <w:tabs>
        <w:tab w:val="num" w:pos="432"/>
      </w:tabs>
      <w:jc w:val="right"/>
      <w:rPr>
        <w:rStyle w:val="ae"/>
        <w:rFonts w:ascii="Arial" w:hAnsi="Arial" w:cs="Arial"/>
        <w:b/>
        <w:bCs/>
        <w:sz w:val="22"/>
      </w:rPr>
    </w:pPr>
    <w:r w:rsidRPr="00267FCB">
      <w:rPr>
        <w:rStyle w:val="ae"/>
        <w:rFonts w:ascii="Arial" w:hAnsi="Arial" w:cs="Arial"/>
        <w:color w:val="000000"/>
        <w:sz w:val="22"/>
      </w:rPr>
      <w:t>м. Київ, вул. Тараса Шевченка 7/1, офіс 8</w:t>
    </w:r>
    <w:r w:rsidRPr="00267FCB">
      <w:rPr>
        <w:rStyle w:val="ae"/>
        <w:rFonts w:ascii="Arial" w:hAnsi="Arial" w:cs="Arial"/>
        <w:color w:val="000000"/>
        <w:sz w:val="22"/>
      </w:rPr>
      <w:br/>
      <w:t>м. Львів, вул.</w:t>
    </w:r>
    <w:r>
      <w:rPr>
        <w:rStyle w:val="ae"/>
        <w:rFonts w:ascii="Arial" w:hAnsi="Arial" w:cs="Arial"/>
        <w:color w:val="000000"/>
        <w:sz w:val="22"/>
      </w:rPr>
      <w:t xml:space="preserve"> </w:t>
    </w:r>
    <w:r w:rsidRPr="00267FCB">
      <w:rPr>
        <w:rStyle w:val="ae"/>
        <w:rFonts w:ascii="Arial" w:hAnsi="Arial" w:cs="Arial"/>
        <w:color w:val="000000"/>
        <w:sz w:val="22"/>
      </w:rPr>
      <w:t>Скельна 1, офіс 1</w:t>
    </w:r>
    <w:r w:rsidRPr="00267FCB">
      <w:rPr>
        <w:rStyle w:val="ae"/>
        <w:rFonts w:ascii="Arial" w:hAnsi="Arial" w:cs="Arial"/>
        <w:color w:val="000000"/>
        <w:sz w:val="22"/>
      </w:rPr>
      <w:br/>
      <w:t xml:space="preserve">м. Вінниця, вул. Соборна </w:t>
    </w:r>
  </w:p>
  <w:p w:rsidR="00205AFB" w:rsidRPr="00582896" w:rsidRDefault="00205AFB" w:rsidP="00205AFB">
    <w:pPr>
      <w:pStyle w:val="1"/>
      <w:tabs>
        <w:tab w:val="num" w:pos="432"/>
      </w:tabs>
      <w:jc w:val="right"/>
      <w:rPr>
        <w:rFonts w:ascii="Arial" w:hAnsi="Arial" w:cs="Arial"/>
        <w:b/>
        <w:bCs/>
        <w:sz w:val="22"/>
      </w:rPr>
    </w:pPr>
    <w:r w:rsidRPr="00267FCB">
      <w:rPr>
        <w:rStyle w:val="ae"/>
        <w:rFonts w:ascii="Arial" w:hAnsi="Arial" w:cs="Arial"/>
        <w:color w:val="000000"/>
        <w:sz w:val="22"/>
      </w:rPr>
      <w:t>контакти:</w:t>
    </w:r>
    <w:r w:rsidRPr="00267FCB">
      <w:rPr>
        <w:rFonts w:ascii="Arial" w:hAnsi="Arial" w:cs="Arial"/>
        <w:sz w:val="22"/>
      </w:rPr>
      <w:t xml:space="preserve"> </w:t>
    </w:r>
    <w:hyperlink r:id="rId2" w:tooltip="Vodafone" w:history="1">
      <w:r w:rsidRPr="00582896">
        <w:rPr>
          <w:rStyle w:val="ae"/>
          <w:rFonts w:ascii="Arial" w:hAnsi="Arial" w:cs="Arial"/>
          <w:color w:val="000000"/>
          <w:sz w:val="22"/>
        </w:rPr>
        <w:t>+38 (099) 10 240 10</w:t>
      </w:r>
    </w:hyperlink>
  </w:p>
  <w:p w:rsidR="00205AFB" w:rsidRPr="00582896" w:rsidRDefault="00205AFB" w:rsidP="00205AFB">
    <w:pPr>
      <w:pStyle w:val="af"/>
      <w:spacing w:before="0" w:beforeAutospacing="0" w:after="0" w:afterAutospacing="0"/>
      <w:jc w:val="right"/>
      <w:rPr>
        <w:rFonts w:ascii="Arial" w:hAnsi="Arial" w:cs="Arial"/>
        <w:color w:val="212529"/>
        <w:sz w:val="22"/>
        <w:szCs w:val="22"/>
      </w:rPr>
    </w:pPr>
    <w:hyperlink r:id="rId3" w:tooltip="Lifecell" w:history="1">
      <w:r w:rsidRPr="00582896">
        <w:rPr>
          <w:rStyle w:val="ae"/>
          <w:rFonts w:ascii="Arial" w:eastAsiaTheme="majorEastAsia" w:hAnsi="Arial" w:cs="Arial"/>
          <w:color w:val="000000"/>
          <w:sz w:val="22"/>
          <w:szCs w:val="22"/>
        </w:rPr>
        <w:t>+38 (093) 700 90 70</w:t>
      </w:r>
    </w:hyperlink>
  </w:p>
  <w:p w:rsidR="00205AFB" w:rsidRPr="00582896" w:rsidRDefault="00205AFB" w:rsidP="00205AFB">
    <w:pPr>
      <w:pStyle w:val="aa"/>
      <w:jc w:val="right"/>
      <w:rPr>
        <w:rFonts w:ascii="Arial" w:hAnsi="Arial" w:cs="Arial"/>
        <w:color w:val="000000"/>
      </w:rPr>
    </w:pPr>
    <w:hyperlink r:id="rId4" w:tooltip="Kyivstar" w:history="1">
      <w:r w:rsidRPr="00582896">
        <w:rPr>
          <w:rStyle w:val="ae"/>
          <w:rFonts w:ascii="Arial" w:hAnsi="Arial" w:cs="Arial"/>
          <w:color w:val="000000"/>
        </w:rPr>
        <w:t>+38 (097) 099 99 94</w:t>
      </w:r>
    </w:hyperlink>
    <w:r>
      <w:rPr>
        <w:rFonts w:ascii="Arial" w:hAnsi="Arial" w:cs="Arial"/>
        <w:color w:val="000000"/>
      </w:rPr>
      <w:br/>
    </w:r>
    <w:hyperlink r:id="rId5" w:history="1">
      <w:r w:rsidRPr="00582896">
        <w:rPr>
          <w:rStyle w:val="ae"/>
          <w:rFonts w:ascii="Arial" w:hAnsi="Arial" w:cs="Arial"/>
        </w:rPr>
        <w:t>sakums.com.ua</w:t>
      </w:r>
    </w:hyperlink>
  </w:p>
  <w:p w:rsidR="00205AFB" w:rsidRDefault="00205AFB" w:rsidP="00205AFB">
    <w:pPr>
      <w:pStyle w:val="aa"/>
    </w:pPr>
  </w:p>
  <w:p w:rsidR="002937E2" w:rsidRPr="00205AFB" w:rsidRDefault="002937E2" w:rsidP="00205AF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4FA"/>
    <w:multiLevelType w:val="multilevel"/>
    <w:tmpl w:val="C662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D1B68"/>
    <w:multiLevelType w:val="multilevel"/>
    <w:tmpl w:val="4C26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5052D"/>
    <w:multiLevelType w:val="multilevel"/>
    <w:tmpl w:val="A372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9667CB"/>
    <w:multiLevelType w:val="multilevel"/>
    <w:tmpl w:val="5E0A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887BF9"/>
    <w:multiLevelType w:val="multilevel"/>
    <w:tmpl w:val="C2C6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2B2EF8"/>
    <w:multiLevelType w:val="multilevel"/>
    <w:tmpl w:val="5490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73"/>
    <w:rsid w:val="000F4404"/>
    <w:rsid w:val="00205AFB"/>
    <w:rsid w:val="00236A5B"/>
    <w:rsid w:val="002937E2"/>
    <w:rsid w:val="00654807"/>
    <w:rsid w:val="006E33B8"/>
    <w:rsid w:val="00820D65"/>
    <w:rsid w:val="00A25130"/>
    <w:rsid w:val="00B361EA"/>
    <w:rsid w:val="00B70877"/>
    <w:rsid w:val="00C9113C"/>
    <w:rsid w:val="00D36EA4"/>
    <w:rsid w:val="00D640DF"/>
    <w:rsid w:val="00E4019A"/>
    <w:rsid w:val="00F4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E525"/>
  <w15:chartTrackingRefBased/>
  <w15:docId w15:val="{43F30A53-7CD8-47A0-B60B-EFE342DC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7E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7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937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937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937E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937E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937E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937E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937E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3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7E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937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37E2"/>
  </w:style>
  <w:style w:type="paragraph" w:styleId="ac">
    <w:name w:val="footer"/>
    <w:basedOn w:val="a"/>
    <w:link w:val="ad"/>
    <w:uiPriority w:val="99"/>
    <w:unhideWhenUsed/>
    <w:rsid w:val="002937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37E2"/>
  </w:style>
  <w:style w:type="character" w:customStyle="1" w:styleId="10">
    <w:name w:val="Заголовок 1 Знак"/>
    <w:basedOn w:val="a0"/>
    <w:link w:val="1"/>
    <w:uiPriority w:val="9"/>
    <w:rsid w:val="00293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Hyperlink"/>
    <w:basedOn w:val="a0"/>
    <w:uiPriority w:val="99"/>
    <w:unhideWhenUsed/>
    <w:rsid w:val="002937E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937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Normal (Web)"/>
    <w:basedOn w:val="a"/>
    <w:uiPriority w:val="99"/>
    <w:unhideWhenUsed/>
    <w:rsid w:val="00293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2937E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937E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eftcaption">
    <w:name w:val="left_caption"/>
    <w:basedOn w:val="a0"/>
    <w:rsid w:val="00293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3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1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sDLmba7XbBmLpGNU603haHqR1t8TX2HoV0JlvWyC.jpe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sakums.com.ua/storage/watermarked/hBE713HaX8HAPiWXTnWf5OtlL5QIyaNE3rMZvoqr.jpe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3TaIoOgt4CVSWXdXAjLg1oOiXEtFJHE7RWapCdb9.jpeg" TargetMode="External"/><Relationship Id="rId7" Type="http://schemas.openxmlformats.org/officeDocument/2006/relationships/hyperlink" Target="https://sakums.com.ua/storage/watermarked/1eINMGMvKwe7iDtFeuIhYf1m51uxReICRnrnvRSR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sDJOcl0ky0hcZmQBZkppR5NQfK6c7PhIchvHj8yw.jpeg" TargetMode="External"/><Relationship Id="rId25" Type="http://schemas.openxmlformats.org/officeDocument/2006/relationships/image" Target="media/image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soQCXaAvIs3Z3adkCH4UjRMd3oTOxkhMXi4TrQv7.jpeg" TargetMode="External"/><Relationship Id="rId24" Type="http://schemas.openxmlformats.org/officeDocument/2006/relationships/hyperlink" Target="https://sakums.com.ua/storage/watermarked/Ducwxqs8yPMEz8M3IgWwseXhyfHLjd2L06HpXxLg.jpeg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d5NMi9stH12c8UQXJhp4rPhdDGJ9CHhaYRQuwg6l.jpeg" TargetMode="External"/><Relationship Id="rId23" Type="http://schemas.openxmlformats.org/officeDocument/2006/relationships/hyperlink" Target="https://sakums.com.ua/storage/watermarked/nsek6LZDTikhKA34Qb2quDfF7VhNJ5ZFqD5x2VLV.jpeg" TargetMode="External"/><Relationship Id="rId28" Type="http://schemas.openxmlformats.org/officeDocument/2006/relationships/hyperlink" Target="https://sakums.com.ua/storage/watermarked/qOMV4NnKj8AiPrWJETt7x7mlSMKWStKmUILZwsD3.jpe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m2mLAGQHEncAksTC64oKl0u1iQpk4El6CVo75qHN.jpeg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P5o9IiRnb9YNibv9Es9OfVq8Oo2erJQ4E5TUAmXI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10.jpeg"/><Relationship Id="rId30" Type="http://schemas.openxmlformats.org/officeDocument/2006/relationships/hyperlink" Target="https://sakums.com.ua/uk/tours/517-mrii-zdijsnyuyutsya-mi-v-parizhi-ekonom-shkilni-kanikul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2.png"/><Relationship Id="rId5" Type="http://schemas.openxmlformats.org/officeDocument/2006/relationships/hyperlink" Target="file:///\\192.168.0.200\Share\04.%20&#1055;&#1088;&#1086;&#1075;&#1088;&#1072;&#1084;&#1080;%20&#1090;&#1091;&#1088;&#1110;&#1074;\9.%20&#1087;&#1088;&#1086;&#1075;&#1088;&#1072;&#1084;&#1080;%20&#1090;&#1091;&#1088;&#1110;&#1074;%20&#1042;&#1045;&#1057;&#1053;&#1040;%20&#1096;&#1082;&#1110;&#1083;&#1100;&#1085;&#1110;%202026\&#1057;&#1074;&#1086;&#1076;&#1082;&#1080;\&#1072;&#1088;&#1093;&#1110;&#1074;\sakums.com.ua" TargetMode="External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Семенець Яна</dc:creator>
  <cp:keywords/>
  <dc:description/>
  <cp:lastModifiedBy>Катерина Іванчук</cp:lastModifiedBy>
  <cp:revision>5</cp:revision>
  <dcterms:created xsi:type="dcterms:W3CDTF">2026-07-27T15:37:00Z</dcterms:created>
  <dcterms:modified xsi:type="dcterms:W3CDTF">2026-08-14T15:16:00Z</dcterms:modified>
</cp:coreProperties>
</file>