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E27" w:rsidRDefault="00A20DB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32"/>
          <w:szCs w:val="18"/>
        </w:rPr>
        <w:t xml:space="preserve">НОВИНКА 2026 ВІД КОМПАНІЇ </w:t>
      </w:r>
      <w:r>
        <w:rPr>
          <w:rFonts w:ascii="Verdana" w:hAnsi="Verdana"/>
          <w:b/>
          <w:sz w:val="32"/>
          <w:szCs w:val="18"/>
          <w:lang w:val="en-US"/>
        </w:rPr>
        <w:t>SAKUMS</w:t>
      </w:r>
      <w:r>
        <w:rPr>
          <w:rFonts w:ascii="Verdana" w:hAnsi="Verdana"/>
          <w:b/>
          <w:sz w:val="32"/>
          <w:szCs w:val="18"/>
        </w:rPr>
        <w:br/>
      </w:r>
      <w:r>
        <w:rPr>
          <w:rFonts w:ascii="Verdana" w:hAnsi="Verdana"/>
          <w:b/>
          <w:sz w:val="32"/>
          <w:szCs w:val="18"/>
          <w:lang w:val="en-US"/>
        </w:rPr>
        <w:t>ICON CAMP (</w:t>
      </w:r>
      <w:r>
        <w:rPr>
          <w:rFonts w:ascii="Verdana" w:hAnsi="Verdana"/>
          <w:b/>
          <w:sz w:val="32"/>
          <w:szCs w:val="18"/>
        </w:rPr>
        <w:t xml:space="preserve">АЙКОН КЕМП) НА КУРОРТІ ПОМОРІЄ 2026 </w:t>
      </w:r>
      <w:r>
        <w:rPr>
          <w:rFonts w:ascii="Verdana" w:hAnsi="Verdana"/>
          <w:b/>
          <w:sz w:val="32"/>
          <w:szCs w:val="18"/>
        </w:rPr>
        <w:br/>
      </w:r>
    </w:p>
    <w:p w:rsidR="007C1E27" w:rsidRDefault="00A20DB5">
      <w:pPr>
        <w:spacing w:line="240" w:lineRule="auto"/>
        <w:rPr>
          <w:rFonts w:ascii="Verdana" w:hAnsi="Verdana"/>
          <w:color w:val="0A0A0A"/>
          <w:sz w:val="18"/>
          <w:szCs w:val="18"/>
          <w:shd w:val="clear" w:color="auto" w:fill="FFFFFF"/>
        </w:rPr>
      </w:pPr>
      <w:proofErr w:type="spellStart"/>
      <w:r>
        <w:rPr>
          <w:rStyle w:val="whitespace-normal"/>
          <w:rFonts w:ascii="Verdana" w:hAnsi="Verdana"/>
          <w:b/>
          <w:bCs/>
          <w:sz w:val="18"/>
          <w:szCs w:val="18"/>
        </w:rPr>
        <w:t>Поморіє</w:t>
      </w:r>
      <w:proofErr w:type="spellEnd"/>
      <w:r>
        <w:rPr>
          <w:rFonts w:ascii="Verdana" w:hAnsi="Verdana"/>
          <w:sz w:val="18"/>
          <w:szCs w:val="18"/>
        </w:rPr>
        <w:t xml:space="preserve"> — курорт на узбережжі Чорного моря, розташований на вузькому півострові між морем і солоним озером. Місто відоме м’яким кліматом, цілющими мінеральними водами та лікувальними грязями, а також розвиненою туристичною інфраструктурою. Завдяки постійній цирку</w:t>
      </w:r>
      <w:r>
        <w:rPr>
          <w:rFonts w:ascii="Verdana" w:hAnsi="Verdana"/>
          <w:sz w:val="18"/>
          <w:szCs w:val="18"/>
        </w:rPr>
        <w:t>ляції морських бризів тут немає виснажливої спеки навіть улітку, а повітря насичене йодом і озоном.</w:t>
      </w:r>
      <w:r>
        <w:rPr>
          <w:rFonts w:ascii="Verdana" w:hAnsi="Verdana"/>
          <w:color w:val="0A0A0A"/>
          <w:sz w:val="18"/>
          <w:szCs w:val="18"/>
          <w:shd w:val="clear" w:color="auto" w:fill="FFFFFF"/>
        </w:rPr>
        <w:br/>
        <w:t>Тут кожен знайде щось для себе - від лікувальних процедур на основі мінеральних вод і грязей</w:t>
      </w:r>
      <w:r>
        <w:rPr>
          <w:rFonts w:ascii="Arial" w:hAnsi="Arial" w:cs="Arial"/>
          <w:color w:val="0A0A0A"/>
          <w:sz w:val="18"/>
          <w:szCs w:val="18"/>
          <w:shd w:val="clear" w:color="auto" w:fill="FFFFFF"/>
        </w:rPr>
        <w:t>‍</w:t>
      </w:r>
      <w:r>
        <w:rPr>
          <w:rFonts w:ascii="Verdana" w:hAnsi="Verdana"/>
          <w:color w:val="0A0A0A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Verdana"/>
          <w:color w:val="0A0A0A"/>
          <w:sz w:val="18"/>
          <w:szCs w:val="18"/>
          <w:shd w:val="clear" w:color="auto" w:fill="FFFFFF"/>
        </w:rPr>
        <w:t>до</w:t>
      </w:r>
      <w:r>
        <w:rPr>
          <w:rFonts w:ascii="Verdana" w:hAnsi="Verdana"/>
          <w:color w:val="0A0A0A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Verdana"/>
          <w:color w:val="0A0A0A"/>
          <w:sz w:val="18"/>
          <w:szCs w:val="18"/>
          <w:shd w:val="clear" w:color="auto" w:fill="FFFFFF"/>
        </w:rPr>
        <w:t>відвідув</w:t>
      </w:r>
      <w:r>
        <w:rPr>
          <w:rFonts w:ascii="Verdana" w:hAnsi="Verdana"/>
          <w:color w:val="0A0A0A"/>
          <w:sz w:val="18"/>
          <w:szCs w:val="18"/>
          <w:shd w:val="clear" w:color="auto" w:fill="FFFFFF"/>
        </w:rPr>
        <w:t>ання історичних пам'яток і насолоди мальовничими пл</w:t>
      </w:r>
      <w:r>
        <w:rPr>
          <w:rFonts w:ascii="Verdana" w:hAnsi="Verdana"/>
          <w:color w:val="0A0A0A"/>
          <w:sz w:val="18"/>
          <w:szCs w:val="18"/>
          <w:shd w:val="clear" w:color="auto" w:fill="FFFFFF"/>
        </w:rPr>
        <w:t>яжами.</w:t>
      </w:r>
    </w:p>
    <w:p w:rsidR="007C1E27" w:rsidRDefault="007C1E27">
      <w:pPr>
        <w:spacing w:line="240" w:lineRule="auto"/>
        <w:rPr>
          <w:rFonts w:ascii="Verdana" w:hAnsi="Verdana"/>
          <w:color w:val="0A0A0A"/>
          <w:sz w:val="18"/>
          <w:szCs w:val="18"/>
          <w:shd w:val="clear" w:color="auto" w:fill="FFFFFF"/>
        </w:rPr>
      </w:pPr>
    </w:p>
    <w:p w:rsidR="007C1E27" w:rsidRDefault="00A20DB5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Особливості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туру:</w:t>
      </w:r>
    </w:p>
    <w:p w:rsidR="007C1E27" w:rsidRDefault="00A20DB5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 xml:space="preserve">Проживання на базі готельного </w:t>
      </w:r>
      <w:proofErr w:type="spellStart"/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>апарт</w:t>
      </w:r>
      <w:proofErr w:type="spellEnd"/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 xml:space="preserve"> - комплексу </w:t>
      </w:r>
      <w:proofErr w:type="spellStart"/>
      <w:r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uk-UA"/>
        </w:rPr>
        <w:t>Sunset</w:t>
      </w:r>
      <w:proofErr w:type="spellEnd"/>
      <w:r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uk-UA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uk-UA"/>
        </w:rPr>
        <w:t>Resort</w:t>
      </w:r>
      <w:proofErr w:type="spellEnd"/>
      <w:r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uk-UA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uk-UA"/>
        </w:rPr>
        <w:t>Pomorie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 5*</w:t>
      </w:r>
    </w:p>
    <w:p w:rsidR="007C1E27" w:rsidRDefault="00A20DB5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>Триразове харчування:</w:t>
      </w:r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 сніданок, обід, вечеря - </w:t>
      </w:r>
      <w:r>
        <w:rPr>
          <w:rFonts w:ascii="Verdana" w:eastAsia="Times New Roman" w:hAnsi="Verdana" w:cs="Times New Roman"/>
          <w:i/>
          <w:iCs/>
          <w:sz w:val="18"/>
          <w:szCs w:val="18"/>
          <w:lang w:eastAsia="uk-UA"/>
        </w:rPr>
        <w:t xml:space="preserve">шведська </w:t>
      </w:r>
      <w:proofErr w:type="spellStart"/>
      <w:r>
        <w:rPr>
          <w:rFonts w:ascii="Verdana" w:eastAsia="Times New Roman" w:hAnsi="Verdana" w:cs="Times New Roman"/>
          <w:i/>
          <w:iCs/>
          <w:sz w:val="18"/>
          <w:szCs w:val="18"/>
          <w:lang w:eastAsia="uk-UA"/>
        </w:rPr>
        <w:t>лінія+полуденок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uk-UA"/>
        </w:rPr>
        <w:t>.</w:t>
      </w:r>
    </w:p>
    <w:p w:rsidR="007C1E27" w:rsidRDefault="00A20DB5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Fonts w:ascii="Verdana" w:hAnsi="Verdana"/>
          <w:sz w:val="18"/>
          <w:szCs w:val="18"/>
        </w:rPr>
        <w:t xml:space="preserve">Перша берегова лінія з найширшим і найкращим пляжем курорту </w:t>
      </w:r>
      <w:proofErr w:type="spellStart"/>
      <w:r>
        <w:rPr>
          <w:rFonts w:ascii="Verdana" w:hAnsi="Verdana"/>
          <w:sz w:val="18"/>
          <w:szCs w:val="18"/>
        </w:rPr>
        <w:t>Поморіє</w:t>
      </w:r>
      <w:proofErr w:type="spellEnd"/>
      <w:r>
        <w:rPr>
          <w:rFonts w:ascii="Verdana" w:hAnsi="Verdana"/>
          <w:sz w:val="18"/>
          <w:szCs w:val="18"/>
        </w:rPr>
        <w:t xml:space="preserve">, розташованим безпосередньо біля готелю, з окремою зоною для дітей. </w:t>
      </w:r>
    </w:p>
    <w:p w:rsidR="007C1E27" w:rsidRDefault="00A20DB5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Style w:val="aa"/>
          <w:rFonts w:ascii="Verdana" w:hAnsi="Verdana"/>
          <w:sz w:val="18"/>
          <w:szCs w:val="18"/>
        </w:rPr>
        <w:t xml:space="preserve">Безлімітне користування аквапарком </w:t>
      </w:r>
      <w:proofErr w:type="spellStart"/>
      <w:r>
        <w:rPr>
          <w:rStyle w:val="whitespace-normal"/>
          <w:rFonts w:ascii="Verdana" w:hAnsi="Verdana"/>
          <w:b/>
          <w:bCs/>
          <w:sz w:val="18"/>
          <w:szCs w:val="18"/>
        </w:rPr>
        <w:t>Sunset</w:t>
      </w:r>
      <w:proofErr w:type="spellEnd"/>
      <w:r>
        <w:rPr>
          <w:rStyle w:val="whitespace-normal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whitespace-normal"/>
          <w:rFonts w:ascii="Verdana" w:hAnsi="Verdana"/>
          <w:b/>
          <w:bCs/>
          <w:sz w:val="18"/>
          <w:szCs w:val="18"/>
        </w:rPr>
        <w:t>Aquapark</w:t>
      </w:r>
      <w:proofErr w:type="spellEnd"/>
      <w:r>
        <w:rPr>
          <w:rStyle w:val="whitespace-normal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whitespace-normal"/>
          <w:rFonts w:ascii="Verdana" w:hAnsi="Verdana"/>
          <w:b/>
          <w:bCs/>
          <w:sz w:val="18"/>
          <w:szCs w:val="18"/>
        </w:rPr>
        <w:t>Pomorie</w:t>
      </w:r>
      <w:proofErr w:type="spellEnd"/>
      <w:r>
        <w:rPr>
          <w:rFonts w:ascii="Verdana" w:hAnsi="Verdana"/>
          <w:sz w:val="18"/>
          <w:szCs w:val="18"/>
        </w:rPr>
        <w:t>, розташованим у пішій доступності від табору</w:t>
      </w:r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. </w:t>
      </w:r>
    </w:p>
    <w:p w:rsidR="007C1E27" w:rsidRDefault="00A20DB5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>Цікава та різ</w:t>
      </w:r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>номанітна анімаційна програма</w:t>
      </w:r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 з іграми, конкурсами та тематичними заходами.</w:t>
      </w:r>
    </w:p>
    <w:p w:rsidR="007C1E27" w:rsidRDefault="00A20DB5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>Зелена територія</w:t>
      </w:r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 курортного комплексу для прогулянок та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uk-UA"/>
        </w:rPr>
        <w:t>активностей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. </w:t>
      </w:r>
    </w:p>
    <w:p w:rsidR="007C1E27" w:rsidRDefault="00A20DB5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Розташування та територія:</w:t>
      </w:r>
    </w:p>
    <w:p w:rsidR="007C1E27" w:rsidRDefault="00A20DB5">
      <w:pPr>
        <w:pStyle w:val="a9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uk-UA"/>
        </w:rPr>
        <w:t xml:space="preserve">Табір розміщується на території курортного комплексу </w:t>
      </w:r>
      <w:r>
        <w:rPr>
          <w:rStyle w:val="aa"/>
          <w:rFonts w:ascii="Verdana" w:hAnsi="Verdana"/>
          <w:sz w:val="18"/>
          <w:szCs w:val="18"/>
        </w:rPr>
        <w:t>Sunset</w:t>
      </w:r>
      <w:r>
        <w:rPr>
          <w:rStyle w:val="aa"/>
          <w:rFonts w:ascii="Verdana" w:hAnsi="Verdana"/>
          <w:sz w:val="18"/>
          <w:szCs w:val="18"/>
          <w:lang w:val="uk-UA"/>
        </w:rPr>
        <w:t xml:space="preserve"> </w:t>
      </w:r>
      <w:r>
        <w:rPr>
          <w:rStyle w:val="aa"/>
          <w:rFonts w:ascii="Verdana" w:hAnsi="Verdana"/>
          <w:sz w:val="18"/>
          <w:szCs w:val="18"/>
        </w:rPr>
        <w:t>Resort</w:t>
      </w:r>
      <w:r>
        <w:rPr>
          <w:rStyle w:val="aa"/>
          <w:rFonts w:ascii="Verdana" w:hAnsi="Verdana"/>
          <w:sz w:val="18"/>
          <w:szCs w:val="18"/>
          <w:lang w:val="uk-UA"/>
        </w:rPr>
        <w:t xml:space="preserve"> </w:t>
      </w:r>
      <w:proofErr w:type="spellStart"/>
      <w:r>
        <w:rPr>
          <w:rStyle w:val="aa"/>
          <w:rFonts w:ascii="Verdana" w:hAnsi="Verdana"/>
          <w:sz w:val="18"/>
          <w:szCs w:val="18"/>
        </w:rPr>
        <w:t>Pomorie</w:t>
      </w:r>
      <w:proofErr w:type="spellEnd"/>
      <w:r>
        <w:rPr>
          <w:rStyle w:val="aa"/>
          <w:rFonts w:ascii="Verdana" w:hAnsi="Verdana"/>
          <w:sz w:val="18"/>
          <w:szCs w:val="18"/>
          <w:lang w:val="uk-UA"/>
        </w:rPr>
        <w:t xml:space="preserve"> 5*</w:t>
      </w:r>
      <w:r>
        <w:rPr>
          <w:rFonts w:ascii="Verdana" w:hAnsi="Verdana"/>
          <w:sz w:val="18"/>
          <w:szCs w:val="18"/>
          <w:lang w:val="uk-UA"/>
        </w:rPr>
        <w:t xml:space="preserve">, який знаходиться на першій береговій лінії. Це просторий </w:t>
      </w:r>
      <w:proofErr w:type="spellStart"/>
      <w:r>
        <w:rPr>
          <w:rFonts w:ascii="Verdana" w:hAnsi="Verdana"/>
          <w:sz w:val="18"/>
          <w:szCs w:val="18"/>
          <w:lang w:val="uk-UA"/>
        </w:rPr>
        <w:t>мінікурорт</w:t>
      </w:r>
      <w:proofErr w:type="spellEnd"/>
      <w:r>
        <w:rPr>
          <w:rFonts w:ascii="Verdana" w:hAnsi="Verdana"/>
          <w:sz w:val="18"/>
          <w:szCs w:val="18"/>
          <w:lang w:val="uk-UA"/>
        </w:rPr>
        <w:t xml:space="preserve"> із великою доглянутою та озелененою територією. Прогулянкові алеї, фонтани, зони відпочинку, клумби з екзотичними рослинами та вечірнє освітлення створюють комфортну й безпечну атмосферу</w:t>
      </w:r>
      <w:r>
        <w:rPr>
          <w:rFonts w:ascii="Verdana" w:hAnsi="Verdana"/>
          <w:sz w:val="18"/>
          <w:szCs w:val="18"/>
          <w:lang w:val="uk-UA"/>
        </w:rPr>
        <w:t xml:space="preserve"> для перебування дітей. </w:t>
      </w:r>
      <w:proofErr w:type="spellStart"/>
      <w:r>
        <w:rPr>
          <w:rFonts w:ascii="Verdana" w:hAnsi="Verdana"/>
          <w:sz w:val="18"/>
          <w:szCs w:val="18"/>
          <w:lang w:val="ru-RU"/>
        </w:rPr>
        <w:t>Відстань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до пляжу — </w:t>
      </w:r>
      <w:proofErr w:type="spellStart"/>
      <w:r>
        <w:rPr>
          <w:rFonts w:ascii="Verdana" w:hAnsi="Verdana"/>
          <w:sz w:val="18"/>
          <w:szCs w:val="18"/>
          <w:lang w:val="ru-RU"/>
        </w:rPr>
        <w:t>лише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20 </w:t>
      </w:r>
      <w:proofErr w:type="spellStart"/>
      <w:r>
        <w:rPr>
          <w:rFonts w:ascii="Verdana" w:hAnsi="Verdana"/>
          <w:sz w:val="18"/>
          <w:szCs w:val="18"/>
          <w:lang w:val="ru-RU"/>
        </w:rPr>
        <w:t>метрів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7C1E27" w:rsidRDefault="00A20DB5">
      <w:pPr>
        <w:pStyle w:val="a9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Широка </w:t>
      </w:r>
      <w:proofErr w:type="spellStart"/>
      <w:r>
        <w:rPr>
          <w:rFonts w:ascii="Verdana" w:hAnsi="Verdana"/>
          <w:sz w:val="18"/>
          <w:szCs w:val="18"/>
          <w:lang w:val="ru-RU"/>
        </w:rPr>
        <w:t>пляжна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смуга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 </w:t>
      </w:r>
      <w:proofErr w:type="spellStart"/>
      <w:r>
        <w:rPr>
          <w:rFonts w:ascii="Verdana" w:hAnsi="Verdana"/>
          <w:sz w:val="18"/>
          <w:szCs w:val="18"/>
          <w:lang w:val="ru-RU"/>
        </w:rPr>
        <w:t>дрібним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піском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і пологим заходом у море </w:t>
      </w:r>
      <w:proofErr w:type="spellStart"/>
      <w:r>
        <w:rPr>
          <w:rFonts w:ascii="Verdana" w:hAnsi="Verdana"/>
          <w:sz w:val="18"/>
          <w:szCs w:val="18"/>
          <w:lang w:val="ru-RU"/>
        </w:rPr>
        <w:t>забезпечує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зручні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умови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для </w:t>
      </w:r>
      <w:proofErr w:type="spellStart"/>
      <w:r>
        <w:rPr>
          <w:rFonts w:ascii="Verdana" w:hAnsi="Verdana"/>
          <w:sz w:val="18"/>
          <w:szCs w:val="18"/>
          <w:lang w:val="ru-RU"/>
        </w:rPr>
        <w:t>купання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пляжного </w:t>
      </w:r>
      <w:proofErr w:type="spellStart"/>
      <w:r>
        <w:rPr>
          <w:rFonts w:ascii="Verdana" w:hAnsi="Verdana"/>
          <w:sz w:val="18"/>
          <w:szCs w:val="18"/>
          <w:lang w:val="ru-RU"/>
        </w:rPr>
        <w:t>відпочинку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дітей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. </w:t>
      </w:r>
    </w:p>
    <w:p w:rsidR="007C1E27" w:rsidRDefault="00A20DB5">
      <w:pPr>
        <w:pStyle w:val="a9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У </w:t>
      </w:r>
      <w:proofErr w:type="spellStart"/>
      <w:r>
        <w:rPr>
          <w:rStyle w:val="aa"/>
          <w:rFonts w:ascii="Verdana" w:hAnsi="Verdana"/>
          <w:sz w:val="18"/>
          <w:szCs w:val="18"/>
          <w:lang w:val="ru-RU"/>
        </w:rPr>
        <w:t>пішій</w:t>
      </w:r>
      <w:proofErr w:type="spellEnd"/>
      <w:r>
        <w:rPr>
          <w:rStyle w:val="aa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a"/>
          <w:rFonts w:ascii="Verdana" w:hAnsi="Verdana"/>
          <w:sz w:val="18"/>
          <w:szCs w:val="18"/>
          <w:lang w:val="ru-RU"/>
        </w:rPr>
        <w:t>доступності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від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комплексу </w:t>
      </w:r>
      <w:proofErr w:type="spellStart"/>
      <w:r>
        <w:rPr>
          <w:rFonts w:ascii="Verdana" w:hAnsi="Verdana"/>
          <w:sz w:val="18"/>
          <w:szCs w:val="18"/>
          <w:lang w:val="ru-RU"/>
        </w:rPr>
        <w:t>розташований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r>
        <w:rPr>
          <w:rStyle w:val="whitespace-normal"/>
          <w:rFonts w:ascii="Verdana" w:hAnsi="Verdana"/>
          <w:b/>
          <w:bCs/>
          <w:sz w:val="18"/>
          <w:szCs w:val="18"/>
        </w:rPr>
        <w:t>Sunset</w:t>
      </w:r>
      <w:r>
        <w:rPr>
          <w:rStyle w:val="whitespace-normal"/>
          <w:rFonts w:ascii="Verdana" w:hAnsi="Verdana"/>
          <w:b/>
          <w:bCs/>
          <w:sz w:val="18"/>
          <w:szCs w:val="18"/>
          <w:lang w:val="ru-RU"/>
        </w:rPr>
        <w:t xml:space="preserve"> </w:t>
      </w:r>
      <w:proofErr w:type="spellStart"/>
      <w:r>
        <w:rPr>
          <w:rStyle w:val="whitespace-normal"/>
          <w:rFonts w:ascii="Verdana" w:hAnsi="Verdana"/>
          <w:b/>
          <w:bCs/>
          <w:sz w:val="18"/>
          <w:szCs w:val="18"/>
        </w:rPr>
        <w:t>Aquapark</w:t>
      </w:r>
      <w:proofErr w:type="spellEnd"/>
      <w:r>
        <w:rPr>
          <w:rStyle w:val="whitespace-normal"/>
          <w:rFonts w:ascii="Verdana" w:hAnsi="Verdana"/>
          <w:b/>
          <w:bCs/>
          <w:sz w:val="18"/>
          <w:szCs w:val="18"/>
          <w:lang w:val="ru-RU"/>
        </w:rPr>
        <w:t xml:space="preserve"> </w:t>
      </w:r>
      <w:proofErr w:type="spellStart"/>
      <w:r>
        <w:rPr>
          <w:rStyle w:val="whitespace-normal"/>
          <w:rFonts w:ascii="Verdana" w:hAnsi="Verdana"/>
          <w:b/>
          <w:bCs/>
          <w:sz w:val="18"/>
          <w:szCs w:val="18"/>
        </w:rPr>
        <w:t>Pomo</w:t>
      </w:r>
      <w:r>
        <w:rPr>
          <w:rStyle w:val="whitespace-normal"/>
          <w:rFonts w:ascii="Verdana" w:hAnsi="Verdana"/>
          <w:b/>
          <w:bCs/>
          <w:sz w:val="18"/>
          <w:szCs w:val="18"/>
        </w:rPr>
        <w:t>rie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— один </w:t>
      </w:r>
      <w:proofErr w:type="spellStart"/>
      <w:r>
        <w:rPr>
          <w:rFonts w:ascii="Verdana" w:hAnsi="Verdana"/>
          <w:sz w:val="18"/>
          <w:szCs w:val="18"/>
          <w:lang w:val="ru-RU"/>
        </w:rPr>
        <w:t>із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найбільших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аквапарків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регіону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 </w:t>
      </w:r>
      <w:proofErr w:type="spellStart"/>
      <w:r>
        <w:rPr>
          <w:rFonts w:ascii="Verdana" w:hAnsi="Verdana"/>
          <w:sz w:val="18"/>
          <w:szCs w:val="18"/>
          <w:lang w:val="ru-RU"/>
        </w:rPr>
        <w:t>водними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гірками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басейнами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зонами активного </w:t>
      </w:r>
      <w:proofErr w:type="spellStart"/>
      <w:r>
        <w:rPr>
          <w:rFonts w:ascii="Verdana" w:hAnsi="Verdana"/>
          <w:sz w:val="18"/>
          <w:szCs w:val="18"/>
          <w:lang w:val="ru-RU"/>
        </w:rPr>
        <w:t>відпочинку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. </w:t>
      </w:r>
      <w:proofErr w:type="spellStart"/>
      <w:r>
        <w:rPr>
          <w:rFonts w:ascii="Verdana" w:hAnsi="Verdana"/>
          <w:sz w:val="18"/>
          <w:szCs w:val="18"/>
          <w:lang w:val="ru-RU"/>
        </w:rPr>
        <w:t>Користування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аквапарком — </w:t>
      </w:r>
      <w:r>
        <w:rPr>
          <w:rStyle w:val="aa"/>
          <w:rFonts w:ascii="Verdana" w:hAnsi="Verdana"/>
          <w:sz w:val="18"/>
          <w:szCs w:val="18"/>
          <w:lang w:val="ru-RU"/>
        </w:rPr>
        <w:t xml:space="preserve">без </w:t>
      </w:r>
      <w:proofErr w:type="spellStart"/>
      <w:r>
        <w:rPr>
          <w:rStyle w:val="aa"/>
          <w:rFonts w:ascii="Verdana" w:hAnsi="Verdana"/>
          <w:sz w:val="18"/>
          <w:szCs w:val="18"/>
          <w:lang w:val="ru-RU"/>
        </w:rPr>
        <w:t>обмежень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що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робить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його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однією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 </w:t>
      </w:r>
      <w:proofErr w:type="spellStart"/>
      <w:r>
        <w:rPr>
          <w:rFonts w:ascii="Verdana" w:hAnsi="Verdana"/>
          <w:sz w:val="18"/>
          <w:szCs w:val="18"/>
          <w:lang w:val="ru-RU"/>
        </w:rPr>
        <w:t>найулюбленіших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локацій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для </w:t>
      </w:r>
      <w:proofErr w:type="spellStart"/>
      <w:r>
        <w:rPr>
          <w:rFonts w:ascii="Verdana" w:hAnsi="Verdana"/>
          <w:sz w:val="18"/>
          <w:szCs w:val="18"/>
          <w:lang w:val="ru-RU"/>
        </w:rPr>
        <w:t>дітей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7C1E27" w:rsidRDefault="00A20DB5">
      <w:pPr>
        <w:pStyle w:val="a9"/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Style w:val="aa"/>
          <w:rFonts w:ascii="Verdana" w:hAnsi="Verdana"/>
          <w:sz w:val="18"/>
          <w:szCs w:val="18"/>
        </w:rPr>
        <w:t>На</w:t>
      </w:r>
      <w:proofErr w:type="spellEnd"/>
      <w:r>
        <w:rPr>
          <w:rStyle w:val="aa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/>
          <w:sz w:val="18"/>
          <w:szCs w:val="18"/>
        </w:rPr>
        <w:t>території</w:t>
      </w:r>
      <w:proofErr w:type="spellEnd"/>
      <w:r>
        <w:rPr>
          <w:rStyle w:val="aa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/>
          <w:sz w:val="18"/>
          <w:szCs w:val="18"/>
        </w:rPr>
        <w:t>комплексу</w:t>
      </w:r>
      <w:proofErr w:type="spellEnd"/>
      <w:r>
        <w:rPr>
          <w:rStyle w:val="aa"/>
          <w:rFonts w:ascii="Verdana" w:hAnsi="Verdana"/>
          <w:sz w:val="18"/>
          <w:szCs w:val="18"/>
        </w:rPr>
        <w:t>:</w:t>
      </w:r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закрита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простора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курортна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те</w:t>
      </w:r>
      <w:r>
        <w:rPr>
          <w:rFonts w:ascii="Verdana" w:hAnsi="Verdana"/>
          <w:sz w:val="18"/>
          <w:szCs w:val="18"/>
        </w:rPr>
        <w:t>риторія</w:t>
      </w:r>
      <w:proofErr w:type="spellEnd"/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піщаний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пляж </w:t>
      </w:r>
      <w:proofErr w:type="spellStart"/>
      <w:r>
        <w:rPr>
          <w:rFonts w:ascii="Verdana" w:hAnsi="Verdana"/>
          <w:sz w:val="18"/>
          <w:szCs w:val="18"/>
          <w:lang w:val="ru-RU"/>
        </w:rPr>
        <w:t>із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пологим заходом у море</w:t>
      </w:r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басейни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для </w:t>
      </w:r>
      <w:proofErr w:type="spellStart"/>
      <w:r>
        <w:rPr>
          <w:rFonts w:ascii="Verdana" w:hAnsi="Verdana"/>
          <w:sz w:val="18"/>
          <w:szCs w:val="18"/>
          <w:lang w:val="ru-RU"/>
        </w:rPr>
        <w:t>купання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/>
          <w:sz w:val="18"/>
          <w:szCs w:val="18"/>
          <w:lang w:val="ru-RU"/>
        </w:rPr>
        <w:t>водних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активностей</w:t>
      </w:r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аквапарк у </w:t>
      </w:r>
      <w:proofErr w:type="spellStart"/>
      <w:r>
        <w:rPr>
          <w:rFonts w:ascii="Verdana" w:hAnsi="Verdana"/>
          <w:sz w:val="18"/>
          <w:szCs w:val="18"/>
          <w:lang w:val="ru-RU"/>
        </w:rPr>
        <w:t>пішій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доступності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(</w:t>
      </w:r>
      <w:proofErr w:type="spellStart"/>
      <w:r>
        <w:rPr>
          <w:rFonts w:ascii="Verdana" w:hAnsi="Verdana"/>
          <w:sz w:val="18"/>
          <w:szCs w:val="18"/>
          <w:lang w:val="ru-RU"/>
        </w:rPr>
        <w:t>безлімітне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користування</w:t>
      </w:r>
      <w:proofErr w:type="spellEnd"/>
      <w:r>
        <w:rPr>
          <w:rFonts w:ascii="Verdana" w:hAnsi="Verdana"/>
          <w:sz w:val="18"/>
          <w:szCs w:val="18"/>
          <w:lang w:val="ru-RU"/>
        </w:rPr>
        <w:t>)</w:t>
      </w:r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ресторан</w:t>
      </w:r>
      <w:proofErr w:type="spellEnd"/>
      <w:r>
        <w:rPr>
          <w:rFonts w:ascii="Verdana" w:hAnsi="Verdana"/>
          <w:sz w:val="18"/>
          <w:szCs w:val="18"/>
        </w:rPr>
        <w:t xml:space="preserve"> і </w:t>
      </w:r>
      <w:proofErr w:type="spellStart"/>
      <w:r>
        <w:rPr>
          <w:rFonts w:ascii="Verdana" w:hAnsi="Verdana"/>
          <w:sz w:val="18"/>
          <w:szCs w:val="18"/>
        </w:rPr>
        <w:t>снек-бар</w:t>
      </w:r>
      <w:proofErr w:type="spellEnd"/>
      <w:r>
        <w:rPr>
          <w:rFonts w:ascii="Verdana" w:hAnsi="Verdana"/>
          <w:sz w:val="18"/>
          <w:szCs w:val="18"/>
          <w:lang w:val="uk-UA"/>
        </w:rPr>
        <w:t>и</w:t>
      </w:r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зони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відпочинку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/>
          <w:sz w:val="18"/>
          <w:szCs w:val="18"/>
          <w:lang w:val="ru-RU"/>
        </w:rPr>
        <w:t>прогулянкові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алеї</w:t>
      </w:r>
      <w:proofErr w:type="spellEnd"/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сувенірні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крамнички</w:t>
      </w:r>
      <w:proofErr w:type="spellEnd"/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простір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для </w:t>
      </w:r>
      <w:proofErr w:type="spellStart"/>
      <w:r>
        <w:rPr>
          <w:rFonts w:ascii="Verdana" w:hAnsi="Verdana"/>
          <w:sz w:val="18"/>
          <w:szCs w:val="18"/>
          <w:lang w:val="ru-RU"/>
        </w:rPr>
        <w:t>анімаційних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і </w:t>
      </w:r>
      <w:proofErr w:type="spellStart"/>
      <w:r>
        <w:rPr>
          <w:rFonts w:ascii="Verdana" w:hAnsi="Verdana"/>
          <w:sz w:val="18"/>
          <w:szCs w:val="18"/>
          <w:lang w:val="ru-RU"/>
        </w:rPr>
        <w:t>табірних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активностей</w:t>
      </w:r>
    </w:p>
    <w:p w:rsidR="007C1E27" w:rsidRDefault="00A20DB5">
      <w:pPr>
        <w:jc w:val="center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1998980" cy="1119505"/>
            <wp:effectExtent l="0" t="0" r="1270" b="4445"/>
            <wp:docPr id="1" name="Рисунок 1" descr="SUNSET RESORT (Болгария/Поморие) - отзывы и фото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SUNSET RESORT (Болгария/Поморие) - отзывы и фото - Tripadvis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0623" cy="117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1971675" cy="1125855"/>
            <wp:effectExtent l="0" t="0" r="0" b="0"/>
            <wp:docPr id="19" name="Рисунок 19" descr="Аквапарк с водными горками | Аквапарк Помор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Аквапарк с водными горками | Аквапарк Помор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1069" cy="11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18"/>
          <w:szCs w:val="18"/>
          <w:lang w:eastAsia="uk-UA"/>
        </w:rPr>
        <w:drawing>
          <wp:inline distT="0" distB="0" distL="0" distR="0">
            <wp:extent cx="2155677" cy="111950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983" cy="112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E27" w:rsidRDefault="007C1E27">
      <w:pPr>
        <w:jc w:val="center"/>
        <w:rPr>
          <w:rFonts w:ascii="Verdana" w:hAnsi="Verdana" w:cs="Segoe UI Symbol"/>
          <w:sz w:val="18"/>
          <w:szCs w:val="18"/>
        </w:rPr>
      </w:pPr>
    </w:p>
    <w:p w:rsidR="007C1E27" w:rsidRDefault="00A20DB5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Умови проживання :</w:t>
      </w:r>
    </w:p>
    <w:p w:rsidR="00E37549" w:rsidRDefault="00E37549" w:rsidP="00E3754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37549">
        <w:rPr>
          <w:rFonts w:ascii="Verdana" w:eastAsia="Times New Roman" w:hAnsi="Verdana" w:cs="Times New Roman"/>
          <w:sz w:val="18"/>
          <w:szCs w:val="18"/>
          <w:lang w:eastAsia="uk-UA"/>
        </w:rPr>
        <w:t xml:space="preserve">Розміщення дітей — у п’ятизірковому курортному комплексі рівня </w:t>
      </w:r>
      <w:proofErr w:type="spellStart"/>
      <w:r w:rsidRPr="00E37549">
        <w:rPr>
          <w:rFonts w:ascii="Verdana" w:eastAsia="Times New Roman" w:hAnsi="Verdana" w:cs="Times New Roman"/>
          <w:sz w:val="18"/>
          <w:szCs w:val="18"/>
          <w:lang w:eastAsia="uk-UA"/>
        </w:rPr>
        <w:t>premium</w:t>
      </w:r>
      <w:proofErr w:type="spellEnd"/>
      <w:r w:rsidRPr="00E37549">
        <w:rPr>
          <w:rFonts w:ascii="Verdana" w:eastAsia="Times New Roman" w:hAnsi="Verdana" w:cs="Times New Roman"/>
          <w:sz w:val="18"/>
          <w:szCs w:val="18"/>
          <w:lang w:eastAsia="uk-UA"/>
        </w:rPr>
        <w:t>, який дійсно вражає комфортом і простором. Діти проживають у сучасних, світлих  апартаментах з балконом і видом на доглянуту курортну територію або море. Це саме той формат проживання, де комфорт відчувається з першого дня.</w:t>
      </w:r>
    </w:p>
    <w:p w:rsidR="00E37549" w:rsidRPr="00E37549" w:rsidRDefault="00E37549" w:rsidP="00E3754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</w:p>
    <w:p w:rsidR="00E37549" w:rsidRPr="00E37549" w:rsidRDefault="00E37549" w:rsidP="00E3754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37549">
        <w:rPr>
          <w:rFonts w:ascii="Verdana" w:eastAsia="Times New Roman" w:hAnsi="Verdana" w:cs="Times New Roman"/>
          <w:sz w:val="18"/>
          <w:szCs w:val="18"/>
          <w:lang w:eastAsia="uk-UA"/>
        </w:rPr>
        <w:t>• Проживання у просторих апартаментах, розрахованих на 5–7 осіб, із розміщенням по 2–3 особи в кімнаті;</w:t>
      </w:r>
    </w:p>
    <w:p w:rsidR="00E37549" w:rsidRPr="00E37549" w:rsidRDefault="00E37549" w:rsidP="00E3754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37549">
        <w:rPr>
          <w:rFonts w:ascii="Verdana" w:eastAsia="Times New Roman" w:hAnsi="Verdana" w:cs="Times New Roman"/>
          <w:sz w:val="18"/>
          <w:szCs w:val="18"/>
          <w:lang w:eastAsia="uk-UA"/>
        </w:rPr>
        <w:t>• У кожному номері: власний санвузол, телевізор, холодильник, кондиціонер.</w:t>
      </w:r>
    </w:p>
    <w:p w:rsidR="00E37549" w:rsidRPr="00E37549" w:rsidRDefault="00E37549" w:rsidP="00E3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C1E27" w:rsidRDefault="00A20DB5">
      <w:pPr>
        <w:jc w:val="center"/>
        <w:rPr>
          <w:rFonts w:ascii="Verdana" w:hAnsi="Verdana"/>
          <w:sz w:val="18"/>
          <w:szCs w:val="18"/>
          <w:lang w:eastAsia="ru-RU"/>
        </w:rPr>
      </w:pP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057400" cy="1371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63" cy="137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042795" cy="1370965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789" cy="137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057400" cy="1371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1" cy="137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E27" w:rsidRDefault="007C1E27">
      <w:pPr>
        <w:rPr>
          <w:rFonts w:ascii="Verdana" w:hAnsi="Verdana"/>
          <w:sz w:val="18"/>
          <w:szCs w:val="18"/>
          <w:lang w:eastAsia="ru-RU"/>
        </w:rPr>
      </w:pPr>
    </w:p>
    <w:p w:rsidR="007C1E27" w:rsidRDefault="00A20DB5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Харчування:</w:t>
      </w:r>
    </w:p>
    <w:p w:rsidR="007C1E27" w:rsidRDefault="00A20D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>Триразове харчування</w:t>
      </w:r>
      <w:r>
        <w:rPr>
          <w:rFonts w:ascii="Verdana" w:eastAsia="Times New Roman" w:hAnsi="Verdana" w:cs="Times New Roman"/>
          <w:sz w:val="18"/>
          <w:szCs w:val="18"/>
          <w:lang w:eastAsia="uk-UA"/>
        </w:rPr>
        <w:t>: сніданок, обід  та вечеря – шведська лінія + полуденок;</w:t>
      </w:r>
    </w:p>
    <w:p w:rsidR="007C1E27" w:rsidRDefault="00A20DB5">
      <w:pPr>
        <w:spacing w:before="100" w:beforeAutospacing="1" w:after="100" w:afterAutospacing="1" w:line="240" w:lineRule="auto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Харчування організоване за системою </w:t>
      </w:r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>«шведська лінія»</w:t>
      </w:r>
      <w:r>
        <w:rPr>
          <w:rFonts w:ascii="Verdana" w:eastAsia="Times New Roman" w:hAnsi="Verdana" w:cs="Times New Roman"/>
          <w:sz w:val="18"/>
          <w:szCs w:val="18"/>
          <w:lang w:eastAsia="uk-UA"/>
        </w:rPr>
        <w:t>;</w:t>
      </w:r>
      <w:r>
        <w:rPr>
          <w:rFonts w:ascii="Verdana" w:hAnsi="Verdana"/>
          <w:sz w:val="18"/>
          <w:szCs w:val="18"/>
        </w:rPr>
        <w:t xml:space="preserve"> Гарячі страви;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Супи;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Гарніри та закуски;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М’ясні та рибні </w:t>
      </w:r>
      <w:r>
        <w:rPr>
          <w:rFonts w:ascii="Verdana" w:hAnsi="Verdana"/>
          <w:sz w:val="18"/>
          <w:szCs w:val="18"/>
        </w:rPr>
        <w:t>страви;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Снеки</w:t>
      </w:r>
      <w:proofErr w:type="spellEnd"/>
      <w:r>
        <w:rPr>
          <w:rFonts w:ascii="Verdana" w:hAnsi="Verdana"/>
          <w:sz w:val="18"/>
          <w:szCs w:val="18"/>
        </w:rPr>
        <w:t xml:space="preserve">, піца, картопля </w:t>
      </w:r>
      <w:proofErr w:type="spellStart"/>
      <w:r>
        <w:rPr>
          <w:rFonts w:ascii="Verdana" w:hAnsi="Verdana"/>
          <w:sz w:val="18"/>
          <w:szCs w:val="18"/>
        </w:rPr>
        <w:t>фрі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нагетси</w:t>
      </w:r>
      <w:proofErr w:type="spellEnd"/>
      <w:r>
        <w:rPr>
          <w:rFonts w:ascii="Verdana" w:hAnsi="Verdana"/>
          <w:sz w:val="18"/>
          <w:szCs w:val="18"/>
        </w:rPr>
        <w:t>, макарони;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Свіжі овочі та салати;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Фрукти;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Солодощі;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Кава/чай та інші напої;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Для дорослих туристів, старше 21 року, доступні слабоалкогольні напої (вино та пиво хорошої якості)</w:t>
      </w:r>
    </w:p>
    <w:p w:rsidR="007C1E27" w:rsidRDefault="007C1E2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</w:p>
    <w:p w:rsidR="007C1E27" w:rsidRDefault="00E37549" w:rsidP="00E37549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075815" cy="1399011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MG_018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109" cy="141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113526" cy="1409354"/>
            <wp:effectExtent l="0" t="0" r="127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MG_020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69897" cy="144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114550" cy="141003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MG_018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39462" cy="142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E27" w:rsidRDefault="007C1E27" w:rsidP="00E37549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7C1E27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7C1E27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7C1E27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7C1E27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7C1E27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7C1E27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A20DB5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lastRenderedPageBreak/>
        <w:t>Пляж:</w:t>
      </w:r>
    </w:p>
    <w:p w:rsidR="007C1E27" w:rsidRDefault="00A20D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Пляж </w:t>
      </w:r>
      <w:proofErr w:type="spellStart"/>
      <w:r>
        <w:rPr>
          <w:rStyle w:val="aa"/>
          <w:rFonts w:ascii="Verdana" w:hAnsi="Verdana"/>
          <w:sz w:val="18"/>
          <w:szCs w:val="18"/>
        </w:rPr>
        <w:t>Sunset</w:t>
      </w:r>
      <w:proofErr w:type="spellEnd"/>
      <w:r>
        <w:rPr>
          <w:rStyle w:val="aa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/>
          <w:sz w:val="18"/>
          <w:szCs w:val="18"/>
        </w:rPr>
        <w:t>Resort</w:t>
      </w:r>
      <w:proofErr w:type="spellEnd"/>
      <w:r>
        <w:rPr>
          <w:rStyle w:val="aa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/>
          <w:sz w:val="18"/>
          <w:szCs w:val="18"/>
        </w:rPr>
        <w:t>Pomorie</w:t>
      </w:r>
      <w:proofErr w:type="spellEnd"/>
      <w:r>
        <w:rPr>
          <w:rFonts w:ascii="Verdana" w:hAnsi="Verdana"/>
          <w:sz w:val="18"/>
          <w:szCs w:val="18"/>
        </w:rPr>
        <w:t xml:space="preserve"> вважається </w:t>
      </w:r>
      <w:r>
        <w:rPr>
          <w:rStyle w:val="aa"/>
          <w:rFonts w:ascii="Verdana" w:hAnsi="Verdana"/>
          <w:sz w:val="18"/>
          <w:szCs w:val="18"/>
        </w:rPr>
        <w:t xml:space="preserve">найкращим у всьому </w:t>
      </w:r>
      <w:proofErr w:type="spellStart"/>
      <w:r>
        <w:rPr>
          <w:rStyle w:val="aa"/>
          <w:rFonts w:ascii="Verdana" w:hAnsi="Verdana"/>
          <w:sz w:val="18"/>
          <w:szCs w:val="18"/>
        </w:rPr>
        <w:t>Поморіє</w:t>
      </w:r>
      <w:proofErr w:type="spellEnd"/>
      <w:r>
        <w:rPr>
          <w:rFonts w:ascii="Verdana" w:hAnsi="Verdana"/>
          <w:sz w:val="18"/>
          <w:szCs w:val="18"/>
        </w:rPr>
        <w:t xml:space="preserve"> завдяки </w:t>
      </w:r>
      <w:r>
        <w:rPr>
          <w:rStyle w:val="aa"/>
          <w:rFonts w:ascii="Verdana" w:hAnsi="Verdana"/>
          <w:sz w:val="18"/>
          <w:szCs w:val="18"/>
        </w:rPr>
        <w:t>найширшій береговій лінії</w:t>
      </w:r>
      <w:r>
        <w:rPr>
          <w:rFonts w:ascii="Verdana" w:hAnsi="Verdana"/>
          <w:sz w:val="18"/>
          <w:szCs w:val="18"/>
        </w:rPr>
        <w:t>. Просторий піщаний берег із пологим заходом у море забезпечує максимально комфортні й безпечні умови для дитячого купання. Велика площа пляжу дозволяє зручно організовувати зон</w:t>
      </w:r>
      <w:r>
        <w:rPr>
          <w:rFonts w:ascii="Verdana" w:hAnsi="Verdana"/>
          <w:sz w:val="18"/>
          <w:szCs w:val="18"/>
        </w:rPr>
        <w:t xml:space="preserve">и відпочинку та </w:t>
      </w:r>
      <w:proofErr w:type="spellStart"/>
      <w:r>
        <w:rPr>
          <w:rFonts w:ascii="Verdana" w:hAnsi="Verdana"/>
          <w:sz w:val="18"/>
          <w:szCs w:val="18"/>
        </w:rPr>
        <w:t>активностей</w:t>
      </w:r>
      <w:proofErr w:type="spellEnd"/>
      <w:r>
        <w:rPr>
          <w:rFonts w:ascii="Verdana" w:hAnsi="Verdana"/>
          <w:sz w:val="18"/>
          <w:szCs w:val="18"/>
        </w:rPr>
        <w:t>, де діти можуть проводити час на свіжому морському повітрі.</w:t>
      </w:r>
    </w:p>
    <w:p w:rsidR="007C1E27" w:rsidRDefault="00A20D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085975" cy="1172210"/>
            <wp:effectExtent l="0" t="0" r="0" b="8890"/>
            <wp:docPr id="5" name="Рисунок 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undefin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347" cy="118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466975" cy="1175385"/>
            <wp:effectExtent l="0" t="0" r="0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95463" cy="118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1903730" cy="1177290"/>
            <wp:effectExtent l="0" t="0" r="127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27845" cy="119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br/>
      </w:r>
    </w:p>
    <w:p w:rsidR="007C1E27" w:rsidRPr="00A20DB5" w:rsidRDefault="00A20DB5" w:rsidP="00A20DB5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</w:pP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Анімаційна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програма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 xml:space="preserve"> ''Royal Holiday Camp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‘’</w:t>
      </w:r>
      <w:bookmarkStart w:id="0" w:name="_GoBack"/>
      <w:bookmarkEnd w:id="0"/>
    </w:p>
    <w:p w:rsidR="007C1E27" w:rsidRPr="00E37549" w:rsidRDefault="00A20DB5">
      <w:pPr>
        <w:pStyle w:val="a9"/>
        <w:rPr>
          <w:rFonts w:ascii="Verdana" w:hAnsi="Verdana" w:cs="Verdana"/>
          <w:sz w:val="18"/>
          <w:szCs w:val="18"/>
          <w:lang w:val="ru-RU"/>
        </w:rPr>
      </w:pPr>
      <w:r>
        <w:rPr>
          <w:rFonts w:ascii="Verdana" w:hAnsi="Verdana" w:cs="Verdana"/>
          <w:sz w:val="18"/>
          <w:szCs w:val="18"/>
        </w:rPr>
        <w:t>У</w:t>
      </w:r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таборі</w:t>
      </w:r>
      <w:proofErr w:type="spellEnd"/>
      <w:r>
        <w:rPr>
          <w:rFonts w:ascii="Verdana" w:hAnsi="Verdana" w:cs="Verdana"/>
          <w:sz w:val="18"/>
          <w:szCs w:val="18"/>
        </w:rPr>
        <w:t xml:space="preserve"> з </w:t>
      </w:r>
      <w:proofErr w:type="spellStart"/>
      <w:r>
        <w:rPr>
          <w:rFonts w:ascii="Verdana" w:hAnsi="Verdana" w:cs="Verdana"/>
          <w:sz w:val="18"/>
          <w:szCs w:val="18"/>
        </w:rPr>
        <w:t>дітьми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працює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 w:cs="Verdana"/>
          <w:sz w:val="18"/>
          <w:szCs w:val="18"/>
        </w:rPr>
        <w:t>досвідчена</w:t>
      </w:r>
      <w:proofErr w:type="spellEnd"/>
      <w:r>
        <w:rPr>
          <w:rStyle w:val="aa"/>
          <w:rFonts w:ascii="Verdana" w:hAnsi="Verdana" w:cs="Verdana"/>
          <w:sz w:val="18"/>
          <w:szCs w:val="18"/>
        </w:rPr>
        <w:t xml:space="preserve"> й </w:t>
      </w:r>
      <w:proofErr w:type="spellStart"/>
      <w:r>
        <w:rPr>
          <w:rStyle w:val="aa"/>
          <w:rFonts w:ascii="Verdana" w:hAnsi="Verdana" w:cs="Verdana"/>
          <w:sz w:val="18"/>
          <w:szCs w:val="18"/>
        </w:rPr>
        <w:t>харизматична</w:t>
      </w:r>
      <w:proofErr w:type="spellEnd"/>
      <w:r>
        <w:rPr>
          <w:rStyle w:val="aa"/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 w:cs="Verdana"/>
          <w:sz w:val="18"/>
          <w:szCs w:val="18"/>
        </w:rPr>
        <w:t>команда</w:t>
      </w:r>
      <w:proofErr w:type="spellEnd"/>
      <w:r>
        <w:rPr>
          <w:rStyle w:val="aa"/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 w:cs="Verdana"/>
          <w:sz w:val="18"/>
          <w:szCs w:val="18"/>
        </w:rPr>
        <w:t>аніматорів</w:t>
      </w:r>
      <w:proofErr w:type="spellEnd"/>
      <w:r>
        <w:rPr>
          <w:rFonts w:ascii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hAnsi="Verdana" w:cs="Verdana"/>
          <w:sz w:val="18"/>
          <w:szCs w:val="18"/>
        </w:rPr>
        <w:t>які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легко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знаходять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спільну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мову</w:t>
      </w:r>
      <w:proofErr w:type="spellEnd"/>
      <w:r>
        <w:rPr>
          <w:rFonts w:ascii="Verdana" w:hAnsi="Verdana" w:cs="Verdana"/>
          <w:sz w:val="18"/>
          <w:szCs w:val="18"/>
        </w:rPr>
        <w:t xml:space="preserve"> з </w:t>
      </w:r>
      <w:proofErr w:type="spellStart"/>
      <w:r>
        <w:rPr>
          <w:rFonts w:ascii="Verdana" w:hAnsi="Verdana" w:cs="Verdana"/>
          <w:sz w:val="18"/>
          <w:szCs w:val="18"/>
        </w:rPr>
        <w:t>дітьми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різного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віку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та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створюють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атмосферу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довіри</w:t>
      </w:r>
      <w:proofErr w:type="spellEnd"/>
      <w:r>
        <w:rPr>
          <w:rFonts w:ascii="Verdana" w:hAnsi="Verdana" w:cs="Verdana"/>
          <w:sz w:val="18"/>
          <w:szCs w:val="18"/>
        </w:rPr>
        <w:t xml:space="preserve"> й </w:t>
      </w:r>
      <w:proofErr w:type="spellStart"/>
      <w:r>
        <w:rPr>
          <w:rFonts w:ascii="Verdana" w:hAnsi="Verdana" w:cs="Verdana"/>
          <w:sz w:val="18"/>
          <w:szCs w:val="18"/>
        </w:rPr>
        <w:t>радості</w:t>
      </w:r>
      <w:proofErr w:type="spellEnd"/>
      <w:r>
        <w:rPr>
          <w:rFonts w:ascii="Verdana" w:hAnsi="Verdana" w:cs="Verdana"/>
          <w:sz w:val="18"/>
          <w:szCs w:val="18"/>
        </w:rPr>
        <w:t xml:space="preserve">. </w:t>
      </w:r>
      <w:r w:rsidRPr="00E37549">
        <w:rPr>
          <w:rFonts w:ascii="Verdana" w:hAnsi="Verdana" w:cs="Verdana"/>
          <w:sz w:val="18"/>
          <w:szCs w:val="18"/>
          <w:lang w:val="ru-RU"/>
        </w:rPr>
        <w:t xml:space="preserve">Тут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немає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формального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підходу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—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кожна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активність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продумана так,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щоб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дітям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було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цікаво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, комфортно й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по-справжньому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 добре</w:t>
      </w:r>
      <w:r w:rsidRPr="00E37549">
        <w:rPr>
          <w:rFonts w:ascii="Verdana" w:hAnsi="Verdana" w:cs="Verdana"/>
          <w:sz w:val="18"/>
          <w:szCs w:val="18"/>
          <w:lang w:val="ru-RU"/>
        </w:rPr>
        <w:t>.</w:t>
      </w:r>
    </w:p>
    <w:p w:rsidR="007C1E27" w:rsidRDefault="00A20DB5">
      <w:pPr>
        <w:pStyle w:val="a9"/>
        <w:rPr>
          <w:rFonts w:ascii="Verdana" w:hAnsi="Verdana"/>
          <w:sz w:val="18"/>
          <w:szCs w:val="18"/>
          <w:lang w:val="uk-UA" w:eastAsia="ru-RU"/>
        </w:rPr>
      </w:pP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Анімація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органічно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вплітається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у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куро</w:t>
      </w:r>
      <w:r w:rsidRPr="00E37549">
        <w:rPr>
          <w:rFonts w:ascii="Verdana" w:hAnsi="Verdana" w:cs="Verdana"/>
          <w:sz w:val="18"/>
          <w:szCs w:val="18"/>
          <w:lang w:val="ru-RU"/>
        </w:rPr>
        <w:t>ртний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ритм табору: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рухливі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ігри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,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творчі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формати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,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командні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активності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 та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вечірні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події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змінюють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одне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одного легко й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невимушено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.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Це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не «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розклад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по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хвилинах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», а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живий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літній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простір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, де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діти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спілкуються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,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сміються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,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відкривають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себе й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проживають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яскраві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моменти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кожного дня</w:t>
      </w:r>
      <w:r>
        <w:rPr>
          <w:rFonts w:ascii="Verdana" w:hAnsi="Verdana" w:cs="Verdana"/>
          <w:sz w:val="18"/>
          <w:szCs w:val="18"/>
          <w:lang w:val="uk-UA"/>
        </w:rPr>
        <w:t>.</w:t>
      </w:r>
    </w:p>
    <w:p w:rsidR="007C1E27" w:rsidRDefault="00A20DB5">
      <w:pPr>
        <w:jc w:val="center"/>
        <w:rPr>
          <w:rFonts w:ascii="Verdana" w:hAnsi="Verdana"/>
          <w:b/>
          <w:color w:val="FF0000"/>
          <w:sz w:val="18"/>
          <w:szCs w:val="18"/>
          <w:highlight w:val="yellow"/>
          <w:lang w:eastAsia="ru-RU"/>
        </w:rPr>
      </w:pPr>
      <w:r>
        <w:rPr>
          <w:rFonts w:ascii="Verdana" w:hAnsi="Verdana"/>
          <w:b/>
          <w:color w:val="FF0000"/>
          <w:sz w:val="18"/>
          <w:szCs w:val="18"/>
          <w:highlight w:val="yellow"/>
          <w:lang w:val="ru-RU" w:eastAsia="ru-RU"/>
        </w:rPr>
        <w:t xml:space="preserve">ЦІНА РАННЬОГО БРОНЮВАННЯ ДО </w:t>
      </w:r>
      <w:r>
        <w:rPr>
          <w:rFonts w:ascii="Verdana" w:hAnsi="Verdana"/>
          <w:b/>
          <w:color w:val="FF0000"/>
          <w:sz w:val="18"/>
          <w:szCs w:val="18"/>
          <w:highlight w:val="yellow"/>
          <w:lang w:eastAsia="ru-RU"/>
        </w:rPr>
        <w:t>01.05.2026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681"/>
        <w:gridCol w:w="778"/>
        <w:gridCol w:w="1245"/>
        <w:gridCol w:w="778"/>
        <w:gridCol w:w="1245"/>
        <w:gridCol w:w="778"/>
        <w:gridCol w:w="1245"/>
      </w:tblGrid>
      <w:tr w:rsidR="007C1E2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Дата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виїзду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з </w:t>
            </w: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України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b/>
                <w:bCs/>
                <w:sz w:val="18"/>
                <w:szCs w:val="18"/>
                <w:lang w:val="ru-RU" w:eastAsia="zh-CN" w:bidi="ar"/>
              </w:rPr>
              <w:t>Кількість</w:t>
            </w:r>
            <w:proofErr w:type="spellEnd"/>
            <w:r>
              <w:rPr>
                <w:rFonts w:ascii="Verdana" w:eastAsia="SimSun" w:hAnsi="Verdana" w:cs="Arial"/>
                <w:b/>
                <w:bCs/>
                <w:sz w:val="18"/>
                <w:szCs w:val="18"/>
                <w:lang w:val="ru-RU" w:eastAsia="zh-CN" w:bidi="ar"/>
              </w:rPr>
              <w:t xml:space="preserve"> </w:t>
            </w:r>
            <w:proofErr w:type="spellStart"/>
            <w:r>
              <w:rPr>
                <w:rFonts w:ascii="Verdana" w:eastAsia="SimSun" w:hAnsi="Verdana" w:cs="Arial"/>
                <w:b/>
                <w:bCs/>
                <w:sz w:val="18"/>
                <w:szCs w:val="18"/>
                <w:lang w:val="ru-RU" w:eastAsia="zh-CN" w:bidi="ar"/>
              </w:rPr>
              <w:t>днів</w:t>
            </w:r>
            <w:proofErr w:type="spellEnd"/>
            <w:r>
              <w:rPr>
                <w:rFonts w:ascii="Verdana" w:eastAsia="SimSun" w:hAnsi="Verdana" w:cs="Arial"/>
                <w:b/>
                <w:bCs/>
                <w:sz w:val="18"/>
                <w:szCs w:val="18"/>
                <w:lang w:val="ru-RU" w:eastAsia="zh-CN" w:bidi="ar"/>
              </w:rPr>
              <w:t xml:space="preserve"> в </w:t>
            </w:r>
            <w:proofErr w:type="spellStart"/>
            <w:r>
              <w:rPr>
                <w:rFonts w:ascii="Verdana" w:eastAsia="SimSun" w:hAnsi="Verdana" w:cs="Arial"/>
                <w:b/>
                <w:bCs/>
                <w:sz w:val="18"/>
                <w:szCs w:val="18"/>
                <w:lang w:val="ru-RU" w:eastAsia="zh-CN" w:bidi="ar"/>
              </w:rPr>
              <w:t>турі</w:t>
            </w:r>
            <w:proofErr w:type="spellEnd"/>
            <w:r>
              <w:rPr>
                <w:rFonts w:ascii="Verdana" w:eastAsia="SimSun" w:hAnsi="Verdana" w:cs="Arial"/>
                <w:b/>
                <w:bCs/>
                <w:sz w:val="18"/>
                <w:szCs w:val="18"/>
                <w:lang w:val="ru-RU" w:eastAsia="zh-CN" w:bidi="ar"/>
              </w:rPr>
              <w:t xml:space="preserve">/ ночей у </w:t>
            </w:r>
            <w:proofErr w:type="spellStart"/>
            <w:r>
              <w:rPr>
                <w:rFonts w:ascii="Verdana" w:eastAsia="SimSun" w:hAnsi="Verdana" w:cs="Arial"/>
                <w:b/>
                <w:bCs/>
                <w:sz w:val="18"/>
                <w:szCs w:val="18"/>
                <w:lang w:val="ru-RU" w:eastAsia="zh-CN" w:bidi="ar"/>
              </w:rPr>
              <w:t>таборі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Вартість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15+1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Вартість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15+2 </w:t>
            </w: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та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10+1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індивідуальні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діти</w:t>
            </w:r>
            <w:proofErr w:type="spellEnd"/>
          </w:p>
        </w:tc>
      </w:tr>
      <w:tr w:rsidR="007C1E2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7C1E2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7C1E2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до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старше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18 </w:t>
            </w: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років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до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старше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18 </w:t>
            </w: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років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до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старше</w:t>
            </w:r>
            <w:proofErr w:type="spellEnd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 xml:space="preserve"> 18 </w:t>
            </w:r>
            <w:proofErr w:type="spellStart"/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років</w:t>
            </w:r>
            <w:proofErr w:type="spellEnd"/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14.06.2026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685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19.06.2026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715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24.06.2026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29.06.2026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04.07.2026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09.07.2026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14.07.2026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19.07.2026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755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24.07.2026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lastRenderedPageBreak/>
              <w:t>29.07.2026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03.08.2026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08.08.2026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750</w:t>
            </w:r>
          </w:p>
        </w:tc>
      </w:tr>
      <w:tr w:rsidR="007C1E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18.08.2026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13/10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27" w:rsidRDefault="00A20DB5">
            <w:pPr>
              <w:jc w:val="center"/>
              <w:textAlignment w:val="bottom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US" w:eastAsia="zh-CN" w:bidi="ar"/>
              </w:rPr>
              <w:t>740</w:t>
            </w:r>
          </w:p>
        </w:tc>
      </w:tr>
    </w:tbl>
    <w:p w:rsidR="007C1E27" w:rsidRDefault="007C1E27">
      <w:pPr>
        <w:rPr>
          <w:rFonts w:ascii="Verdana" w:hAnsi="Verdana"/>
          <w:b/>
          <w:sz w:val="18"/>
          <w:szCs w:val="18"/>
        </w:rPr>
      </w:pPr>
    </w:p>
    <w:p w:rsidR="007C1E27" w:rsidRDefault="00A20DB5">
      <w:pPr>
        <w:rPr>
          <w:rFonts w:ascii="Verdana" w:eastAsia="Times New Roman" w:hAnsi="Verdana" w:cs="Arial"/>
          <w:color w:val="212529"/>
          <w:sz w:val="18"/>
          <w:szCs w:val="18"/>
          <w:lang w:val="ru-RU" w:eastAsia="ru-RU"/>
        </w:rPr>
      </w:pPr>
      <w:r>
        <w:rPr>
          <w:rFonts w:ascii="Verdana" w:hAnsi="Verdana"/>
          <w:b/>
          <w:sz w:val="18"/>
          <w:szCs w:val="18"/>
        </w:rPr>
        <w:t>Вартість  туру</w:t>
      </w:r>
      <w:r>
        <w:rPr>
          <w:rFonts w:ascii="Verdana" w:hAnsi="Verdana" w:cs="Tahoma"/>
          <w:b/>
          <w:bCs/>
          <w:i/>
          <w:iCs/>
          <w:color w:val="212529"/>
          <w:sz w:val="18"/>
          <w:szCs w:val="18"/>
        </w:rPr>
        <w:t xml:space="preserve"> </w:t>
      </w:r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*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Ціни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вказані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в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за 1 особу</w:t>
      </w:r>
    </w:p>
    <w:p w:rsidR="007C1E27" w:rsidRDefault="00A20DB5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</w:pPr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Оплата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здійснюється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в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грн</w:t>
      </w:r>
      <w:proofErr w:type="spellEnd"/>
    </w:p>
    <w:p w:rsidR="007C1E27" w:rsidRDefault="007C1E27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 w:eastAsia="ru-RU"/>
        </w:rPr>
      </w:pPr>
    </w:p>
    <w:p w:rsidR="007C1E27" w:rsidRDefault="00A20DB5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 xml:space="preserve">Входить у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7C1E27" w:rsidRDefault="00A20D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проїзд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автобусі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класу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7C1E27" w:rsidRDefault="00A20D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проживання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: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діти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в 4/5</w:t>
      </w:r>
      <w:r>
        <w:rPr>
          <w:rFonts w:ascii="Verdana" w:eastAsia="Times New Roman" w:hAnsi="Verdana" w:cs="Segoe UI"/>
          <w:color w:val="212529"/>
          <w:sz w:val="18"/>
          <w:szCs w:val="18"/>
          <w:lang w:eastAsia="ru-RU"/>
        </w:rPr>
        <w:t>/6/7</w:t>
      </w:r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-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місних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апартаментах;</w:t>
      </w:r>
    </w:p>
    <w:p w:rsidR="007C1E27" w:rsidRDefault="00A20DB5">
      <w:pPr>
        <w:pStyle w:val="ab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харчування ALL INCLUSIVE LIGHT: шведський стіл (сніданок, обід, вечеря) + порційний полуденок;</w:t>
      </w:r>
    </w:p>
    <w:p w:rsidR="007C1E27" w:rsidRDefault="00A20D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безлімітне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користування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аквапарком;</w:t>
      </w:r>
    </w:p>
    <w:p w:rsidR="007C1E27" w:rsidRDefault="00A20D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анімаційна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програма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7C1E27" w:rsidRDefault="00A20D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курортна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такса;</w:t>
      </w:r>
    </w:p>
    <w:p w:rsidR="007C1E27" w:rsidRDefault="00A20D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медичне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страхування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eastAsia="ru-RU"/>
        </w:rPr>
        <w:t xml:space="preserve"> для осіб 4-64 роки</w:t>
      </w:r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7C1E27" w:rsidRDefault="00A20DB5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 xml:space="preserve">Не входить у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7C1E27" w:rsidRDefault="00A20D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екскурсії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7C1E27" w:rsidRDefault="00A20D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депозит 20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євр</w:t>
      </w:r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о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з особи;</w:t>
      </w:r>
    </w:p>
    <w:p w:rsidR="007C1E27" w:rsidRDefault="00A20D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eastAsia="ru-RU"/>
        </w:rPr>
        <w:t>доплата</w:t>
      </w:r>
      <w:r>
        <w:rPr>
          <w:rFonts w:ascii="Verdana" w:eastAsia="Times New Roman" w:hAnsi="Verdana" w:cs="Segoe UI"/>
          <w:color w:val="212529"/>
          <w:sz w:val="18"/>
          <w:szCs w:val="18"/>
          <w:lang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медичне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страхування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eastAsia="ru-RU"/>
        </w:rPr>
        <w:t xml:space="preserve"> для осіб 0-3 та 65-80 років</w:t>
      </w:r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7C1E27" w:rsidRDefault="007C1E2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</w:p>
    <w:p w:rsidR="007C1E27" w:rsidRDefault="007C1E27">
      <w:pPr>
        <w:rPr>
          <w:rFonts w:ascii="Verdana" w:hAnsi="Verdana"/>
          <w:b/>
          <w:sz w:val="18"/>
          <w:szCs w:val="18"/>
          <w:lang w:val="ru-RU"/>
        </w:rPr>
      </w:pPr>
    </w:p>
    <w:sectPr w:rsidR="007C1E27">
      <w:head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E27" w:rsidRDefault="00A20DB5">
      <w:pPr>
        <w:spacing w:line="240" w:lineRule="auto"/>
      </w:pPr>
      <w:r>
        <w:separator/>
      </w:r>
    </w:p>
  </w:endnote>
  <w:endnote w:type="continuationSeparator" w:id="0">
    <w:p w:rsidR="007C1E27" w:rsidRDefault="00A20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E27" w:rsidRDefault="00A20DB5">
      <w:pPr>
        <w:spacing w:after="0"/>
      </w:pPr>
      <w:r>
        <w:separator/>
      </w:r>
    </w:p>
  </w:footnote>
  <w:footnote w:type="continuationSeparator" w:id="0">
    <w:p w:rsidR="007C1E27" w:rsidRDefault="00A20D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E27" w:rsidRDefault="00A20DB5">
    <w:pPr>
      <w:jc w:val="right"/>
      <w:rPr>
        <w:rFonts w:ascii="Verdana" w:hAnsi="Verdana"/>
        <w:b/>
        <w:sz w:val="20"/>
        <w:szCs w:val="18"/>
      </w:rPr>
    </w:pPr>
    <w:r>
      <w:rPr>
        <w:noProof/>
        <w:color w:val="000000" w:themeColor="text1"/>
        <w:sz w:val="18"/>
        <w:lang w:eastAsia="uk-U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55245</wp:posOffset>
          </wp:positionV>
          <wp:extent cx="2247900" cy="960120"/>
          <wp:effectExtent l="0" t="0" r="0" b="0"/>
          <wp:wrapTight wrapText="bothSides">
            <wp:wrapPolygon edited="0">
              <wp:start x="2014" y="0"/>
              <wp:lineTo x="0" y="2143"/>
              <wp:lineTo x="0" y="10286"/>
              <wp:lineTo x="1831" y="13714"/>
              <wp:lineTo x="1831" y="20143"/>
              <wp:lineTo x="2746" y="20571"/>
              <wp:lineTo x="19403" y="21000"/>
              <wp:lineTo x="20319" y="21000"/>
              <wp:lineTo x="21417" y="18429"/>
              <wp:lineTo x="21417" y="15000"/>
              <wp:lineTo x="21051" y="2571"/>
              <wp:lineTo x="19586" y="2143"/>
              <wp:lineTo x="3661" y="0"/>
              <wp:lineTo x="2014" y="0"/>
            </wp:wrapPolygon>
          </wp:wrapTight>
          <wp:docPr id="3" name="Рисунок 3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790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18"/>
        <w:lang w:val="ru-RU"/>
      </w:rPr>
      <w:t xml:space="preserve"> </w:t>
    </w:r>
    <w:r>
      <w:rPr>
        <w:rFonts w:ascii="Verdana" w:hAnsi="Verdana"/>
        <w:b/>
        <w:sz w:val="24"/>
        <w:szCs w:val="18"/>
        <w:lang w:val="en-US"/>
      </w:rPr>
      <w:t>ICON</w:t>
    </w:r>
    <w:r>
      <w:rPr>
        <w:rFonts w:ascii="Verdana" w:hAnsi="Verdana"/>
        <w:b/>
        <w:sz w:val="24"/>
        <w:szCs w:val="18"/>
        <w:lang w:val="ru-RU"/>
      </w:rPr>
      <w:t xml:space="preserve"> </w:t>
    </w:r>
    <w:r>
      <w:rPr>
        <w:rFonts w:ascii="Verdana" w:hAnsi="Verdana"/>
        <w:b/>
        <w:sz w:val="24"/>
        <w:szCs w:val="18"/>
        <w:lang w:val="en-US"/>
      </w:rPr>
      <w:t>CAMP</w:t>
    </w:r>
    <w:r>
      <w:rPr>
        <w:rFonts w:ascii="Verdana" w:hAnsi="Verdana"/>
        <w:b/>
        <w:sz w:val="24"/>
        <w:szCs w:val="18"/>
        <w:lang w:val="ru-RU"/>
      </w:rPr>
      <w:t xml:space="preserve"> (</w:t>
    </w:r>
    <w:r>
      <w:rPr>
        <w:rFonts w:ascii="Verdana" w:hAnsi="Verdana"/>
        <w:b/>
        <w:sz w:val="24"/>
        <w:szCs w:val="18"/>
      </w:rPr>
      <w:t xml:space="preserve">АЙКОН КЕМП) </w:t>
    </w:r>
    <w:r>
      <w:rPr>
        <w:rFonts w:ascii="Verdana" w:hAnsi="Verdana"/>
        <w:b/>
        <w:sz w:val="24"/>
        <w:szCs w:val="18"/>
      </w:rPr>
      <w:br/>
      <w:t>НА КУРОРТІ ПОМОРІЄ 2026</w:t>
    </w:r>
  </w:p>
  <w:p w:rsidR="007C1E27" w:rsidRDefault="00A20DB5">
    <w:pPr>
      <w:pStyle w:val="1"/>
      <w:keepLines w:val="0"/>
      <w:tabs>
        <w:tab w:val="left" w:pos="432"/>
      </w:tabs>
      <w:suppressAutoHyphens/>
      <w:wordWrap w:val="0"/>
      <w:spacing w:before="0" w:line="360" w:lineRule="auto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>
        <w:rPr>
          <w:rStyle w:val="a8"/>
          <w:rFonts w:ascii="Arial" w:eastAsia="SimSun" w:hAnsi="Arial" w:cs="Arial"/>
          <w:color w:val="000000"/>
          <w:sz w:val="21"/>
          <w:szCs w:val="21"/>
        </w:rPr>
        <w:t>+38 (099) 10 240 10</w:t>
      </w:r>
    </w:hyperlink>
  </w:p>
  <w:p w:rsidR="007C1E27" w:rsidRDefault="00A20DB5">
    <w:pPr>
      <w:pStyle w:val="a9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>
        <w:rPr>
          <w:rStyle w:val="a8"/>
          <w:rFonts w:ascii="Arial" w:eastAsia="SimSun" w:hAnsi="Arial" w:cs="Arial"/>
          <w:color w:val="000000"/>
          <w:sz w:val="21"/>
          <w:szCs w:val="21"/>
        </w:rPr>
        <w:t>+38 (093) 700 90 70</w:t>
      </w:r>
    </w:hyperlink>
  </w:p>
  <w:p w:rsidR="007C1E27" w:rsidRDefault="00A20DB5">
    <w:pPr>
      <w:pStyle w:val="a6"/>
      <w:tabs>
        <w:tab w:val="center" w:pos="4819"/>
        <w:tab w:val="right" w:pos="9639"/>
      </w:tabs>
      <w:jc w:val="right"/>
      <w:rPr>
        <w:rStyle w:val="a8"/>
        <w:rFonts w:ascii="Arial" w:eastAsia="SimSun" w:hAnsi="Arial" w:cs="Arial"/>
        <w:color w:val="000000"/>
        <w:sz w:val="21"/>
        <w:szCs w:val="21"/>
      </w:rPr>
    </w:pPr>
    <w:hyperlink r:id="rId4" w:tooltip="Kyivstar" w:history="1">
      <w:r>
        <w:rPr>
          <w:rStyle w:val="a8"/>
          <w:rFonts w:ascii="Arial" w:eastAsia="SimSun" w:hAnsi="Arial" w:cs="Arial"/>
          <w:color w:val="000000"/>
          <w:sz w:val="21"/>
          <w:szCs w:val="21"/>
        </w:rPr>
        <w:t>+38 (097) 099 99 94</w:t>
      </w:r>
    </w:hyperlink>
  </w:p>
  <w:p w:rsidR="007C1E27" w:rsidRDefault="007C1E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3FF"/>
    <w:multiLevelType w:val="multilevel"/>
    <w:tmpl w:val="0B0153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5ADE"/>
    <w:multiLevelType w:val="multilevel"/>
    <w:tmpl w:val="0CC45A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C18FB"/>
    <w:multiLevelType w:val="multilevel"/>
    <w:tmpl w:val="0F4C18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11F28"/>
    <w:multiLevelType w:val="multilevel"/>
    <w:tmpl w:val="39A11F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57A21"/>
    <w:multiLevelType w:val="multilevel"/>
    <w:tmpl w:val="71257A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96"/>
    <w:rsid w:val="000417EB"/>
    <w:rsid w:val="0005673E"/>
    <w:rsid w:val="000B719F"/>
    <w:rsid w:val="000C765B"/>
    <w:rsid w:val="0011027F"/>
    <w:rsid w:val="0012495C"/>
    <w:rsid w:val="00126C19"/>
    <w:rsid w:val="001465C0"/>
    <w:rsid w:val="00162FAF"/>
    <w:rsid w:val="00177174"/>
    <w:rsid w:val="00180C42"/>
    <w:rsid w:val="001A45EC"/>
    <w:rsid w:val="001B5DC7"/>
    <w:rsid w:val="001F2B6A"/>
    <w:rsid w:val="0020772A"/>
    <w:rsid w:val="002807BE"/>
    <w:rsid w:val="0028719A"/>
    <w:rsid w:val="002B749C"/>
    <w:rsid w:val="002F31EC"/>
    <w:rsid w:val="003755AA"/>
    <w:rsid w:val="0042493B"/>
    <w:rsid w:val="004314BB"/>
    <w:rsid w:val="004B3339"/>
    <w:rsid w:val="00520A3A"/>
    <w:rsid w:val="005761EA"/>
    <w:rsid w:val="0059455E"/>
    <w:rsid w:val="005C335F"/>
    <w:rsid w:val="005F0362"/>
    <w:rsid w:val="006307D1"/>
    <w:rsid w:val="00672A6E"/>
    <w:rsid w:val="006C5DBD"/>
    <w:rsid w:val="00756147"/>
    <w:rsid w:val="007C1E27"/>
    <w:rsid w:val="007E28AA"/>
    <w:rsid w:val="007F5DF1"/>
    <w:rsid w:val="00802715"/>
    <w:rsid w:val="00840FDE"/>
    <w:rsid w:val="00861BC6"/>
    <w:rsid w:val="0089021E"/>
    <w:rsid w:val="008E1FBB"/>
    <w:rsid w:val="008E43E9"/>
    <w:rsid w:val="00914866"/>
    <w:rsid w:val="00917B16"/>
    <w:rsid w:val="00944EC7"/>
    <w:rsid w:val="00962B78"/>
    <w:rsid w:val="00980AF8"/>
    <w:rsid w:val="009F7A30"/>
    <w:rsid w:val="00A20DB5"/>
    <w:rsid w:val="00A52E89"/>
    <w:rsid w:val="00A62FBB"/>
    <w:rsid w:val="00A855C4"/>
    <w:rsid w:val="00AA6870"/>
    <w:rsid w:val="00B03F2F"/>
    <w:rsid w:val="00B06D9B"/>
    <w:rsid w:val="00B16496"/>
    <w:rsid w:val="00B26CA1"/>
    <w:rsid w:val="00B36018"/>
    <w:rsid w:val="00B74415"/>
    <w:rsid w:val="00BC22F8"/>
    <w:rsid w:val="00BD23F8"/>
    <w:rsid w:val="00BF1CE4"/>
    <w:rsid w:val="00BF6573"/>
    <w:rsid w:val="00C1599E"/>
    <w:rsid w:val="00C536BB"/>
    <w:rsid w:val="00CA14AF"/>
    <w:rsid w:val="00CA1670"/>
    <w:rsid w:val="00CA42CC"/>
    <w:rsid w:val="00CE3AB5"/>
    <w:rsid w:val="00D43FB1"/>
    <w:rsid w:val="00D9125C"/>
    <w:rsid w:val="00DD14D3"/>
    <w:rsid w:val="00DD1C3D"/>
    <w:rsid w:val="00DF3780"/>
    <w:rsid w:val="00E33220"/>
    <w:rsid w:val="00E37549"/>
    <w:rsid w:val="00E45610"/>
    <w:rsid w:val="00E55877"/>
    <w:rsid w:val="00EA1E07"/>
    <w:rsid w:val="00EB3DD3"/>
    <w:rsid w:val="00EC54F3"/>
    <w:rsid w:val="00EC6F84"/>
    <w:rsid w:val="00ED6104"/>
    <w:rsid w:val="00F009D4"/>
    <w:rsid w:val="00F14C5A"/>
    <w:rsid w:val="00F52D1D"/>
    <w:rsid w:val="00F62003"/>
    <w:rsid w:val="00F90161"/>
    <w:rsid w:val="00F948CF"/>
    <w:rsid w:val="00FA0F03"/>
    <w:rsid w:val="00FF02FB"/>
    <w:rsid w:val="1BE8695C"/>
    <w:rsid w:val="263D5451"/>
    <w:rsid w:val="28D7749E"/>
    <w:rsid w:val="534370CD"/>
    <w:rsid w:val="5695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7730"/>
  <w15:docId w15:val="{123505F8-EEC6-485B-9834-D8B7CA9A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5">
    <w:name w:val="Нижний колонтитул Знак"/>
    <w:basedOn w:val="a0"/>
    <w:link w:val="a4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customStyle="1" w:styleId="leftcaption">
    <w:name w:val="left_caption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whitespace-normal">
    <w:name w:val="whitespace-normal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3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422A0-3090-46CF-87AA-F6B3C6BB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3557</Words>
  <Characters>2028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Козловець</dc:creator>
  <cp:lastModifiedBy>Ангеліна Руденко</cp:lastModifiedBy>
  <cp:revision>5</cp:revision>
  <cp:lastPrinted>2024-11-13T10:37:00Z</cp:lastPrinted>
  <dcterms:created xsi:type="dcterms:W3CDTF">2026-02-02T15:10:00Z</dcterms:created>
  <dcterms:modified xsi:type="dcterms:W3CDTF">2026-04-03T11:52:00Z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B0B5F75CAA70411085D15D75156CFD11_13</vt:lpwstr>
  </property>
</Properties>
</file>