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27" w:rsidRDefault="00A20DB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32"/>
          <w:szCs w:val="18"/>
        </w:rPr>
        <w:t xml:space="preserve">НОВИНКА 2026 ВІД КОМПАНІЇ </w:t>
      </w:r>
      <w:r>
        <w:rPr>
          <w:rFonts w:ascii="Verdana" w:hAnsi="Verdana"/>
          <w:b/>
          <w:sz w:val="32"/>
          <w:szCs w:val="18"/>
          <w:lang w:val="en-US"/>
        </w:rPr>
        <w:t>SAKUMS</w:t>
      </w:r>
      <w:r>
        <w:rPr>
          <w:rFonts w:ascii="Verdana" w:hAnsi="Verdana"/>
          <w:b/>
          <w:sz w:val="32"/>
          <w:szCs w:val="18"/>
        </w:rPr>
        <w:br/>
      </w:r>
      <w:r>
        <w:rPr>
          <w:rFonts w:ascii="Verdana" w:hAnsi="Verdana"/>
          <w:b/>
          <w:sz w:val="32"/>
          <w:szCs w:val="18"/>
          <w:lang w:val="en-US"/>
        </w:rPr>
        <w:t>ICON CAMP (</w:t>
      </w:r>
      <w:r>
        <w:rPr>
          <w:rFonts w:ascii="Verdana" w:hAnsi="Verdana"/>
          <w:b/>
          <w:sz w:val="32"/>
          <w:szCs w:val="18"/>
        </w:rPr>
        <w:t xml:space="preserve">АЙКОН КЕМП) НА КУРОРТІ ПОМОРІЄ 2026 </w:t>
      </w:r>
      <w:r>
        <w:rPr>
          <w:rFonts w:ascii="Verdana" w:hAnsi="Verdana"/>
          <w:b/>
          <w:sz w:val="32"/>
          <w:szCs w:val="18"/>
        </w:rPr>
        <w:br/>
      </w:r>
    </w:p>
    <w:p w:rsidR="007C1E27" w:rsidRDefault="00A20DB5">
      <w:pPr>
        <w:spacing w:line="240" w:lineRule="auto"/>
        <w:rPr>
          <w:rFonts w:ascii="Verdana" w:hAnsi="Verdana"/>
          <w:color w:val="0A0A0A"/>
          <w:sz w:val="18"/>
          <w:szCs w:val="18"/>
          <w:shd w:val="clear" w:color="auto" w:fill="FFFFFF"/>
        </w:rPr>
      </w:pP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 — курорт на узбережжі Чорного моря, розташований на вузькому півострові між морем і солоним озером. Місто відоме м’яким кліматом, цілющими мінеральними водами та лікувальними грязями, а також розвиненою туристичною інфраструктурою. Завдяки постійній циркуляції морських бризів тут немає виснажливої спеки навіть улітку, а повітря насичене йодом і озоном.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br/>
        <w:t>Тут кожен знайде щось для себе - від лікувальних процедур на основі мінеральних вод і грязей</w:t>
      </w:r>
      <w:r>
        <w:rPr>
          <w:rFonts w:ascii="Arial" w:hAnsi="Arial" w:cs="Arial"/>
          <w:color w:val="0A0A0A"/>
          <w:sz w:val="18"/>
          <w:szCs w:val="18"/>
          <w:shd w:val="clear" w:color="auto" w:fill="FFFFFF"/>
        </w:rPr>
        <w:t>‍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0A0A0A"/>
          <w:sz w:val="18"/>
          <w:szCs w:val="18"/>
          <w:shd w:val="clear" w:color="auto" w:fill="FFFFFF"/>
        </w:rPr>
        <w:t>до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0A0A0A"/>
          <w:sz w:val="18"/>
          <w:szCs w:val="18"/>
          <w:shd w:val="clear" w:color="auto" w:fill="FFFFFF"/>
        </w:rPr>
        <w:t>відвідув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>ання історичних пам'яток і насолоди мальовничими пляжами.</w:t>
      </w:r>
    </w:p>
    <w:p w:rsidR="007C1E27" w:rsidRDefault="007C1E27">
      <w:pPr>
        <w:spacing w:line="240" w:lineRule="auto"/>
        <w:rPr>
          <w:rFonts w:ascii="Verdana" w:hAnsi="Verdana"/>
          <w:color w:val="0A0A0A"/>
          <w:sz w:val="18"/>
          <w:szCs w:val="18"/>
          <w:shd w:val="clear" w:color="auto" w:fill="FFFFFF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туру: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 xml:space="preserve">Проживання на базі готельного </w:t>
      </w:r>
      <w:proofErr w:type="spellStart"/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апарт</w:t>
      </w:r>
      <w:proofErr w:type="spellEnd"/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 xml:space="preserve"> - комплексу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Sunset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Resort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Pomorie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5*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Триразове харчування: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сніданок, обід, вечеря -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uk-UA"/>
        </w:rPr>
        <w:t xml:space="preserve">шведська </w:t>
      </w:r>
      <w:proofErr w:type="spellStart"/>
      <w:r>
        <w:rPr>
          <w:rFonts w:ascii="Verdana" w:eastAsia="Times New Roman" w:hAnsi="Verdana" w:cs="Times New Roman"/>
          <w:i/>
          <w:iCs/>
          <w:sz w:val="18"/>
          <w:szCs w:val="18"/>
          <w:lang w:eastAsia="uk-UA"/>
        </w:rPr>
        <w:t>лінія+полуденок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>.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hAnsi="Verdana"/>
          <w:sz w:val="18"/>
          <w:szCs w:val="18"/>
        </w:rPr>
        <w:t xml:space="preserve">Перша берегова лінія з найширшим і найкращим пляжем курорту </w:t>
      </w:r>
      <w:proofErr w:type="spellStart"/>
      <w:r>
        <w:rPr>
          <w:rFonts w:ascii="Verdana" w:hAnsi="Verdana"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, розташованим безпосередньо біля готелю, з окремою зоною для дітей. 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Style w:val="aa"/>
          <w:rFonts w:ascii="Verdana" w:hAnsi="Verdana"/>
          <w:sz w:val="18"/>
          <w:szCs w:val="18"/>
        </w:rPr>
        <w:t xml:space="preserve">Безлімітне користування аквапарком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Sunset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Aquapark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</w:rPr>
        <w:t>, розташованим у пішій доступності від табору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. 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Цікава та різноманітна анімаційна програма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з іграми, конкурсами та тематичними заходами.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Зелена територія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курортного комплексу для прогулянок та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uk-UA"/>
        </w:rPr>
        <w:t>активностей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. </w:t>
      </w: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Розташування та територія: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uk-UA"/>
        </w:rPr>
        <w:t xml:space="preserve">Табір розміщується на території курортного комплексу </w:t>
      </w:r>
      <w:r>
        <w:rPr>
          <w:rStyle w:val="aa"/>
          <w:rFonts w:ascii="Verdana" w:hAnsi="Verdana"/>
          <w:sz w:val="18"/>
          <w:szCs w:val="18"/>
        </w:rPr>
        <w:t>Sunset</w:t>
      </w:r>
      <w:r>
        <w:rPr>
          <w:rStyle w:val="aa"/>
          <w:rFonts w:ascii="Verdana" w:hAnsi="Verdana"/>
          <w:sz w:val="18"/>
          <w:szCs w:val="18"/>
          <w:lang w:val="uk-UA"/>
        </w:rPr>
        <w:t xml:space="preserve"> </w:t>
      </w:r>
      <w:r>
        <w:rPr>
          <w:rStyle w:val="aa"/>
          <w:rFonts w:ascii="Verdana" w:hAnsi="Verdana"/>
          <w:sz w:val="18"/>
          <w:szCs w:val="18"/>
        </w:rPr>
        <w:t>Resort</w:t>
      </w:r>
      <w:r>
        <w:rPr>
          <w:rStyle w:val="aa"/>
          <w:rFonts w:ascii="Verdana" w:hAnsi="Verdana"/>
          <w:sz w:val="18"/>
          <w:szCs w:val="18"/>
          <w:lang w:val="uk-UA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Pomorie</w:t>
      </w:r>
      <w:proofErr w:type="spellEnd"/>
      <w:r>
        <w:rPr>
          <w:rStyle w:val="aa"/>
          <w:rFonts w:ascii="Verdana" w:hAnsi="Verdana"/>
          <w:sz w:val="18"/>
          <w:szCs w:val="18"/>
          <w:lang w:val="uk-UA"/>
        </w:rPr>
        <w:t xml:space="preserve"> 5*</w:t>
      </w:r>
      <w:r>
        <w:rPr>
          <w:rFonts w:ascii="Verdana" w:hAnsi="Verdana"/>
          <w:sz w:val="18"/>
          <w:szCs w:val="18"/>
          <w:lang w:val="uk-UA"/>
        </w:rPr>
        <w:t xml:space="preserve">, який знаходиться на першій береговій лінії. Це просторий </w:t>
      </w:r>
      <w:proofErr w:type="spellStart"/>
      <w:r>
        <w:rPr>
          <w:rFonts w:ascii="Verdana" w:hAnsi="Verdana"/>
          <w:sz w:val="18"/>
          <w:szCs w:val="18"/>
          <w:lang w:val="uk-UA"/>
        </w:rPr>
        <w:t>мінікурорт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із великою доглянутою та озелененою територією. Прогулянкові алеї, фонтани, зони відпочинку, клумби з екзотичними рослинами та вечірнє освітлення створюють комфортну й безпечну атмосферу для перебування дітей. </w:t>
      </w:r>
      <w:proofErr w:type="spellStart"/>
      <w:r>
        <w:rPr>
          <w:rFonts w:ascii="Verdana" w:hAnsi="Verdana"/>
          <w:sz w:val="18"/>
          <w:szCs w:val="18"/>
          <w:lang w:val="ru-RU"/>
        </w:rPr>
        <w:t>Відстань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gramStart"/>
      <w:r>
        <w:rPr>
          <w:rFonts w:ascii="Verdana" w:hAnsi="Verdana"/>
          <w:sz w:val="18"/>
          <w:szCs w:val="18"/>
          <w:lang w:val="ru-RU"/>
        </w:rPr>
        <w:t>до пляжу</w:t>
      </w:r>
      <w:proofErr w:type="gramEnd"/>
      <w:r>
        <w:rPr>
          <w:rFonts w:ascii="Verdana" w:hAnsi="Verdana"/>
          <w:sz w:val="18"/>
          <w:szCs w:val="18"/>
          <w:lang w:val="ru-RU"/>
        </w:rPr>
        <w:t xml:space="preserve"> — </w:t>
      </w:r>
      <w:proofErr w:type="spellStart"/>
      <w:r>
        <w:rPr>
          <w:rFonts w:ascii="Verdana" w:hAnsi="Verdana"/>
          <w:sz w:val="18"/>
          <w:szCs w:val="18"/>
          <w:lang w:val="ru-RU"/>
        </w:rPr>
        <w:t>лише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20 </w:t>
      </w:r>
      <w:proofErr w:type="spellStart"/>
      <w:r>
        <w:rPr>
          <w:rFonts w:ascii="Verdana" w:hAnsi="Verdana"/>
          <w:sz w:val="18"/>
          <w:szCs w:val="18"/>
          <w:lang w:val="ru-RU"/>
        </w:rPr>
        <w:t>метрів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Широка </w:t>
      </w:r>
      <w:proofErr w:type="spellStart"/>
      <w:r>
        <w:rPr>
          <w:rFonts w:ascii="Verdana" w:hAnsi="Verdana"/>
          <w:sz w:val="18"/>
          <w:szCs w:val="18"/>
          <w:lang w:val="ru-RU"/>
        </w:rPr>
        <w:t>пляжна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смуга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дрібним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піском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пологим заходом </w:t>
      </w:r>
      <w:proofErr w:type="gramStart"/>
      <w:r>
        <w:rPr>
          <w:rFonts w:ascii="Verdana" w:hAnsi="Verdana"/>
          <w:sz w:val="18"/>
          <w:szCs w:val="18"/>
          <w:lang w:val="ru-RU"/>
        </w:rPr>
        <w:t>у море</w:t>
      </w:r>
      <w:proofErr w:type="gram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забезпечує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зручні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умови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купання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пляжного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У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пішій</w:t>
      </w:r>
      <w:proofErr w:type="spellEnd"/>
      <w:r>
        <w:rPr>
          <w:rStyle w:val="aa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доступності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комплексу </w:t>
      </w:r>
      <w:proofErr w:type="spellStart"/>
      <w:r>
        <w:rPr>
          <w:rFonts w:ascii="Verdana" w:hAnsi="Verdana"/>
          <w:sz w:val="18"/>
          <w:szCs w:val="18"/>
          <w:lang w:val="ru-RU"/>
        </w:rPr>
        <w:t>розташований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Style w:val="whitespace-normal"/>
          <w:rFonts w:ascii="Verdana" w:hAnsi="Verdana"/>
          <w:b/>
          <w:bCs/>
          <w:sz w:val="18"/>
          <w:szCs w:val="18"/>
        </w:rPr>
        <w:t>Sunset</w:t>
      </w:r>
      <w:r>
        <w:rPr>
          <w:rStyle w:val="whitespace-normal"/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Aquapark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— один </w:t>
      </w:r>
      <w:proofErr w:type="spellStart"/>
      <w:r>
        <w:rPr>
          <w:rFonts w:ascii="Verdana" w:hAnsi="Verdana"/>
          <w:sz w:val="18"/>
          <w:szCs w:val="18"/>
          <w:lang w:val="ru-RU"/>
        </w:rPr>
        <w:t>із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найбільших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аквапарків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регіону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водними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гірками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басейнами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зонами активного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ru-RU"/>
        </w:rPr>
        <w:t>Користування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аквапарком — </w:t>
      </w:r>
      <w:r>
        <w:rPr>
          <w:rStyle w:val="aa"/>
          <w:rFonts w:ascii="Verdana" w:hAnsi="Verdana"/>
          <w:sz w:val="18"/>
          <w:szCs w:val="18"/>
          <w:lang w:val="ru-RU"/>
        </w:rPr>
        <w:t xml:space="preserve">без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обмежень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що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робить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його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однією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найулюбленіших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локацій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a"/>
          <w:rFonts w:ascii="Verdana" w:hAnsi="Verdana"/>
          <w:sz w:val="18"/>
          <w:szCs w:val="18"/>
        </w:rPr>
        <w:t>На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території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комплексу</w:t>
      </w:r>
      <w:proofErr w:type="spellEnd"/>
      <w:r>
        <w:rPr>
          <w:rStyle w:val="aa"/>
          <w:rFonts w:ascii="Verdana" w:hAnsi="Verdana"/>
          <w:sz w:val="18"/>
          <w:szCs w:val="18"/>
        </w:rPr>
        <w:t>: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закрита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простора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курортна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територія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піщаний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пляж </w:t>
      </w:r>
      <w:proofErr w:type="spellStart"/>
      <w:r>
        <w:rPr>
          <w:rFonts w:ascii="Verdana" w:hAnsi="Verdana"/>
          <w:sz w:val="18"/>
          <w:szCs w:val="18"/>
          <w:lang w:val="ru-RU"/>
        </w:rPr>
        <w:t>із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пологим заходом </w:t>
      </w:r>
      <w:proofErr w:type="gramStart"/>
      <w:r>
        <w:rPr>
          <w:rFonts w:ascii="Verdana" w:hAnsi="Verdana"/>
          <w:sz w:val="18"/>
          <w:szCs w:val="18"/>
          <w:lang w:val="ru-RU"/>
        </w:rPr>
        <w:t>у море</w:t>
      </w:r>
      <w:proofErr w:type="gram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басейни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купання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активностей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аквапарк у </w:t>
      </w:r>
      <w:proofErr w:type="spellStart"/>
      <w:r>
        <w:rPr>
          <w:rFonts w:ascii="Verdana" w:hAnsi="Verdana"/>
          <w:sz w:val="18"/>
          <w:szCs w:val="18"/>
          <w:lang w:val="ru-RU"/>
        </w:rPr>
        <w:t>пішій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доступності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(</w:t>
      </w:r>
      <w:proofErr w:type="spellStart"/>
      <w:r>
        <w:rPr>
          <w:rFonts w:ascii="Verdana" w:hAnsi="Verdana"/>
          <w:sz w:val="18"/>
          <w:szCs w:val="18"/>
          <w:lang w:val="ru-RU"/>
        </w:rPr>
        <w:t>безлімітне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користування</w:t>
      </w:r>
      <w:proofErr w:type="spellEnd"/>
      <w:r>
        <w:rPr>
          <w:rFonts w:ascii="Verdana" w:hAnsi="Verdana"/>
          <w:sz w:val="18"/>
          <w:szCs w:val="18"/>
          <w:lang w:val="ru-RU"/>
        </w:rPr>
        <w:t>)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ресторан</w:t>
      </w:r>
      <w:proofErr w:type="spellEnd"/>
      <w:r>
        <w:rPr>
          <w:rFonts w:ascii="Verdana" w:hAnsi="Verdana"/>
          <w:sz w:val="18"/>
          <w:szCs w:val="18"/>
        </w:rPr>
        <w:t xml:space="preserve"> і </w:t>
      </w:r>
      <w:proofErr w:type="spellStart"/>
      <w:r>
        <w:rPr>
          <w:rFonts w:ascii="Verdana" w:hAnsi="Verdana"/>
          <w:sz w:val="18"/>
          <w:szCs w:val="18"/>
        </w:rPr>
        <w:t>снек-бар</w:t>
      </w:r>
      <w:proofErr w:type="spellEnd"/>
      <w:r>
        <w:rPr>
          <w:rFonts w:ascii="Verdana" w:hAnsi="Verdana"/>
          <w:sz w:val="18"/>
          <w:szCs w:val="18"/>
          <w:lang w:val="uk-UA"/>
        </w:rPr>
        <w:t>и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зони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прогулянкові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алеї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сувенірні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крамнички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простір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анімаційних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активностей</w:t>
      </w:r>
    </w:p>
    <w:p w:rsidR="007C1E27" w:rsidRDefault="00A20DB5">
      <w:pPr>
        <w:jc w:val="center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98980" cy="1119505"/>
            <wp:effectExtent l="0" t="0" r="1270" b="4445"/>
            <wp:docPr id="1" name="Рисунок 1" descr="SUNSET RESORT (Болгария/Поморие) - отзывы и фото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UNSET RESORT (Болгария/Поморие) - отзывы и фото - Tripadvis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623" cy="1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71675" cy="1125855"/>
            <wp:effectExtent l="0" t="0" r="0" b="0"/>
            <wp:docPr id="19" name="Рисунок 19" descr="Аквапарк с водными горками | Аквапарк Помор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Аквапарк с водными горками | Аквапарк Помор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069" cy="11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8"/>
          <w:szCs w:val="18"/>
          <w:lang w:eastAsia="uk-UA"/>
        </w:rPr>
        <w:drawing>
          <wp:inline distT="0" distB="0" distL="0" distR="0">
            <wp:extent cx="2155677" cy="11195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983" cy="112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>
      <w:pPr>
        <w:jc w:val="center"/>
        <w:rPr>
          <w:rFonts w:ascii="Verdana" w:hAnsi="Verdana" w:cs="Segoe UI Symbol"/>
          <w:sz w:val="18"/>
          <w:szCs w:val="18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Умови проживання :</w:t>
      </w:r>
    </w:p>
    <w:p w:rsid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 xml:space="preserve">Розміщення дітей — у п’ятизірковому курортному комплексі рівня </w:t>
      </w:r>
      <w:proofErr w:type="spellStart"/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premium</w:t>
      </w:r>
      <w:proofErr w:type="spellEnd"/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, який дійсно вражає комфортом і простором. Діти проживають у сучасних, світлих  апартаментах з балконом і видом на доглянуту курортну територію або море. Це саме той формат проживання, де комфорт відчувається з першого дня.</w:t>
      </w: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• Проживання у просторих апартаментах, розрахованих на 5–7 осіб, із розміщенням по 2–3 особи в кімнаті;</w:t>
      </w: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• У кожному номері: власний санвузол, телевізор, холодильник, кондиціонер.</w:t>
      </w:r>
    </w:p>
    <w:p w:rsidR="00E37549" w:rsidRPr="00E37549" w:rsidRDefault="00E37549" w:rsidP="00E3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1E27" w:rsidRDefault="00A20DB5">
      <w:pPr>
        <w:jc w:val="center"/>
        <w:rPr>
          <w:rFonts w:ascii="Verdana" w:hAnsi="Verdana"/>
          <w:sz w:val="18"/>
          <w:szCs w:val="18"/>
          <w:lang w:eastAsia="ru-RU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57400" cy="1371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63" cy="137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42795" cy="137096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789" cy="137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57400" cy="1371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1" cy="137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>
      <w:pPr>
        <w:rPr>
          <w:rFonts w:ascii="Verdana" w:hAnsi="Verdana"/>
          <w:sz w:val="18"/>
          <w:szCs w:val="18"/>
          <w:lang w:eastAsia="ru-RU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Харчування:</w:t>
      </w:r>
    </w:p>
    <w:p w:rsidR="007C1E27" w:rsidRDefault="00A20D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Триразове харчування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>: сніданок, обід  та вечеря – шведська лінія + полуденок;</w:t>
      </w:r>
    </w:p>
    <w:p w:rsidR="007C1E27" w:rsidRDefault="00A20DB5">
      <w:pPr>
        <w:spacing w:before="100" w:beforeAutospacing="1" w:after="100" w:afterAutospacing="1" w:line="240" w:lineRule="auto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Харчування організоване за системою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«шведська лінія»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>;</w:t>
      </w:r>
      <w:r>
        <w:rPr>
          <w:rFonts w:ascii="Verdana" w:hAnsi="Verdana"/>
          <w:sz w:val="18"/>
          <w:szCs w:val="18"/>
        </w:rPr>
        <w:t xml:space="preserve"> Гарячі страви;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Супи;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Гарніри та закуски;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М’ясні та рибні страви;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Снеки</w:t>
      </w:r>
      <w:proofErr w:type="spellEnd"/>
      <w:r>
        <w:rPr>
          <w:rFonts w:ascii="Verdana" w:hAnsi="Verdana"/>
          <w:sz w:val="18"/>
          <w:szCs w:val="18"/>
        </w:rPr>
        <w:t xml:space="preserve">, піца, картопля </w:t>
      </w:r>
      <w:proofErr w:type="spellStart"/>
      <w:r>
        <w:rPr>
          <w:rFonts w:ascii="Verdana" w:hAnsi="Verdana"/>
          <w:sz w:val="18"/>
          <w:szCs w:val="18"/>
        </w:rPr>
        <w:t>фрі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нагетси</w:t>
      </w:r>
      <w:proofErr w:type="spellEnd"/>
      <w:r>
        <w:rPr>
          <w:rFonts w:ascii="Verdana" w:hAnsi="Verdana"/>
          <w:sz w:val="18"/>
          <w:szCs w:val="18"/>
        </w:rPr>
        <w:t>, макарони;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Свіжі овочі та салати;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Фрукти;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Солодощі;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Кава/чай та інші напої;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Для дорослих туристів, старше 21 року, доступні слабоалкогольні напої (вино та пиво хорошої якості)</w:t>
      </w:r>
    </w:p>
    <w:p w:rsidR="007C1E27" w:rsidRDefault="007C1E2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:rsidR="007C1E27" w:rsidRDefault="00E37549" w:rsidP="00E37549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75815" cy="139901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G_018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109" cy="141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113526" cy="1409354"/>
            <wp:effectExtent l="0" t="0" r="127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MG_02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69897" cy="144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114550" cy="14100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MG_018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39462" cy="14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 w:rsidP="00E37549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lastRenderedPageBreak/>
        <w:t>Пляж:</w:t>
      </w:r>
    </w:p>
    <w:p w:rsidR="007C1E27" w:rsidRDefault="00A20D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Пляж </w:t>
      </w:r>
      <w:proofErr w:type="spellStart"/>
      <w:r>
        <w:rPr>
          <w:rStyle w:val="aa"/>
          <w:rFonts w:ascii="Verdana" w:hAnsi="Verdana"/>
          <w:sz w:val="18"/>
          <w:szCs w:val="18"/>
        </w:rPr>
        <w:t>Sunset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Resort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</w:rPr>
        <w:t xml:space="preserve"> вважається </w:t>
      </w:r>
      <w:r>
        <w:rPr>
          <w:rStyle w:val="aa"/>
          <w:rFonts w:ascii="Verdana" w:hAnsi="Verdana"/>
          <w:sz w:val="18"/>
          <w:szCs w:val="18"/>
        </w:rPr>
        <w:t xml:space="preserve">найкращим у всьому </w:t>
      </w:r>
      <w:proofErr w:type="spellStart"/>
      <w:r>
        <w:rPr>
          <w:rStyle w:val="aa"/>
          <w:rFonts w:ascii="Verdana" w:hAnsi="Verdana"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 завдяки </w:t>
      </w:r>
      <w:r>
        <w:rPr>
          <w:rStyle w:val="aa"/>
          <w:rFonts w:ascii="Verdana" w:hAnsi="Verdana"/>
          <w:sz w:val="18"/>
          <w:szCs w:val="18"/>
        </w:rPr>
        <w:t>найширшій береговій лінії</w:t>
      </w:r>
      <w:r>
        <w:rPr>
          <w:rFonts w:ascii="Verdana" w:hAnsi="Verdana"/>
          <w:sz w:val="18"/>
          <w:szCs w:val="18"/>
        </w:rPr>
        <w:t xml:space="preserve">. Просторий піщаний берег із пологим заходом у море забезпечує максимально комфортні й безпечні умови для дитячого купання. Велика площа пляжу дозволяє зручно організовувати зони відпочинку та </w:t>
      </w:r>
      <w:proofErr w:type="spellStart"/>
      <w:r>
        <w:rPr>
          <w:rFonts w:ascii="Verdana" w:hAnsi="Verdana"/>
          <w:sz w:val="18"/>
          <w:szCs w:val="18"/>
        </w:rPr>
        <w:t>активностей</w:t>
      </w:r>
      <w:proofErr w:type="spellEnd"/>
      <w:r>
        <w:rPr>
          <w:rFonts w:ascii="Verdana" w:hAnsi="Verdana"/>
          <w:sz w:val="18"/>
          <w:szCs w:val="18"/>
        </w:rPr>
        <w:t>, де діти можуть проводити час на свіжому морському повітрі.</w:t>
      </w:r>
    </w:p>
    <w:p w:rsidR="007C1E27" w:rsidRDefault="00A20D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85975" cy="1172210"/>
            <wp:effectExtent l="0" t="0" r="0" b="8890"/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undefin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347" cy="118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466975" cy="1175385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95463" cy="118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03730" cy="1177290"/>
            <wp:effectExtent l="0" t="0" r="127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7845" cy="119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br/>
      </w:r>
    </w:p>
    <w:p w:rsidR="007C1E27" w:rsidRPr="00A20DB5" w:rsidRDefault="00A20DB5" w:rsidP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''Royal Holiday Camp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‘’</w:t>
      </w:r>
    </w:p>
    <w:p w:rsidR="007C1E27" w:rsidRPr="00E37549" w:rsidRDefault="00A20DB5">
      <w:pPr>
        <w:pStyle w:val="a9"/>
        <w:rPr>
          <w:rFonts w:ascii="Verdana" w:hAnsi="Verdana" w:cs="Verdana"/>
          <w:sz w:val="18"/>
          <w:szCs w:val="18"/>
          <w:lang w:val="ru-RU"/>
        </w:rPr>
      </w:pPr>
      <w:r>
        <w:rPr>
          <w:rFonts w:ascii="Verdana" w:hAnsi="Verdana" w:cs="Verdana"/>
          <w:sz w:val="18"/>
          <w:szCs w:val="18"/>
        </w:rPr>
        <w:t xml:space="preserve">У </w:t>
      </w:r>
      <w:proofErr w:type="spellStart"/>
      <w:r>
        <w:rPr>
          <w:rFonts w:ascii="Verdana" w:hAnsi="Verdana" w:cs="Verdana"/>
          <w:sz w:val="18"/>
          <w:szCs w:val="18"/>
        </w:rPr>
        <w:t>таборі</w:t>
      </w:r>
      <w:proofErr w:type="spellEnd"/>
      <w:r>
        <w:rPr>
          <w:rFonts w:ascii="Verdana" w:hAnsi="Verdana" w:cs="Verdana"/>
          <w:sz w:val="18"/>
          <w:szCs w:val="18"/>
        </w:rPr>
        <w:t xml:space="preserve"> з </w:t>
      </w:r>
      <w:proofErr w:type="spellStart"/>
      <w:r>
        <w:rPr>
          <w:rFonts w:ascii="Verdana" w:hAnsi="Verdana" w:cs="Verdana"/>
          <w:sz w:val="18"/>
          <w:szCs w:val="18"/>
        </w:rPr>
        <w:t>дітьми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працює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досвідчена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й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харизматична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команда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аніматорів</w:t>
      </w:r>
      <w:proofErr w:type="spellEnd"/>
      <w:r>
        <w:rPr>
          <w:rFonts w:ascii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sz w:val="18"/>
          <w:szCs w:val="18"/>
        </w:rPr>
        <w:t>які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легко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знаходять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спільну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мову</w:t>
      </w:r>
      <w:proofErr w:type="spellEnd"/>
      <w:r>
        <w:rPr>
          <w:rFonts w:ascii="Verdana" w:hAnsi="Verdana" w:cs="Verdana"/>
          <w:sz w:val="18"/>
          <w:szCs w:val="18"/>
        </w:rPr>
        <w:t xml:space="preserve"> з </w:t>
      </w:r>
      <w:proofErr w:type="spellStart"/>
      <w:r>
        <w:rPr>
          <w:rFonts w:ascii="Verdana" w:hAnsi="Verdana" w:cs="Verdana"/>
          <w:sz w:val="18"/>
          <w:szCs w:val="18"/>
        </w:rPr>
        <w:t>дітьми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різного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віку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та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створюють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атмосферу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довіри</w:t>
      </w:r>
      <w:proofErr w:type="spellEnd"/>
      <w:r>
        <w:rPr>
          <w:rFonts w:ascii="Verdana" w:hAnsi="Verdana" w:cs="Verdana"/>
          <w:sz w:val="18"/>
          <w:szCs w:val="18"/>
        </w:rPr>
        <w:t xml:space="preserve"> й </w:t>
      </w:r>
      <w:proofErr w:type="spellStart"/>
      <w:r>
        <w:rPr>
          <w:rFonts w:ascii="Verdana" w:hAnsi="Verdana" w:cs="Verdana"/>
          <w:sz w:val="18"/>
          <w:szCs w:val="18"/>
        </w:rPr>
        <w:t>радості</w:t>
      </w:r>
      <w:proofErr w:type="spellEnd"/>
      <w:r>
        <w:rPr>
          <w:rFonts w:ascii="Verdana" w:hAnsi="Verdana" w:cs="Verdana"/>
          <w:sz w:val="18"/>
          <w:szCs w:val="18"/>
        </w:rPr>
        <w:t xml:space="preserve">. </w:t>
      </w:r>
      <w:r w:rsidRPr="00E37549">
        <w:rPr>
          <w:rFonts w:ascii="Verdana" w:hAnsi="Verdana" w:cs="Verdana"/>
          <w:sz w:val="18"/>
          <w:szCs w:val="18"/>
          <w:lang w:val="ru-RU"/>
        </w:rPr>
        <w:t xml:space="preserve">Тут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немає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формального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підходу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—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кожна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активність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продумана так,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щоб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дітям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було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цікаво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комфортно й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по-справжньому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добре</w:t>
      </w:r>
      <w:r w:rsidRPr="00E37549">
        <w:rPr>
          <w:rFonts w:ascii="Verdana" w:hAnsi="Verdana" w:cs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uk-UA" w:eastAsia="ru-RU"/>
        </w:rPr>
      </w:pP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Анімація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органічно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вплітається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у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курортний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ритм табору: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рухливі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ігри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творчі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формати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командні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активності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та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вечірні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події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змінюють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одне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одного легко й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невимушено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.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Це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не «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розклад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по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хвилинах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», а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живий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літній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простір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де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спілкуються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сміються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відкривають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себе й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проживають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яскраві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моменти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кожного дня</w:t>
      </w:r>
      <w:r>
        <w:rPr>
          <w:rFonts w:ascii="Verdana" w:hAnsi="Verdana" w:cs="Verdana"/>
          <w:sz w:val="18"/>
          <w:szCs w:val="18"/>
          <w:lang w:val="uk-UA"/>
        </w:rPr>
        <w:t>.</w:t>
      </w:r>
    </w:p>
    <w:p w:rsidR="007C1E27" w:rsidRDefault="00A20DB5">
      <w:pPr>
        <w:jc w:val="center"/>
        <w:rPr>
          <w:rFonts w:ascii="Verdana" w:hAnsi="Verdana"/>
          <w:b/>
          <w:color w:val="FF0000"/>
          <w:sz w:val="18"/>
          <w:szCs w:val="18"/>
          <w:highlight w:val="yellow"/>
          <w:lang w:eastAsia="ru-RU"/>
        </w:rPr>
      </w:pP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ЦІНА РАННЬОГО БРОНЮВАННЯ ДО </w:t>
      </w:r>
      <w:r w:rsidR="00D448F9">
        <w:rPr>
          <w:rFonts w:ascii="Verdana" w:hAnsi="Verdana"/>
          <w:b/>
          <w:color w:val="FF0000"/>
          <w:sz w:val="18"/>
          <w:szCs w:val="18"/>
          <w:highlight w:val="yellow"/>
          <w:lang w:eastAsia="ru-RU"/>
        </w:rPr>
        <w:t>15.05.2026!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681"/>
        <w:gridCol w:w="778"/>
        <w:gridCol w:w="1245"/>
        <w:gridCol w:w="778"/>
        <w:gridCol w:w="1245"/>
        <w:gridCol w:w="778"/>
        <w:gridCol w:w="1245"/>
      </w:tblGrid>
      <w:tr w:rsidR="007C1E2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Дата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виїзду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з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Кількість</w:t>
            </w:r>
            <w:proofErr w:type="spellEnd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 xml:space="preserve"> </w:t>
            </w: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днів</w:t>
            </w:r>
            <w:proofErr w:type="spellEnd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 xml:space="preserve"> в </w:t>
            </w: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турі</w:t>
            </w:r>
            <w:proofErr w:type="spellEnd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 xml:space="preserve">/ ночей у </w:t>
            </w: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таборі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Вартість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Вартість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15+2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та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індивідуальні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діти</w:t>
            </w:r>
            <w:proofErr w:type="spellEnd"/>
          </w:p>
        </w:tc>
      </w:tr>
      <w:tr w:rsidR="007C1E2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7C1E2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7C1E2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до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старше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18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до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старше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18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до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старше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18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років</w:t>
            </w:r>
            <w:proofErr w:type="spellEnd"/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685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715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24.06.2026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29.06.2026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04.07.2026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09.07.2026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14.07.2026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19.07.2026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24.07.2026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29.07.2026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lastRenderedPageBreak/>
              <w:t>03.08.2026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08.08.2026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18.08.2026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740</w:t>
            </w:r>
          </w:p>
        </w:tc>
      </w:tr>
    </w:tbl>
    <w:p w:rsidR="007C1E27" w:rsidRDefault="007C1E27">
      <w:pPr>
        <w:rPr>
          <w:rFonts w:ascii="Verdana" w:hAnsi="Verdana"/>
          <w:b/>
          <w:sz w:val="18"/>
          <w:szCs w:val="18"/>
        </w:rPr>
      </w:pPr>
    </w:p>
    <w:p w:rsidR="007C1E27" w:rsidRDefault="00A20DB5">
      <w:pPr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hAnsi="Verdana"/>
          <w:b/>
          <w:sz w:val="18"/>
          <w:szCs w:val="18"/>
        </w:rPr>
        <w:t>Вартість  туру</w:t>
      </w:r>
      <w:r>
        <w:rPr>
          <w:rFonts w:ascii="Verdana" w:hAnsi="Verdana" w:cs="Tahoma"/>
          <w:b/>
          <w:bCs/>
          <w:i/>
          <w:iCs/>
          <w:color w:val="212529"/>
          <w:sz w:val="18"/>
          <w:szCs w:val="18"/>
        </w:rPr>
        <w:t xml:space="preserve"> </w:t>
      </w: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Ціни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вказані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за 1 особу</w:t>
      </w:r>
    </w:p>
    <w:p w:rsidR="007C1E27" w:rsidRDefault="00A20DB5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Оплата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здійснюється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грн</w:t>
      </w:r>
      <w:proofErr w:type="spellEnd"/>
    </w:p>
    <w:p w:rsidR="007C1E27" w:rsidRDefault="007C1E2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проїзд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автобусі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класу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D448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: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діти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в </w:t>
      </w:r>
      <w:bookmarkStart w:id="0" w:name="_GoBack"/>
      <w:bookmarkEnd w:id="0"/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5</w:t>
      </w:r>
      <w:r w:rsidR="00A20DB5"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>/6/7</w:t>
      </w:r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-</w:t>
      </w:r>
      <w:proofErr w:type="spellStart"/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місних</w:t>
      </w:r>
      <w:proofErr w:type="spellEnd"/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апартаментах;</w:t>
      </w:r>
    </w:p>
    <w:p w:rsidR="007C1E27" w:rsidRDefault="00A20DB5">
      <w:pPr>
        <w:pStyle w:val="ab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харчування ALL INCLUSIVE LIGHT: шведський стіл (сніданок, обід, вечеря) + порційний полуденок;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безлімітне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користування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аквапарком;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анімаційна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програма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курортна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такса;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 для осіб 4-64 роки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депозит 20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 особи;</w:t>
      </w:r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доплата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 для осіб 0-3 та 65-80 років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7C1E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</w:p>
    <w:p w:rsidR="007C1E27" w:rsidRDefault="007C1E27">
      <w:pPr>
        <w:rPr>
          <w:rFonts w:ascii="Verdana" w:hAnsi="Verdana"/>
          <w:b/>
          <w:sz w:val="18"/>
          <w:szCs w:val="18"/>
          <w:lang w:val="ru-RU"/>
        </w:rPr>
      </w:pPr>
    </w:p>
    <w:sectPr w:rsidR="007C1E27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A7" w:rsidRDefault="000E30A7">
      <w:pPr>
        <w:spacing w:line="240" w:lineRule="auto"/>
      </w:pPr>
      <w:r>
        <w:separator/>
      </w:r>
    </w:p>
  </w:endnote>
  <w:endnote w:type="continuationSeparator" w:id="0">
    <w:p w:rsidR="000E30A7" w:rsidRDefault="000E3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A7" w:rsidRDefault="000E30A7">
      <w:pPr>
        <w:spacing w:after="0"/>
      </w:pPr>
      <w:r>
        <w:separator/>
      </w:r>
    </w:p>
  </w:footnote>
  <w:footnote w:type="continuationSeparator" w:id="0">
    <w:p w:rsidR="000E30A7" w:rsidRDefault="000E30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27" w:rsidRDefault="00A20DB5">
    <w:pPr>
      <w:jc w:val="right"/>
      <w:rPr>
        <w:rFonts w:ascii="Verdana" w:hAnsi="Verdana"/>
        <w:b/>
        <w:sz w:val="20"/>
        <w:szCs w:val="18"/>
      </w:rPr>
    </w:pPr>
    <w:r>
      <w:rPr>
        <w:noProof/>
        <w:color w:val="000000" w:themeColor="text1"/>
        <w:sz w:val="18"/>
        <w:lang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55245</wp:posOffset>
          </wp:positionV>
          <wp:extent cx="2247900" cy="960120"/>
          <wp:effectExtent l="0" t="0" r="0" b="0"/>
          <wp:wrapTight wrapText="bothSides">
            <wp:wrapPolygon edited="0">
              <wp:start x="2014" y="0"/>
              <wp:lineTo x="0" y="2143"/>
              <wp:lineTo x="0" y="10286"/>
              <wp:lineTo x="1831" y="13714"/>
              <wp:lineTo x="1831" y="20143"/>
              <wp:lineTo x="2746" y="20571"/>
              <wp:lineTo x="19403" y="21000"/>
              <wp:lineTo x="20319" y="21000"/>
              <wp:lineTo x="21417" y="18429"/>
              <wp:lineTo x="21417" y="15000"/>
              <wp:lineTo x="21051" y="2571"/>
              <wp:lineTo x="19586" y="2143"/>
              <wp:lineTo x="3661" y="0"/>
              <wp:lineTo x="2014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18"/>
        <w:lang w:val="ru-RU"/>
      </w:rPr>
      <w:t xml:space="preserve"> </w:t>
    </w:r>
    <w:r>
      <w:rPr>
        <w:rFonts w:ascii="Verdana" w:hAnsi="Verdana"/>
        <w:b/>
        <w:sz w:val="24"/>
        <w:szCs w:val="18"/>
        <w:lang w:val="en-US"/>
      </w:rPr>
      <w:t>ICON</w:t>
    </w:r>
    <w:r>
      <w:rPr>
        <w:rFonts w:ascii="Verdana" w:hAnsi="Verdana"/>
        <w:b/>
        <w:sz w:val="24"/>
        <w:szCs w:val="18"/>
        <w:lang w:val="ru-RU"/>
      </w:rPr>
      <w:t xml:space="preserve"> </w:t>
    </w:r>
    <w:r>
      <w:rPr>
        <w:rFonts w:ascii="Verdana" w:hAnsi="Verdana"/>
        <w:b/>
        <w:sz w:val="24"/>
        <w:szCs w:val="18"/>
        <w:lang w:val="en-US"/>
      </w:rPr>
      <w:t>CAMP</w:t>
    </w:r>
    <w:r>
      <w:rPr>
        <w:rFonts w:ascii="Verdana" w:hAnsi="Verdana"/>
        <w:b/>
        <w:sz w:val="24"/>
        <w:szCs w:val="18"/>
        <w:lang w:val="ru-RU"/>
      </w:rPr>
      <w:t xml:space="preserve"> (</w:t>
    </w:r>
    <w:r>
      <w:rPr>
        <w:rFonts w:ascii="Verdana" w:hAnsi="Verdana"/>
        <w:b/>
        <w:sz w:val="24"/>
        <w:szCs w:val="18"/>
      </w:rPr>
      <w:t xml:space="preserve">АЙКОН КЕМП) </w:t>
    </w:r>
    <w:r>
      <w:rPr>
        <w:rFonts w:ascii="Verdana" w:hAnsi="Verdana"/>
        <w:b/>
        <w:sz w:val="24"/>
        <w:szCs w:val="18"/>
      </w:rPr>
      <w:br/>
      <w:t>НА КУРОРТІ ПОМОРІЄ 2026</w:t>
    </w:r>
  </w:p>
  <w:p w:rsidR="007C1E27" w:rsidRDefault="000E30A7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A20DB5">
        <w:rPr>
          <w:rStyle w:val="a8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7C1E27" w:rsidRDefault="000E30A7">
    <w:pPr>
      <w:pStyle w:val="a9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A20DB5">
        <w:rPr>
          <w:rStyle w:val="a8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7C1E27" w:rsidRDefault="000E30A7">
    <w:pPr>
      <w:pStyle w:val="a6"/>
      <w:tabs>
        <w:tab w:val="center" w:pos="4819"/>
        <w:tab w:val="right" w:pos="9639"/>
      </w:tabs>
      <w:jc w:val="right"/>
      <w:rPr>
        <w:rStyle w:val="a8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A20DB5">
        <w:rPr>
          <w:rStyle w:val="a8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7C1E27" w:rsidRDefault="007C1E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3FF"/>
    <w:multiLevelType w:val="multilevel"/>
    <w:tmpl w:val="0B0153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5ADE"/>
    <w:multiLevelType w:val="multilevel"/>
    <w:tmpl w:val="0CC45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18FB"/>
    <w:multiLevelType w:val="multilevel"/>
    <w:tmpl w:val="0F4C18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11F28"/>
    <w:multiLevelType w:val="multilevel"/>
    <w:tmpl w:val="39A1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57A21"/>
    <w:multiLevelType w:val="multilevel"/>
    <w:tmpl w:val="71257A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6"/>
    <w:rsid w:val="000417EB"/>
    <w:rsid w:val="0005673E"/>
    <w:rsid w:val="000B719F"/>
    <w:rsid w:val="000C765B"/>
    <w:rsid w:val="000E30A7"/>
    <w:rsid w:val="0011027F"/>
    <w:rsid w:val="0012495C"/>
    <w:rsid w:val="00126C19"/>
    <w:rsid w:val="001465C0"/>
    <w:rsid w:val="00162FAF"/>
    <w:rsid w:val="00177174"/>
    <w:rsid w:val="00180C42"/>
    <w:rsid w:val="001A45EC"/>
    <w:rsid w:val="001B5DC7"/>
    <w:rsid w:val="001F2B6A"/>
    <w:rsid w:val="0020772A"/>
    <w:rsid w:val="002807BE"/>
    <w:rsid w:val="0028719A"/>
    <w:rsid w:val="002B749C"/>
    <w:rsid w:val="002F31EC"/>
    <w:rsid w:val="003755AA"/>
    <w:rsid w:val="0042493B"/>
    <w:rsid w:val="004314BB"/>
    <w:rsid w:val="004B3339"/>
    <w:rsid w:val="00520A3A"/>
    <w:rsid w:val="005761EA"/>
    <w:rsid w:val="0059455E"/>
    <w:rsid w:val="005C335F"/>
    <w:rsid w:val="005F0362"/>
    <w:rsid w:val="006307D1"/>
    <w:rsid w:val="00672A6E"/>
    <w:rsid w:val="006C5DBD"/>
    <w:rsid w:val="00756147"/>
    <w:rsid w:val="007C1E27"/>
    <w:rsid w:val="007E28AA"/>
    <w:rsid w:val="007F5DF1"/>
    <w:rsid w:val="00802715"/>
    <w:rsid w:val="00840FDE"/>
    <w:rsid w:val="00861BC6"/>
    <w:rsid w:val="0089021E"/>
    <w:rsid w:val="008E1FBB"/>
    <w:rsid w:val="008E43E9"/>
    <w:rsid w:val="00914866"/>
    <w:rsid w:val="00917B16"/>
    <w:rsid w:val="00944EC7"/>
    <w:rsid w:val="00962B78"/>
    <w:rsid w:val="00980AF8"/>
    <w:rsid w:val="009F7A30"/>
    <w:rsid w:val="00A20DB5"/>
    <w:rsid w:val="00A52E89"/>
    <w:rsid w:val="00A62FBB"/>
    <w:rsid w:val="00A855C4"/>
    <w:rsid w:val="00AA6870"/>
    <w:rsid w:val="00B03F2F"/>
    <w:rsid w:val="00B06D9B"/>
    <w:rsid w:val="00B16496"/>
    <w:rsid w:val="00B26CA1"/>
    <w:rsid w:val="00B36018"/>
    <w:rsid w:val="00B74415"/>
    <w:rsid w:val="00BC22F8"/>
    <w:rsid w:val="00BD23F8"/>
    <w:rsid w:val="00BF1CE4"/>
    <w:rsid w:val="00BF6573"/>
    <w:rsid w:val="00C1599E"/>
    <w:rsid w:val="00C536BB"/>
    <w:rsid w:val="00CA14AF"/>
    <w:rsid w:val="00CA1670"/>
    <w:rsid w:val="00CA42CC"/>
    <w:rsid w:val="00CE3AB5"/>
    <w:rsid w:val="00D43FB1"/>
    <w:rsid w:val="00D448F9"/>
    <w:rsid w:val="00D9125C"/>
    <w:rsid w:val="00DD14D3"/>
    <w:rsid w:val="00DD1C3D"/>
    <w:rsid w:val="00DF3780"/>
    <w:rsid w:val="00E33220"/>
    <w:rsid w:val="00E37549"/>
    <w:rsid w:val="00E45610"/>
    <w:rsid w:val="00E55877"/>
    <w:rsid w:val="00EA1E07"/>
    <w:rsid w:val="00EB3DD3"/>
    <w:rsid w:val="00EC54F3"/>
    <w:rsid w:val="00EC6F84"/>
    <w:rsid w:val="00ED6104"/>
    <w:rsid w:val="00F009D4"/>
    <w:rsid w:val="00F14C5A"/>
    <w:rsid w:val="00F52D1D"/>
    <w:rsid w:val="00F62003"/>
    <w:rsid w:val="00F90161"/>
    <w:rsid w:val="00F948CF"/>
    <w:rsid w:val="00FA0F03"/>
    <w:rsid w:val="00FF02FB"/>
    <w:rsid w:val="1BE8695C"/>
    <w:rsid w:val="263D5451"/>
    <w:rsid w:val="28D7749E"/>
    <w:rsid w:val="534370CD"/>
    <w:rsid w:val="5695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14DE"/>
  <w15:docId w15:val="{123505F8-EEC6-485B-9834-D8B7CA9A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5">
    <w:name w:val="Нижний колонтитул Знак"/>
    <w:basedOn w:val="a0"/>
    <w:link w:val="a4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whitespace-normal">
    <w:name w:val="whitespace-norma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790C-5F7A-4F80-80E6-8175DD04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3556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Ангеліна Руденко</cp:lastModifiedBy>
  <cp:revision>2</cp:revision>
  <cp:lastPrinted>2024-11-13T10:37:00Z</cp:lastPrinted>
  <dcterms:created xsi:type="dcterms:W3CDTF">2026-05-01T13:08:00Z</dcterms:created>
  <dcterms:modified xsi:type="dcterms:W3CDTF">2026-05-01T13:08:00Z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B0B5F75CAA70411085D15D75156CFD11_13</vt:lpwstr>
  </property>
</Properties>
</file>