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DCF" w:rsidRPr="00017DCF" w:rsidRDefault="00017DCF" w:rsidP="00017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D86412">
        <w:rPr>
          <w:rFonts w:ascii="Arial" w:eastAsia="Times New Roman" w:hAnsi="Arial" w:cs="Arial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 xml:space="preserve">MANDARYN (Мандарин ) - ТАБІР на </w:t>
      </w:r>
      <w:proofErr w:type="spellStart"/>
      <w:r w:rsidRPr="00D86412">
        <w:rPr>
          <w:rFonts w:ascii="Arial" w:eastAsia="Times New Roman" w:hAnsi="Arial" w:cs="Arial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>курорті</w:t>
      </w:r>
      <w:proofErr w:type="spellEnd"/>
      <w:r w:rsidRPr="00D86412">
        <w:rPr>
          <w:rFonts w:ascii="Arial" w:eastAsia="Times New Roman" w:hAnsi="Arial" w:cs="Arial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 xml:space="preserve"> </w:t>
      </w:r>
      <w:proofErr w:type="spellStart"/>
      <w:r w:rsidRPr="00D86412">
        <w:rPr>
          <w:rFonts w:ascii="Arial" w:eastAsia="Times New Roman" w:hAnsi="Arial" w:cs="Arial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>Ахелой</w:t>
      </w:r>
      <w:proofErr w:type="spellEnd"/>
      <w:r w:rsidRPr="00D86412">
        <w:rPr>
          <w:rFonts w:ascii="Arial" w:eastAsia="Times New Roman" w:hAnsi="Arial" w:cs="Arial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 xml:space="preserve">, </w:t>
      </w:r>
      <w:proofErr w:type="spellStart"/>
      <w:r w:rsidRPr="00D86412">
        <w:rPr>
          <w:rFonts w:ascii="Arial" w:eastAsia="Times New Roman" w:hAnsi="Arial" w:cs="Arial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>Болгарія</w:t>
      </w:r>
      <w:proofErr w:type="spellEnd"/>
      <w:r w:rsidRPr="00D86412">
        <w:rPr>
          <w:rFonts w:ascii="Arial" w:eastAsia="Times New Roman" w:hAnsi="Arial" w:cs="Arial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 xml:space="preserve"> 2025</w:t>
      </w:r>
    </w:p>
    <w:p w:rsidR="00017DCF" w:rsidRPr="00017DCF" w:rsidRDefault="00017DCF" w:rsidP="00D86412">
      <w:pPr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sz w:val="18"/>
          <w:szCs w:val="18"/>
          <w:lang w:val="ru-RU" w:eastAsia="ru-RU"/>
        </w:rPr>
      </w:pPr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 xml:space="preserve">"МАНДАРИН"– </w:t>
      </w:r>
      <w:proofErr w:type="spellStart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>це</w:t>
      </w:r>
      <w:proofErr w:type="spellEnd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>найкращій</w:t>
      </w:r>
      <w:proofErr w:type="spellEnd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>табір</w:t>
      </w:r>
      <w:proofErr w:type="spellEnd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 xml:space="preserve"> для </w:t>
      </w:r>
      <w:proofErr w:type="spellStart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>спортивних</w:t>
      </w:r>
      <w:proofErr w:type="spellEnd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 xml:space="preserve">, </w:t>
      </w:r>
      <w:proofErr w:type="spellStart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>танцювальних</w:t>
      </w:r>
      <w:proofErr w:type="spellEnd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 xml:space="preserve"> та </w:t>
      </w:r>
      <w:proofErr w:type="spellStart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>творчих</w:t>
      </w:r>
      <w:proofErr w:type="spellEnd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>колективів</w:t>
      </w:r>
      <w:proofErr w:type="spellEnd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>,</w:t>
      </w:r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br/>
        <w:t xml:space="preserve">- </w:t>
      </w:r>
      <w:proofErr w:type="spellStart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>це</w:t>
      </w:r>
      <w:proofErr w:type="spellEnd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>справжній</w:t>
      </w:r>
      <w:proofErr w:type="spellEnd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 xml:space="preserve"> рай для </w:t>
      </w:r>
      <w:proofErr w:type="spellStart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>дитячих</w:t>
      </w:r>
      <w:proofErr w:type="spellEnd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>розваг</w:t>
      </w:r>
      <w:proofErr w:type="spellEnd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 xml:space="preserve"> та </w:t>
      </w:r>
      <w:proofErr w:type="spellStart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>відпочинку</w:t>
      </w:r>
      <w:proofErr w:type="spellEnd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>біля</w:t>
      </w:r>
      <w:proofErr w:type="spellEnd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 xml:space="preserve"> моря.</w:t>
      </w:r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br/>
        <w:t xml:space="preserve">                                             - </w:t>
      </w:r>
      <w:proofErr w:type="spellStart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>це</w:t>
      </w:r>
      <w:proofErr w:type="spellEnd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 xml:space="preserve"> - </w:t>
      </w:r>
      <w:proofErr w:type="spellStart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>табір</w:t>
      </w:r>
      <w:proofErr w:type="spellEnd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 xml:space="preserve"> в </w:t>
      </w:r>
      <w:proofErr w:type="spellStart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>Болгарії</w:t>
      </w:r>
      <w:proofErr w:type="spellEnd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 xml:space="preserve">, </w:t>
      </w:r>
      <w:proofErr w:type="spellStart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>який</w:t>
      </w:r>
      <w:proofErr w:type="spellEnd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>відповідає</w:t>
      </w:r>
      <w:proofErr w:type="spellEnd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>всім</w:t>
      </w:r>
      <w:proofErr w:type="spellEnd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>міжнародним</w:t>
      </w:r>
      <w:proofErr w:type="spellEnd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 xml:space="preserve"> стандартам </w:t>
      </w:r>
      <w:proofErr w:type="spellStart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>дитячого</w:t>
      </w:r>
      <w:proofErr w:type="spellEnd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>відпочинку</w:t>
      </w:r>
      <w:proofErr w:type="spellEnd"/>
      <w:r w:rsidRPr="00017DCF">
        <w:rPr>
          <w:rFonts w:ascii="Open Sans" w:eastAsia="Times New Roman" w:hAnsi="Open Sans" w:cs="Times New Roman"/>
          <w:b/>
          <w:bCs/>
          <w:sz w:val="18"/>
          <w:szCs w:val="18"/>
          <w:lang w:val="ru-RU" w:eastAsia="ru-RU"/>
        </w:rPr>
        <w:t> </w:t>
      </w:r>
    </w:p>
    <w:p w:rsidR="00017DCF" w:rsidRPr="00E2577F" w:rsidRDefault="00017DCF" w:rsidP="00E2577F">
      <w:pPr>
        <w:pStyle w:val="a4"/>
        <w:numPr>
          <w:ilvl w:val="0"/>
          <w:numId w:val="15"/>
        </w:numPr>
        <w:spacing w:before="100" w:beforeAutospacing="1" w:after="0" w:line="240" w:lineRule="auto"/>
        <w:rPr>
          <w:rFonts w:ascii="Open Sans" w:eastAsia="Times New Roman" w:hAnsi="Open Sans" w:cs="Times New Roman"/>
          <w:sz w:val="18"/>
          <w:szCs w:val="18"/>
          <w:lang w:val="ru-RU" w:eastAsia="ru-RU"/>
        </w:rPr>
      </w:pPr>
      <w:r w:rsidRPr="00E2577F">
        <w:rPr>
          <w:rFonts w:ascii="Open Sans" w:eastAsia="Times New Roman" w:hAnsi="Open Sans" w:cs="Times New Roman"/>
          <w:sz w:val="18"/>
          <w:szCs w:val="18"/>
          <w:lang w:val="ru-RU" w:eastAsia="ru-RU"/>
        </w:rPr>
        <w:t xml:space="preserve">перша </w:t>
      </w:r>
      <w:proofErr w:type="spellStart"/>
      <w:r w:rsidRPr="00E2577F">
        <w:rPr>
          <w:rFonts w:ascii="Open Sans" w:eastAsia="Times New Roman" w:hAnsi="Open Sans" w:cs="Times New Roman"/>
          <w:sz w:val="18"/>
          <w:szCs w:val="18"/>
          <w:lang w:val="ru-RU" w:eastAsia="ru-RU"/>
        </w:rPr>
        <w:t>лінія</w:t>
      </w:r>
      <w:proofErr w:type="spellEnd"/>
      <w:r w:rsidR="00D86412" w:rsidRPr="00E2577F">
        <w:rPr>
          <w:rFonts w:ascii="Open Sans" w:eastAsia="Times New Roman" w:hAnsi="Open Sans" w:cs="Times New Roman"/>
          <w:sz w:val="18"/>
          <w:szCs w:val="18"/>
          <w:lang w:val="ru-RU" w:eastAsia="ru-RU"/>
        </w:rPr>
        <w:br/>
      </w:r>
      <w:proofErr w:type="spellStart"/>
      <w:r w:rsidRPr="00E2577F">
        <w:rPr>
          <w:rFonts w:ascii="Open Sans" w:eastAsia="Times New Roman" w:hAnsi="Open Sans" w:cs="Times New Roman"/>
          <w:sz w:val="18"/>
          <w:szCs w:val="18"/>
          <w:lang w:val="ru-RU" w:eastAsia="ru-RU"/>
        </w:rPr>
        <w:t>харчування</w:t>
      </w:r>
      <w:proofErr w:type="spellEnd"/>
      <w:r w:rsidRPr="00E2577F">
        <w:rPr>
          <w:rFonts w:ascii="Open Sans" w:eastAsia="Times New Roman" w:hAnsi="Open Sans" w:cs="Times New Roman"/>
          <w:sz w:val="18"/>
          <w:szCs w:val="18"/>
          <w:lang w:val="ru-RU" w:eastAsia="ru-RU"/>
        </w:rPr>
        <w:t xml:space="preserve"> за системою ALL INCLUSIVE</w:t>
      </w:r>
      <w:r w:rsidR="00D86412" w:rsidRPr="00E2577F">
        <w:rPr>
          <w:rFonts w:ascii="Open Sans" w:eastAsia="Times New Roman" w:hAnsi="Open Sans" w:cs="Times New Roman"/>
          <w:sz w:val="18"/>
          <w:szCs w:val="18"/>
          <w:lang w:val="ru-RU" w:eastAsia="ru-RU"/>
        </w:rPr>
        <w:br/>
      </w:r>
      <w:proofErr w:type="spellStart"/>
      <w:r w:rsidRPr="00E2577F">
        <w:rPr>
          <w:rFonts w:ascii="Open Sans" w:eastAsia="Times New Roman" w:hAnsi="Open Sans" w:cs="Times New Roman"/>
          <w:sz w:val="18"/>
          <w:szCs w:val="18"/>
          <w:lang w:val="ru-RU" w:eastAsia="ru-RU"/>
        </w:rPr>
        <w:t>багатофункціональні</w:t>
      </w:r>
      <w:proofErr w:type="spellEnd"/>
      <w:r w:rsidRPr="00E2577F">
        <w:rPr>
          <w:rFonts w:ascii="Open Sans" w:eastAsia="Times New Roman" w:hAnsi="Open Sans" w:cs="Times New Roman"/>
          <w:sz w:val="18"/>
          <w:szCs w:val="18"/>
          <w:lang w:val="ru-RU" w:eastAsia="ru-RU"/>
        </w:rPr>
        <w:t xml:space="preserve"> </w:t>
      </w:r>
      <w:proofErr w:type="spellStart"/>
      <w:r w:rsidRPr="00E2577F">
        <w:rPr>
          <w:rFonts w:ascii="Open Sans" w:eastAsia="Times New Roman" w:hAnsi="Open Sans" w:cs="Times New Roman"/>
          <w:sz w:val="18"/>
          <w:szCs w:val="18"/>
          <w:lang w:val="ru-RU" w:eastAsia="ru-RU"/>
        </w:rPr>
        <w:t>спортивні</w:t>
      </w:r>
      <w:proofErr w:type="spellEnd"/>
      <w:r w:rsidRPr="00E2577F">
        <w:rPr>
          <w:rFonts w:ascii="Open Sans" w:eastAsia="Times New Roman" w:hAnsi="Open Sans" w:cs="Times New Roman"/>
          <w:sz w:val="18"/>
          <w:szCs w:val="18"/>
          <w:lang w:val="ru-RU" w:eastAsia="ru-RU"/>
        </w:rPr>
        <w:t xml:space="preserve"> </w:t>
      </w:r>
      <w:proofErr w:type="spellStart"/>
      <w:r w:rsidRPr="00E2577F">
        <w:rPr>
          <w:rFonts w:ascii="Open Sans" w:eastAsia="Times New Roman" w:hAnsi="Open Sans" w:cs="Times New Roman"/>
          <w:sz w:val="18"/>
          <w:szCs w:val="18"/>
          <w:lang w:val="ru-RU" w:eastAsia="ru-RU"/>
        </w:rPr>
        <w:t>майданчики</w:t>
      </w:r>
      <w:proofErr w:type="spellEnd"/>
      <w:r w:rsidR="00E2577F" w:rsidRPr="00E2577F">
        <w:rPr>
          <w:rFonts w:ascii="Open Sans" w:eastAsia="Times New Roman" w:hAnsi="Open Sans" w:cs="Times New Roman"/>
          <w:sz w:val="18"/>
          <w:szCs w:val="18"/>
          <w:lang w:val="ru-RU" w:eastAsia="ru-RU"/>
        </w:rPr>
        <w:br/>
      </w:r>
      <w:proofErr w:type="spellStart"/>
      <w:r w:rsidR="00E2577F" w:rsidRPr="00E2577F">
        <w:rPr>
          <w:rFonts w:ascii="Open Sans" w:eastAsia="Times New Roman" w:hAnsi="Open Sans" w:cs="Times New Roman"/>
          <w:sz w:val="18"/>
          <w:szCs w:val="18"/>
          <w:lang w:val="ru-RU" w:eastAsia="ru-RU"/>
        </w:rPr>
        <w:t>мультифункціональні</w:t>
      </w:r>
      <w:proofErr w:type="spellEnd"/>
      <w:r w:rsidR="00E2577F" w:rsidRPr="00E2577F">
        <w:rPr>
          <w:rFonts w:ascii="Open Sans" w:eastAsia="Times New Roman" w:hAnsi="Open Sans" w:cs="Times New Roman"/>
          <w:sz w:val="18"/>
          <w:szCs w:val="18"/>
          <w:lang w:val="ru-RU" w:eastAsia="ru-RU"/>
        </w:rPr>
        <w:t xml:space="preserve"> </w:t>
      </w:r>
      <w:proofErr w:type="spellStart"/>
      <w:r w:rsidR="00E2577F" w:rsidRPr="00E2577F">
        <w:rPr>
          <w:rFonts w:ascii="Open Sans" w:eastAsia="Times New Roman" w:hAnsi="Open Sans" w:cs="Times New Roman"/>
          <w:sz w:val="18"/>
          <w:szCs w:val="18"/>
          <w:lang w:val="ru-RU" w:eastAsia="ru-RU"/>
        </w:rPr>
        <w:t>закриті</w:t>
      </w:r>
      <w:proofErr w:type="spellEnd"/>
      <w:r w:rsidR="00E2577F" w:rsidRPr="00E2577F">
        <w:rPr>
          <w:rFonts w:ascii="Open Sans" w:eastAsia="Times New Roman" w:hAnsi="Open Sans" w:cs="Times New Roman"/>
          <w:sz w:val="18"/>
          <w:szCs w:val="18"/>
          <w:lang w:val="ru-RU" w:eastAsia="ru-RU"/>
        </w:rPr>
        <w:t xml:space="preserve">   </w:t>
      </w:r>
      <w:proofErr w:type="spellStart"/>
      <w:r w:rsidR="00E2577F" w:rsidRPr="00E2577F">
        <w:rPr>
          <w:rFonts w:ascii="Open Sans" w:eastAsia="Times New Roman" w:hAnsi="Open Sans" w:cs="Times New Roman"/>
          <w:sz w:val="18"/>
          <w:szCs w:val="18"/>
          <w:lang w:val="ru-RU" w:eastAsia="ru-RU"/>
        </w:rPr>
        <w:t>зали</w:t>
      </w:r>
      <w:proofErr w:type="spellEnd"/>
      <w:r w:rsidR="00D86412" w:rsidRPr="00E2577F">
        <w:rPr>
          <w:rFonts w:ascii="Open Sans" w:eastAsia="Times New Roman" w:hAnsi="Open Sans" w:cs="Times New Roman"/>
          <w:sz w:val="18"/>
          <w:szCs w:val="18"/>
          <w:lang w:val="ru-RU" w:eastAsia="ru-RU"/>
        </w:rPr>
        <w:br/>
      </w:r>
      <w:r w:rsidRPr="00E2577F">
        <w:rPr>
          <w:rFonts w:ascii="Open Sans" w:eastAsia="Times New Roman" w:hAnsi="Open Sans" w:cs="Times New Roman"/>
          <w:sz w:val="18"/>
          <w:szCs w:val="18"/>
          <w:lang w:val="ru-RU" w:eastAsia="ru-RU"/>
        </w:rPr>
        <w:t xml:space="preserve">своя </w:t>
      </w:r>
      <w:proofErr w:type="spellStart"/>
      <w:r w:rsidRPr="00E2577F">
        <w:rPr>
          <w:rFonts w:ascii="Open Sans" w:eastAsia="Times New Roman" w:hAnsi="Open Sans" w:cs="Times New Roman"/>
          <w:sz w:val="18"/>
          <w:szCs w:val="18"/>
          <w:lang w:val="ru-RU" w:eastAsia="ru-RU"/>
        </w:rPr>
        <w:t>анімаційна</w:t>
      </w:r>
      <w:proofErr w:type="spellEnd"/>
      <w:r w:rsidRPr="00E2577F">
        <w:rPr>
          <w:rFonts w:ascii="Open Sans" w:eastAsia="Times New Roman" w:hAnsi="Open Sans" w:cs="Times New Roman"/>
          <w:sz w:val="18"/>
          <w:szCs w:val="18"/>
          <w:lang w:val="ru-RU" w:eastAsia="ru-RU"/>
        </w:rPr>
        <w:t xml:space="preserve"> </w:t>
      </w:r>
      <w:proofErr w:type="spellStart"/>
      <w:r w:rsidRPr="00E2577F">
        <w:rPr>
          <w:rFonts w:ascii="Open Sans" w:eastAsia="Times New Roman" w:hAnsi="Open Sans" w:cs="Times New Roman"/>
          <w:sz w:val="18"/>
          <w:szCs w:val="18"/>
          <w:lang w:val="ru-RU" w:eastAsia="ru-RU"/>
        </w:rPr>
        <w:t>програма</w:t>
      </w:r>
      <w:proofErr w:type="spellEnd"/>
      <w:r w:rsidR="00D86412" w:rsidRPr="00E2577F">
        <w:rPr>
          <w:rFonts w:ascii="Open Sans" w:eastAsia="Times New Roman" w:hAnsi="Open Sans" w:cs="Times New Roman"/>
          <w:sz w:val="18"/>
          <w:szCs w:val="18"/>
          <w:lang w:val="ru-RU" w:eastAsia="ru-RU"/>
        </w:rPr>
        <w:br/>
      </w:r>
      <w:proofErr w:type="spellStart"/>
      <w:r w:rsidRPr="00E2577F">
        <w:rPr>
          <w:rFonts w:ascii="Open Sans" w:eastAsia="Times New Roman" w:hAnsi="Open Sans" w:cs="Times New Roman"/>
          <w:sz w:val="18"/>
          <w:szCs w:val="18"/>
          <w:lang w:val="ru-RU" w:eastAsia="ru-RU"/>
        </w:rPr>
        <w:t>закрита</w:t>
      </w:r>
      <w:proofErr w:type="spellEnd"/>
      <w:r w:rsidRPr="00E2577F">
        <w:rPr>
          <w:rFonts w:ascii="Open Sans" w:eastAsia="Times New Roman" w:hAnsi="Open Sans" w:cs="Times New Roman"/>
          <w:sz w:val="18"/>
          <w:szCs w:val="18"/>
          <w:lang w:val="ru-RU" w:eastAsia="ru-RU"/>
        </w:rPr>
        <w:t xml:space="preserve"> </w:t>
      </w:r>
      <w:proofErr w:type="spellStart"/>
      <w:r w:rsidRPr="00E2577F">
        <w:rPr>
          <w:rFonts w:ascii="Open Sans" w:eastAsia="Times New Roman" w:hAnsi="Open Sans" w:cs="Times New Roman"/>
          <w:sz w:val="18"/>
          <w:szCs w:val="18"/>
          <w:lang w:val="ru-RU" w:eastAsia="ru-RU"/>
        </w:rPr>
        <w:t>територія</w:t>
      </w:r>
      <w:proofErr w:type="spellEnd"/>
      <w:r w:rsidRPr="00E2577F">
        <w:rPr>
          <w:rFonts w:ascii="Open Sans" w:eastAsia="Times New Roman" w:hAnsi="Open Sans" w:cs="Times New Roman"/>
          <w:sz w:val="18"/>
          <w:szCs w:val="18"/>
          <w:lang w:val="ru-RU" w:eastAsia="ru-RU"/>
        </w:rPr>
        <w:t xml:space="preserve"> </w:t>
      </w:r>
      <w:proofErr w:type="spellStart"/>
      <w:r w:rsidRPr="00E2577F">
        <w:rPr>
          <w:rFonts w:ascii="Open Sans" w:eastAsia="Times New Roman" w:hAnsi="Open Sans" w:cs="Times New Roman"/>
          <w:sz w:val="18"/>
          <w:szCs w:val="18"/>
          <w:lang w:val="ru-RU" w:eastAsia="ru-RU"/>
        </w:rPr>
        <w:t>під</w:t>
      </w:r>
      <w:proofErr w:type="spellEnd"/>
      <w:r w:rsidRPr="00E2577F">
        <w:rPr>
          <w:rFonts w:ascii="Open Sans" w:eastAsia="Times New Roman" w:hAnsi="Open Sans" w:cs="Times New Roman"/>
          <w:sz w:val="18"/>
          <w:szCs w:val="18"/>
          <w:lang w:val="ru-RU" w:eastAsia="ru-RU"/>
        </w:rPr>
        <w:t xml:space="preserve"> </w:t>
      </w:r>
      <w:proofErr w:type="spellStart"/>
      <w:r w:rsidRPr="00E2577F">
        <w:rPr>
          <w:rFonts w:ascii="Open Sans" w:eastAsia="Times New Roman" w:hAnsi="Open Sans" w:cs="Times New Roman"/>
          <w:sz w:val="18"/>
          <w:szCs w:val="18"/>
          <w:lang w:val="ru-RU" w:eastAsia="ru-RU"/>
        </w:rPr>
        <w:t>охороною</w:t>
      </w:r>
      <w:proofErr w:type="spellEnd"/>
    </w:p>
    <w:p w:rsidR="00D86412" w:rsidRDefault="00D86412" w:rsidP="00E2577F">
      <w:pPr>
        <w:spacing w:after="0" w:line="240" w:lineRule="auto"/>
        <w:rPr>
          <w:rFonts w:ascii="Open Sans" w:eastAsia="Times New Roman" w:hAnsi="Open Sans" w:cs="Times New Roman"/>
          <w:b/>
          <w:bCs/>
          <w:color w:val="FFFFFF"/>
          <w:sz w:val="18"/>
          <w:szCs w:val="18"/>
          <w:shd w:val="clear" w:color="auto" w:fill="48509D"/>
          <w:lang w:val="ru-RU" w:eastAsia="ru-RU"/>
        </w:rPr>
      </w:pPr>
    </w:p>
    <w:p w:rsidR="00017DCF" w:rsidRPr="00017DCF" w:rsidRDefault="00017DCF" w:rsidP="00017D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proofErr w:type="spellStart"/>
      <w:r w:rsidRPr="00D86412">
        <w:rPr>
          <w:rFonts w:ascii="Open Sans" w:eastAsia="Times New Roman" w:hAnsi="Open Sans" w:cs="Times New Roman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>Розташування</w:t>
      </w:r>
      <w:proofErr w:type="spellEnd"/>
    </w:p>
    <w:p w:rsidR="00017DCF" w:rsidRPr="00017DCF" w:rsidRDefault="00017DCF" w:rsidP="00017DCF">
      <w:pPr>
        <w:spacing w:after="0" w:line="240" w:lineRule="auto"/>
        <w:jc w:val="center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Табір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який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відкритий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 для 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дитячих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груп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 та для 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батьків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 з 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дітьми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.</w:t>
      </w:r>
    </w:p>
    <w:p w:rsidR="00017DCF" w:rsidRPr="00017DCF" w:rsidRDefault="00017DCF" w:rsidP="00017DCF">
      <w:pPr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Табір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 "МАНДАРИН * , 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розташувався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 на 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першій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лінії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 моря в 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південній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частині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Болгарії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. 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М’який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теплий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клімат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узбережжя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ідеально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підходить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 для спортивного та 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оздоровчого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направлення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.</w:t>
      </w:r>
    </w:p>
    <w:p w:rsidR="00017DCF" w:rsidRPr="00017DCF" w:rsidRDefault="00017DCF" w:rsidP="00017D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017DCF">
        <w:rPr>
          <w:rFonts w:ascii="Times New Roman" w:eastAsia="Times New Roman" w:hAnsi="Times New Roman" w:cs="Times New Roman"/>
          <w:b/>
          <w:bCs/>
          <w:sz w:val="18"/>
          <w:szCs w:val="18"/>
          <w:lang w:val="ru-RU" w:eastAsia="ru-RU"/>
        </w:rPr>
        <w:t>МДМЦ "</w:t>
      </w:r>
      <w:proofErr w:type="spellStart"/>
      <w:r w:rsidRPr="00017DCF">
        <w:rPr>
          <w:rFonts w:ascii="Times New Roman" w:eastAsia="Times New Roman" w:hAnsi="Times New Roman" w:cs="Times New Roman"/>
          <w:b/>
          <w:bCs/>
          <w:sz w:val="18"/>
          <w:szCs w:val="18"/>
          <w:lang w:val="ru-RU" w:eastAsia="ru-RU"/>
        </w:rPr>
        <w:t>МАНДАРИН"</w:t>
      </w:r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знаходиться</w:t>
      </w:r>
      <w:proofErr w:type="spellEnd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в маленькому </w:t>
      </w:r>
      <w:proofErr w:type="spellStart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містечку</w:t>
      </w:r>
      <w:proofErr w:type="spellEnd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Ахелой</w:t>
      </w:r>
      <w:proofErr w:type="spellEnd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на 1 </w:t>
      </w:r>
      <w:proofErr w:type="spellStart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берегової</w:t>
      </w:r>
      <w:proofErr w:type="spellEnd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лінії</w:t>
      </w:r>
      <w:proofErr w:type="spellEnd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.</w:t>
      </w:r>
    </w:p>
    <w:p w:rsidR="00017DCF" w:rsidRPr="00017DCF" w:rsidRDefault="00017DCF" w:rsidP="00017DCF">
      <w:pPr>
        <w:spacing w:after="0" w:line="240" w:lineRule="auto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Територія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комплексу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займає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понад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48 000 кв. м.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Відстань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до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старовинного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м.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Несебр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та курорту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Сонячний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берег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лише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5 км.</w:t>
      </w:r>
    </w:p>
    <w:p w:rsidR="00017DCF" w:rsidRPr="00017DCF" w:rsidRDefault="00017DCF" w:rsidP="00017DCF">
      <w:pPr>
        <w:spacing w:after="0" w:line="240" w:lineRule="auto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Місткість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: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повна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місткість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комплексу – 2400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місць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. </w:t>
      </w:r>
    </w:p>
    <w:p w:rsidR="00017DCF" w:rsidRPr="00017DCF" w:rsidRDefault="00017DCF" w:rsidP="00017DCF">
      <w:pPr>
        <w:spacing w:after="0" w:line="240" w:lineRule="auto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Приймальна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зона: простора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рецепція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затишний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хол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з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безкоштовним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WI-FI,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сейфи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(1 сейф на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групу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безкоштовно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),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великі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приміщення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для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зберігання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багажу, пункт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обміну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валют. </w:t>
      </w:r>
    </w:p>
    <w:p w:rsidR="00017DCF" w:rsidRPr="00017DCF" w:rsidRDefault="00017DCF" w:rsidP="00017DCF">
      <w:pPr>
        <w:spacing w:after="0" w:line="240" w:lineRule="auto"/>
        <w:jc w:val="center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r w:rsidRPr="007228E2">
        <w:rPr>
          <w:rFonts w:ascii="Open Sans" w:eastAsia="Times New Roman" w:hAnsi="Open Sans" w:cs="Times New Roman"/>
          <w:noProof/>
          <w:color w:val="FFFFFF"/>
          <w:sz w:val="18"/>
          <w:szCs w:val="18"/>
          <w:lang w:val="ru-RU" w:eastAsia="ru-RU"/>
        </w:rPr>
        <w:t xml:space="preserve"> </w:t>
      </w:r>
      <w:r w:rsidRPr="00D86412">
        <w:rPr>
          <w:rFonts w:ascii="Open Sans" w:eastAsia="Times New Roman" w:hAnsi="Open Sans" w:cs="Times New Roman"/>
          <w:noProof/>
          <w:color w:val="FFFFFF"/>
          <w:sz w:val="18"/>
          <w:szCs w:val="18"/>
          <w:lang w:val="uk-UA" w:eastAsia="uk-UA"/>
        </w:rPr>
        <w:drawing>
          <wp:inline distT="0" distB="0" distL="0" distR="0">
            <wp:extent cx="1556058" cy="1038527"/>
            <wp:effectExtent l="0" t="0" r="6350" b="9525"/>
            <wp:docPr id="32" name="Рисунок 32" descr="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877" cy="1055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577F">
        <w:rPr>
          <w:rFonts w:ascii="Open Sans" w:eastAsia="Times New Roman" w:hAnsi="Open Sans" w:cs="Times New Roman"/>
          <w:noProof/>
          <w:color w:val="FFFFFF"/>
          <w:sz w:val="18"/>
          <w:szCs w:val="18"/>
          <w:lang w:val="ru-RU" w:eastAsia="ru-RU"/>
        </w:rPr>
        <w:t xml:space="preserve"> </w:t>
      </w:r>
      <w:r w:rsidRPr="00D86412">
        <w:rPr>
          <w:rFonts w:ascii="Open Sans" w:eastAsia="Times New Roman" w:hAnsi="Open Sans" w:cs="Times New Roman"/>
          <w:noProof/>
          <w:color w:val="FFFFFF"/>
          <w:sz w:val="18"/>
          <w:szCs w:val="18"/>
          <w:lang w:val="uk-UA" w:eastAsia="uk-UA"/>
        </w:rPr>
        <w:drawing>
          <wp:inline distT="0" distB="0" distL="0" distR="0">
            <wp:extent cx="1581036" cy="1055197"/>
            <wp:effectExtent l="0" t="0" r="635" b="0"/>
            <wp:docPr id="31" name="Рисунок 31" descr="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88" cy="1097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577F">
        <w:rPr>
          <w:rFonts w:ascii="Open Sans" w:eastAsia="Times New Roman" w:hAnsi="Open Sans" w:cs="Times New Roman"/>
          <w:noProof/>
          <w:color w:val="FFFFFF"/>
          <w:sz w:val="18"/>
          <w:szCs w:val="18"/>
          <w:lang w:val="ru-RU" w:eastAsia="ru-RU"/>
        </w:rPr>
        <w:t xml:space="preserve"> </w:t>
      </w:r>
      <w:r w:rsidRPr="00D86412">
        <w:rPr>
          <w:rFonts w:ascii="Open Sans" w:eastAsia="Times New Roman" w:hAnsi="Open Sans" w:cs="Times New Roman"/>
          <w:noProof/>
          <w:color w:val="FFFFFF"/>
          <w:sz w:val="18"/>
          <w:szCs w:val="18"/>
          <w:lang w:val="uk-UA" w:eastAsia="uk-UA"/>
        </w:rPr>
        <w:drawing>
          <wp:inline distT="0" distB="0" distL="0" distR="0">
            <wp:extent cx="1593188" cy="1063306"/>
            <wp:effectExtent l="0" t="0" r="7620" b="3810"/>
            <wp:docPr id="30" name="Рисунок 30" descr="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422" cy="1121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577F">
        <w:rPr>
          <w:rFonts w:ascii="Open Sans" w:eastAsia="Times New Roman" w:hAnsi="Open Sans" w:cs="Times New Roman"/>
          <w:noProof/>
          <w:color w:val="FFFFFF"/>
          <w:sz w:val="18"/>
          <w:szCs w:val="18"/>
          <w:lang w:val="ru-RU" w:eastAsia="ru-RU"/>
        </w:rPr>
        <w:t xml:space="preserve"> </w:t>
      </w:r>
      <w:r w:rsidRPr="00D86412">
        <w:rPr>
          <w:rFonts w:ascii="Open Sans" w:eastAsia="Times New Roman" w:hAnsi="Open Sans" w:cs="Times New Roman"/>
          <w:noProof/>
          <w:color w:val="FFFFFF"/>
          <w:sz w:val="18"/>
          <w:szCs w:val="18"/>
          <w:lang w:val="uk-UA" w:eastAsia="uk-UA"/>
        </w:rPr>
        <w:drawing>
          <wp:inline distT="0" distB="0" distL="0" distR="0">
            <wp:extent cx="1685523" cy="1036744"/>
            <wp:effectExtent l="0" t="0" r="0" b="0"/>
            <wp:docPr id="29" name="Рисунок 29" descr="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315" cy="1082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DCF" w:rsidRPr="00017DCF" w:rsidRDefault="00017DCF" w:rsidP="00017D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proofErr w:type="spellStart"/>
      <w:r w:rsidRPr="00D86412">
        <w:rPr>
          <w:rFonts w:ascii="Open Sans" w:eastAsia="Times New Roman" w:hAnsi="Open Sans" w:cs="Times New Roman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>Розміщення</w:t>
      </w:r>
      <w:proofErr w:type="spellEnd"/>
    </w:p>
    <w:p w:rsidR="00017DCF" w:rsidRPr="00017DCF" w:rsidRDefault="00017DCF" w:rsidP="00017DCF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Проживання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дітей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здійснюється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у 9 корпусах,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пов'язаних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між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собою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спільними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частинами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рецепцією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та ресторанами.</w:t>
      </w:r>
    </w:p>
    <w:p w:rsidR="00017DCF" w:rsidRPr="00017DCF" w:rsidRDefault="00017DCF" w:rsidP="00017DCF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u w:val="single"/>
          <w:lang w:val="ru-RU" w:eastAsia="ru-RU"/>
        </w:rPr>
        <w:t>Типи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u w:val="single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u w:val="single"/>
          <w:lang w:val="ru-RU" w:eastAsia="ru-RU"/>
        </w:rPr>
        <w:t>номерів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u w:val="single"/>
          <w:lang w:val="ru-RU" w:eastAsia="ru-RU"/>
        </w:rPr>
        <w:t>:</w:t>
      </w:r>
    </w:p>
    <w:p w:rsidR="00017DCF" w:rsidRPr="00017DCF" w:rsidRDefault="00017DCF" w:rsidP="00017DCF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Номер "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студія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"(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кількість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номерів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обмежена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)</w:t>
      </w:r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 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площею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від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30 до 40 м2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мають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2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або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3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основні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ліжками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кондиціонер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, тумбочки,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стіл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зі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стільцями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телевізор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платтяну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шафу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санвузол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з душем та туалетом, балкон з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літніми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меблями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та сушкою;</w:t>
      </w:r>
    </w:p>
    <w:p w:rsidR="00017DCF" w:rsidRPr="00017DCF" w:rsidRDefault="00017DCF" w:rsidP="00017DCF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Апартамент 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із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двох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кімнат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:</w:t>
      </w:r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 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апартаменти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площею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від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50 до 65 м2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складаються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з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двох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кімнат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кондиціонер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, тумбочки,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стіл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зі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стільцями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телевізор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платтяна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шафа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, один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санвузол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з душем та туалетом, балкон з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літніми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меблями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та сушкою. В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кожній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із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кімнат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2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або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3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основні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ліжка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(2+2;2+3);</w:t>
      </w:r>
    </w:p>
    <w:p w:rsidR="00017DCF" w:rsidRPr="00017DCF" w:rsidRDefault="00017DCF" w:rsidP="00017DCF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Апартаменти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 з 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трьох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кімнат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 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площею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від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65 до 80 м2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складаються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з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трьох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кімнат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, 2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кондиціонера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, тумбочки,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стіл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зі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стільцями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телевізор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платтяні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шафи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, два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санвузли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з душем та туалетом,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балкони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з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літніми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меблями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та сушилками. В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одній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кімнаті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2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основні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ліжка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та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власний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санвузол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. В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інших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двох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кімнатах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по 2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або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3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основні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ліжка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в кожному та один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загальний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санвузол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у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коридорі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(2+2+2;2+2+3)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Санвузли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обладнані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душовою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кабіною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.</w:t>
      </w:r>
    </w:p>
    <w:p w:rsidR="00017DCF" w:rsidRPr="00017DCF" w:rsidRDefault="00017DCF" w:rsidP="00017DCF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У номерах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керівників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є холодильник.</w:t>
      </w:r>
    </w:p>
    <w:p w:rsidR="00017DCF" w:rsidRPr="00017DCF" w:rsidRDefault="00017DCF" w:rsidP="00017DCF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У номерах проводиться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щоденне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вологе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прибирання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зміна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постільної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білизни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здійснюється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не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рідше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одного разу на 6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днів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для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заїздів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більше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ніж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на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сім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ночей,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зміна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рушників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для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обличчя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та душа – один раз на 4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дні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. За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дод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. плату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пропонується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зміна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білизни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та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рушників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поза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графіком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. </w:t>
      </w:r>
    </w:p>
    <w:p w:rsidR="00017DCF" w:rsidRPr="00017DCF" w:rsidRDefault="00017DCF" w:rsidP="00017DCF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</w:p>
    <w:p w:rsidR="00017DCF" w:rsidRPr="007228E2" w:rsidRDefault="00017DCF" w:rsidP="00017DCF">
      <w:pPr>
        <w:spacing w:after="0" w:line="240" w:lineRule="auto"/>
        <w:jc w:val="center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r w:rsidRPr="00D86412">
        <w:rPr>
          <w:rFonts w:ascii="Open Sans" w:eastAsia="Times New Roman" w:hAnsi="Open Sans" w:cs="Times New Roman"/>
          <w:noProof/>
          <w:color w:val="FFFFFF"/>
          <w:sz w:val="18"/>
          <w:szCs w:val="18"/>
          <w:lang w:val="uk-UA" w:eastAsia="uk-UA"/>
        </w:rPr>
        <w:drawing>
          <wp:inline distT="0" distB="0" distL="0" distR="0">
            <wp:extent cx="1613834" cy="1077085"/>
            <wp:effectExtent l="0" t="0" r="5715" b="8890"/>
            <wp:docPr id="28" name="Рисунок 28" descr="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37" cy="1087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28E2">
        <w:rPr>
          <w:rFonts w:ascii="Open Sans" w:eastAsia="Times New Roman" w:hAnsi="Open Sans" w:cs="Times New Roman"/>
          <w:noProof/>
          <w:color w:val="FFFFFF"/>
          <w:sz w:val="18"/>
          <w:szCs w:val="18"/>
          <w:lang w:val="ru-RU" w:eastAsia="ru-RU"/>
        </w:rPr>
        <w:t xml:space="preserve"> </w:t>
      </w:r>
      <w:r w:rsidRPr="00D86412">
        <w:rPr>
          <w:rFonts w:ascii="Open Sans" w:eastAsia="Times New Roman" w:hAnsi="Open Sans" w:cs="Times New Roman"/>
          <w:noProof/>
          <w:color w:val="FFFFFF"/>
          <w:sz w:val="18"/>
          <w:szCs w:val="18"/>
          <w:lang w:val="uk-UA" w:eastAsia="uk-UA"/>
        </w:rPr>
        <w:drawing>
          <wp:inline distT="0" distB="0" distL="0" distR="0">
            <wp:extent cx="1593188" cy="1063306"/>
            <wp:effectExtent l="0" t="0" r="7620" b="3810"/>
            <wp:docPr id="27" name="Рисунок 27" descr="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834" cy="108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28E2">
        <w:rPr>
          <w:rFonts w:ascii="Open Sans" w:eastAsia="Times New Roman" w:hAnsi="Open Sans" w:cs="Times New Roman"/>
          <w:noProof/>
          <w:color w:val="FFFFFF"/>
          <w:sz w:val="18"/>
          <w:szCs w:val="18"/>
          <w:lang w:val="ru-RU" w:eastAsia="ru-RU"/>
        </w:rPr>
        <w:t xml:space="preserve"> </w:t>
      </w:r>
      <w:r w:rsidRPr="00D86412">
        <w:rPr>
          <w:rFonts w:ascii="Open Sans" w:eastAsia="Times New Roman" w:hAnsi="Open Sans" w:cs="Times New Roman"/>
          <w:noProof/>
          <w:color w:val="FFFFFF"/>
          <w:sz w:val="18"/>
          <w:szCs w:val="18"/>
          <w:lang w:val="uk-UA" w:eastAsia="uk-UA"/>
        </w:rPr>
        <w:drawing>
          <wp:inline distT="0" distB="0" distL="0" distR="0">
            <wp:extent cx="712447" cy="1073678"/>
            <wp:effectExtent l="0" t="0" r="0" b="0"/>
            <wp:docPr id="26" name="Рисунок 26" descr="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138" cy="1122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28E2">
        <w:rPr>
          <w:rFonts w:ascii="Open Sans" w:eastAsia="Times New Roman" w:hAnsi="Open Sans" w:cs="Times New Roman"/>
          <w:noProof/>
          <w:color w:val="FFFFFF"/>
          <w:sz w:val="18"/>
          <w:szCs w:val="18"/>
          <w:lang w:val="ru-RU" w:eastAsia="ru-RU"/>
        </w:rPr>
        <w:t xml:space="preserve"> </w:t>
      </w:r>
      <w:r w:rsidRPr="00D86412">
        <w:rPr>
          <w:rFonts w:ascii="Open Sans" w:eastAsia="Times New Roman" w:hAnsi="Open Sans" w:cs="Times New Roman"/>
          <w:noProof/>
          <w:color w:val="FFFFFF"/>
          <w:sz w:val="18"/>
          <w:szCs w:val="18"/>
          <w:lang w:val="uk-UA" w:eastAsia="uk-UA"/>
        </w:rPr>
        <w:drawing>
          <wp:inline distT="0" distB="0" distL="0" distR="0">
            <wp:extent cx="1795494" cy="1049035"/>
            <wp:effectExtent l="0" t="0" r="0" b="0"/>
            <wp:docPr id="25" name="Рисунок 25" descr="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388" cy="105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28E2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</w:p>
    <w:p w:rsidR="00017DCF" w:rsidRPr="00017DCF" w:rsidRDefault="00017DCF" w:rsidP="00017D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proofErr w:type="spellStart"/>
      <w:r w:rsidRPr="00D86412">
        <w:rPr>
          <w:rFonts w:ascii="Open Sans" w:eastAsia="Times New Roman" w:hAnsi="Open Sans" w:cs="Times New Roman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>Інфраструктура</w:t>
      </w:r>
      <w:proofErr w:type="spellEnd"/>
    </w:p>
    <w:p w:rsidR="00017DCF" w:rsidRPr="00017DCF" w:rsidRDefault="00017DCF" w:rsidP="00017DCF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Територія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комплексу красиво озеленена,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скрізь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безліч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квітів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і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доріжок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. Для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ігор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та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відпочинку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облаштовані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такі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майданчики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та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споруди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:</w:t>
      </w:r>
    </w:p>
    <w:p w:rsidR="00017DCF" w:rsidRPr="00017DCF" w:rsidRDefault="00017DCF" w:rsidP="00017DCF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Мультифункціональний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закритий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 зал 500</w:t>
      </w:r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 </w:t>
      </w:r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кв. м.</w:t>
      </w:r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 (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прямокутна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форма, без колон,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покриття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ламінат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верстати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дзеркала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)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призначений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для:</w:t>
      </w:r>
    </w:p>
    <w:p w:rsidR="00017DCF" w:rsidRPr="00017DCF" w:rsidRDefault="00017DCF" w:rsidP="00017DCF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lastRenderedPageBreak/>
        <w:t>- для 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хореографії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 та балету</w:t>
      </w:r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 -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стіна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з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дзеркалами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та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верстатами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;</w:t>
      </w:r>
    </w:p>
    <w:p w:rsidR="00017DCF" w:rsidRPr="00017DCF" w:rsidRDefault="00017DCF" w:rsidP="00017DCF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- для 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художньої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гімнастики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 -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висота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стель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6 м;</w:t>
      </w:r>
    </w:p>
    <w:p w:rsidR="00017DCF" w:rsidRPr="00017DCF" w:rsidRDefault="00017DCF" w:rsidP="00017DCF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- для 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бойових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видів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 спорту</w:t>
      </w:r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 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має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в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своєму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розпорядженні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тати;</w:t>
      </w:r>
    </w:p>
    <w:p w:rsidR="00017DCF" w:rsidRPr="00017DCF" w:rsidRDefault="00017DCF" w:rsidP="00017DCF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-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кінозал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;</w:t>
      </w:r>
    </w:p>
    <w:p w:rsidR="00017DCF" w:rsidRPr="00017DCF" w:rsidRDefault="00017DCF" w:rsidP="00017DCF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- зал для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семінарів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та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тренінгів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з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мультимедією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на 250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місць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.</w:t>
      </w:r>
    </w:p>
    <w:p w:rsidR="00017DCF" w:rsidRPr="00017DCF" w:rsidRDefault="00017DCF" w:rsidP="00017DCF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Зал для йоги,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стрейчингу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пілатесу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з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озвучною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технікою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;</w:t>
      </w:r>
    </w:p>
    <w:p w:rsidR="00017DCF" w:rsidRPr="00017DCF" w:rsidRDefault="00017DCF" w:rsidP="00017DCF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Столи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для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гри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в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настільний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теніс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;</w:t>
      </w:r>
    </w:p>
    <w:p w:rsidR="00017DCF" w:rsidRPr="00017DCF" w:rsidRDefault="00017DCF" w:rsidP="00017DCF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Анімаційний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 центр;</w:t>
      </w:r>
    </w:p>
    <w:p w:rsidR="00017DCF" w:rsidRPr="00017DCF" w:rsidRDefault="00017DCF" w:rsidP="00017DCF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2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навчальні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зали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з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мультимедією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;</w:t>
      </w:r>
    </w:p>
    <w:p w:rsidR="00017DCF" w:rsidRPr="00017DCF" w:rsidRDefault="00017DCF" w:rsidP="00017DCF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Вокальний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зал;</w:t>
      </w:r>
    </w:p>
    <w:p w:rsidR="00017DCF" w:rsidRPr="00017DCF" w:rsidRDefault="00017DCF" w:rsidP="00017DCF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Чилаут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зал для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релаксу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;</w:t>
      </w:r>
    </w:p>
    <w:p w:rsidR="00017DCF" w:rsidRPr="00017DCF" w:rsidRDefault="00017DCF" w:rsidP="00017DCF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Мінімаркет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(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сувеніри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пляжні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та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пакетовані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товари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).</w:t>
      </w:r>
    </w:p>
    <w:p w:rsidR="00017DCF" w:rsidRPr="00017DCF" w:rsidRDefault="00017DCF" w:rsidP="00017DCF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гімнастична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зала 330м2 з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висотою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стелі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8м;</w:t>
      </w:r>
    </w:p>
    <w:p w:rsidR="00017DCF" w:rsidRPr="00017DCF" w:rsidRDefault="00017DCF" w:rsidP="00017DCF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зал для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бойових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видів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спорту 280 м2 з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двома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тренувальними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рингами (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кожен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5м х 5м),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татамі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 </w:t>
      </w:r>
      <w:r w:rsidRPr="00017DCF">
        <w:rPr>
          <w:rFonts w:ascii="Verdana" w:eastAsia="Times New Roman" w:hAnsi="Verdana" w:cs="Times New Roman"/>
          <w:color w:val="212529"/>
          <w:sz w:val="18"/>
          <w:szCs w:val="18"/>
          <w:lang w:val="ru-RU" w:eastAsia="ru-RU"/>
        </w:rPr>
        <w:t>25мм (</w:t>
      </w:r>
      <w:proofErr w:type="spellStart"/>
      <w:r w:rsidRPr="00017DCF">
        <w:rPr>
          <w:rFonts w:ascii="Verdana" w:eastAsia="Times New Roman" w:hAnsi="Verdana" w:cs="Times New Roman"/>
          <w:color w:val="212529"/>
          <w:sz w:val="18"/>
          <w:szCs w:val="18"/>
          <w:lang w:val="ru-RU" w:eastAsia="ru-RU"/>
        </w:rPr>
        <w:t>ластівчин</w:t>
      </w:r>
      <w:proofErr w:type="spellEnd"/>
      <w:r w:rsidRPr="00017DCF">
        <w:rPr>
          <w:rFonts w:ascii="Verdana" w:eastAsia="Times New Roman" w:hAnsi="Verdana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Verdana" w:eastAsia="Times New Roman" w:hAnsi="Verdana" w:cs="Times New Roman"/>
          <w:color w:val="212529"/>
          <w:sz w:val="18"/>
          <w:szCs w:val="18"/>
          <w:lang w:val="ru-RU" w:eastAsia="ru-RU"/>
        </w:rPr>
        <w:t>хвіст</w:t>
      </w:r>
      <w:proofErr w:type="spellEnd"/>
      <w:r w:rsidRPr="00017DCF">
        <w:rPr>
          <w:rFonts w:ascii="Verdana" w:eastAsia="Times New Roman" w:hAnsi="Verdana" w:cs="Times New Roman"/>
          <w:color w:val="212529"/>
          <w:sz w:val="18"/>
          <w:szCs w:val="18"/>
          <w:lang w:val="ru-RU" w:eastAsia="ru-RU"/>
        </w:rPr>
        <w:t xml:space="preserve">), </w:t>
      </w:r>
      <w:proofErr w:type="spellStart"/>
      <w:r w:rsidRPr="00017DCF">
        <w:rPr>
          <w:rFonts w:ascii="Verdana" w:eastAsia="Times New Roman" w:hAnsi="Verdana" w:cs="Times New Roman"/>
          <w:color w:val="212529"/>
          <w:sz w:val="18"/>
          <w:szCs w:val="18"/>
          <w:lang w:val="ru-RU" w:eastAsia="ru-RU"/>
        </w:rPr>
        <w:t>обладнаний</w:t>
      </w:r>
      <w:proofErr w:type="spellEnd"/>
      <w:r w:rsidRPr="00017DCF">
        <w:rPr>
          <w:rFonts w:ascii="Verdana" w:eastAsia="Times New Roman" w:hAnsi="Verdana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Verdana" w:eastAsia="Times New Roman" w:hAnsi="Verdana" w:cs="Times New Roman"/>
          <w:color w:val="212529"/>
          <w:sz w:val="18"/>
          <w:szCs w:val="18"/>
          <w:lang w:val="ru-RU" w:eastAsia="ru-RU"/>
        </w:rPr>
        <w:t>професійними</w:t>
      </w:r>
      <w:proofErr w:type="spellEnd"/>
      <w:r w:rsidRPr="00017DCF">
        <w:rPr>
          <w:rFonts w:ascii="Verdana" w:eastAsia="Times New Roman" w:hAnsi="Verdana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Verdana" w:eastAsia="Times New Roman" w:hAnsi="Verdana" w:cs="Times New Roman"/>
          <w:color w:val="212529"/>
          <w:sz w:val="18"/>
          <w:szCs w:val="18"/>
          <w:lang w:val="ru-RU" w:eastAsia="ru-RU"/>
        </w:rPr>
        <w:t>боксерськими</w:t>
      </w:r>
      <w:proofErr w:type="spellEnd"/>
      <w:r w:rsidRPr="00017DCF">
        <w:rPr>
          <w:rFonts w:ascii="Verdana" w:eastAsia="Times New Roman" w:hAnsi="Verdana" w:cs="Times New Roman"/>
          <w:color w:val="212529"/>
          <w:sz w:val="18"/>
          <w:szCs w:val="18"/>
          <w:lang w:val="ru-RU" w:eastAsia="ru-RU"/>
        </w:rPr>
        <w:t xml:space="preserve"> грушами та </w:t>
      </w:r>
      <w:proofErr w:type="spellStart"/>
      <w:r w:rsidRPr="00017DCF">
        <w:rPr>
          <w:rFonts w:ascii="Verdana" w:eastAsia="Times New Roman" w:hAnsi="Verdana" w:cs="Times New Roman"/>
          <w:color w:val="212529"/>
          <w:sz w:val="18"/>
          <w:szCs w:val="18"/>
          <w:lang w:val="ru-RU" w:eastAsia="ru-RU"/>
        </w:rPr>
        <w:t>всім</w:t>
      </w:r>
      <w:proofErr w:type="spellEnd"/>
      <w:r w:rsidRPr="00017DCF">
        <w:rPr>
          <w:rFonts w:ascii="Verdana" w:eastAsia="Times New Roman" w:hAnsi="Verdana" w:cs="Times New Roman"/>
          <w:color w:val="212529"/>
          <w:sz w:val="18"/>
          <w:szCs w:val="18"/>
          <w:lang w:val="ru-RU" w:eastAsia="ru-RU"/>
        </w:rPr>
        <w:t> </w:t>
      </w:r>
      <w:proofErr w:type="spellStart"/>
      <w:r w:rsidRPr="00017DCF">
        <w:rPr>
          <w:rFonts w:ascii="Verdana" w:eastAsia="Times New Roman" w:hAnsi="Verdana" w:cs="Times New Roman"/>
          <w:color w:val="212529"/>
          <w:sz w:val="18"/>
          <w:szCs w:val="18"/>
          <w:lang w:val="ru-RU" w:eastAsia="ru-RU"/>
        </w:rPr>
        <w:t>супутнім</w:t>
      </w:r>
      <w:proofErr w:type="spellEnd"/>
      <w:r w:rsidRPr="00017DCF">
        <w:rPr>
          <w:rFonts w:ascii="Verdana" w:eastAsia="Times New Roman" w:hAnsi="Verdana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Verdana" w:eastAsia="Times New Roman" w:hAnsi="Verdana" w:cs="Times New Roman"/>
          <w:color w:val="212529"/>
          <w:sz w:val="18"/>
          <w:szCs w:val="18"/>
          <w:lang w:val="ru-RU" w:eastAsia="ru-RU"/>
        </w:rPr>
        <w:t>інвентарем</w:t>
      </w:r>
      <w:proofErr w:type="spellEnd"/>
      <w:r w:rsidRPr="00017DCF">
        <w:rPr>
          <w:rFonts w:ascii="Verdana" w:eastAsia="Times New Roman" w:hAnsi="Verdana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Verdana" w:eastAsia="Times New Roman" w:hAnsi="Verdana" w:cs="Times New Roman"/>
          <w:color w:val="212529"/>
          <w:sz w:val="18"/>
          <w:szCs w:val="18"/>
          <w:lang w:val="ru-RU" w:eastAsia="ru-RU"/>
        </w:rPr>
        <w:t>тренувань</w:t>
      </w:r>
      <w:proofErr w:type="spellEnd"/>
      <w:r w:rsidRPr="00017DCF">
        <w:rPr>
          <w:rFonts w:ascii="Verdana" w:eastAsia="Times New Roman" w:hAnsi="Verdana" w:cs="Times New Roman"/>
          <w:color w:val="212529"/>
          <w:sz w:val="18"/>
          <w:szCs w:val="18"/>
          <w:lang w:val="ru-RU" w:eastAsia="ru-RU"/>
        </w:rPr>
        <w:t>;</w:t>
      </w:r>
    </w:p>
    <w:p w:rsidR="00017DCF" w:rsidRPr="00017DCF" w:rsidRDefault="00017DCF" w:rsidP="00017DCF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TV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студія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для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відеозйомок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;</w:t>
      </w:r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br/>
      </w:r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br/>
        <w:t xml:space="preserve">В 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кожній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залі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 подключений 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безкоштовний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WiFi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.</w:t>
      </w:r>
    </w:p>
    <w:p w:rsidR="00017DCF" w:rsidRPr="00017DCF" w:rsidRDefault="00017DCF" w:rsidP="00017DCF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r w:rsidRPr="00017DCF">
        <w:rPr>
          <w:rFonts w:ascii="Open Sans" w:eastAsia="Times New Roman" w:hAnsi="Open Sans" w:cs="Times New Roman"/>
          <w:color w:val="212529"/>
          <w:sz w:val="18"/>
          <w:szCs w:val="18"/>
          <w:u w:val="single"/>
          <w:lang w:val="ru-RU" w:eastAsia="ru-RU"/>
        </w:rPr>
        <w:t xml:space="preserve">На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u w:val="single"/>
          <w:lang w:val="ru-RU" w:eastAsia="ru-RU"/>
        </w:rPr>
        <w:t>території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u w:val="single"/>
          <w:lang w:val="ru-RU" w:eastAsia="ru-RU"/>
        </w:rPr>
        <w:t>:</w:t>
      </w:r>
    </w:p>
    <w:p w:rsidR="00017DCF" w:rsidRPr="00017DCF" w:rsidRDefault="00017DCF" w:rsidP="00017DCF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амфітеатр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 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місткістю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500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місць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та сценою 85 кв. м з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професійним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звуком та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світлом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для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проведення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заходів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фестивалів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та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конкурсів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;</w:t>
      </w:r>
    </w:p>
    <w:p w:rsidR="00017DCF" w:rsidRPr="00017DCF" w:rsidRDefault="00017DCF" w:rsidP="00017DCF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майданчик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 для 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тренувань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або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танців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 500 кв. м з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покриттям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керамограніт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;</w:t>
      </w:r>
    </w:p>
    <w:p w:rsidR="00017DCF" w:rsidRPr="00017DCF" w:rsidRDefault="00017DCF" w:rsidP="00017DCF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спортмайданчик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для пляжного волейболу 8 м х 16 м;</w:t>
      </w:r>
    </w:p>
    <w:p w:rsidR="00017DCF" w:rsidRPr="00017DCF" w:rsidRDefault="00017DCF" w:rsidP="00017DCF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спортмайданчик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для пляжного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тенісу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8 м х 16 м;</w:t>
      </w:r>
    </w:p>
    <w:p w:rsidR="00017DCF" w:rsidRPr="00017DCF" w:rsidRDefault="00017DCF" w:rsidP="00017DCF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футбольне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 поле </w:t>
      </w:r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20 м х 40 м;</w:t>
      </w:r>
    </w:p>
    <w:p w:rsidR="00017DCF" w:rsidRPr="00017DCF" w:rsidRDefault="00017DCF" w:rsidP="00017DCF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майданчик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для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проведення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ігрових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естафет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.</w:t>
      </w:r>
    </w:p>
    <w:p w:rsidR="00017DCF" w:rsidRPr="00017DCF" w:rsidRDefault="00017DCF" w:rsidP="00017DCF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2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баскетбольні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поля (з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різною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висотою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кілець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) 28м х 15м з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підсвічуванням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;</w:t>
      </w:r>
    </w:p>
    <w:p w:rsidR="00017DCF" w:rsidRPr="00017DCF" w:rsidRDefault="00017DCF" w:rsidP="00017DCF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фітнес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споруда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з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брусами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, турниками,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кільцями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тощо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;</w:t>
      </w:r>
    </w:p>
    <w:p w:rsidR="00017DCF" w:rsidRPr="00017DCF" w:rsidRDefault="00017DCF" w:rsidP="00017DCF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пірс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на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річці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для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прогулянок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на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каное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;</w:t>
      </w:r>
    </w:p>
    <w:p w:rsidR="00017DCF" w:rsidRPr="00017DCF" w:rsidRDefault="00017DCF" w:rsidP="00017DCF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дитячий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майданчик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;</w:t>
      </w:r>
    </w:p>
    <w:p w:rsidR="00017DCF" w:rsidRPr="00017DCF" w:rsidRDefault="00017DCF" w:rsidP="00017DCF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алея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навколо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комплексу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завдовжки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1000м;</w:t>
      </w:r>
    </w:p>
    <w:p w:rsidR="00017DCF" w:rsidRPr="00017DCF" w:rsidRDefault="00017DCF" w:rsidP="00017DCF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паркування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на 100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автомобілів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;</w:t>
      </w:r>
    </w:p>
    <w:p w:rsidR="00017DCF" w:rsidRPr="00017DCF" w:rsidRDefault="00017DCF" w:rsidP="00017DCF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прокат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велосипедів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.</w:t>
      </w:r>
    </w:p>
    <w:p w:rsidR="00017DCF" w:rsidRPr="00017DCF" w:rsidRDefault="00017DCF" w:rsidP="00017DCF">
      <w:pPr>
        <w:spacing w:after="0" w:line="240" w:lineRule="auto"/>
        <w:jc w:val="center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r w:rsidRPr="00D86412">
        <w:rPr>
          <w:rFonts w:ascii="Open Sans" w:eastAsia="Times New Roman" w:hAnsi="Open Sans" w:cs="Times New Roman"/>
          <w:noProof/>
          <w:color w:val="FFFFFF"/>
          <w:sz w:val="18"/>
          <w:szCs w:val="18"/>
          <w:lang w:val="uk-UA" w:eastAsia="uk-UA"/>
        </w:rPr>
        <w:drawing>
          <wp:inline distT="0" distB="0" distL="0" distR="0">
            <wp:extent cx="1672670" cy="1116353"/>
            <wp:effectExtent l="0" t="0" r="3810" b="7620"/>
            <wp:docPr id="24" name="Рисунок 24" descr="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n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007" cy="1120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412">
        <w:rPr>
          <w:rFonts w:ascii="Open Sans" w:eastAsia="Times New Roman" w:hAnsi="Open Sans" w:cs="Times New Roman"/>
          <w:noProof/>
          <w:color w:val="FFFFFF"/>
          <w:sz w:val="18"/>
          <w:szCs w:val="18"/>
          <w:lang w:val="uk-UA" w:eastAsia="uk-UA"/>
        </w:rPr>
        <w:drawing>
          <wp:inline distT="0" distB="0" distL="0" distR="0">
            <wp:extent cx="1649156" cy="1100660"/>
            <wp:effectExtent l="0" t="0" r="8255" b="4445"/>
            <wp:docPr id="23" name="Рисунок 23" descr="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n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508" cy="1141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412">
        <w:rPr>
          <w:rFonts w:ascii="Open Sans" w:eastAsia="Times New Roman" w:hAnsi="Open Sans" w:cs="Times New Roman"/>
          <w:noProof/>
          <w:color w:val="FFFFFF"/>
          <w:sz w:val="18"/>
          <w:szCs w:val="18"/>
          <w:lang w:val="uk-UA" w:eastAsia="uk-UA"/>
        </w:rPr>
        <w:drawing>
          <wp:inline distT="0" distB="0" distL="0" distR="0">
            <wp:extent cx="1643676" cy="1097002"/>
            <wp:effectExtent l="0" t="0" r="0" b="8255"/>
            <wp:docPr id="21" name="Рисунок 21" descr="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n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752" cy="1107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DCF" w:rsidRPr="00017DCF" w:rsidRDefault="00017DCF" w:rsidP="00017D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proofErr w:type="spellStart"/>
      <w:r w:rsidRPr="00D86412">
        <w:rPr>
          <w:rFonts w:ascii="Open Sans" w:eastAsia="Times New Roman" w:hAnsi="Open Sans" w:cs="Times New Roman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>Харчування</w:t>
      </w:r>
      <w:proofErr w:type="spellEnd"/>
    </w:p>
    <w:p w:rsidR="00017DCF" w:rsidRPr="00017DCF" w:rsidRDefault="00017DCF" w:rsidP="00017DCF">
      <w:pPr>
        <w:spacing w:after="0" w:line="240" w:lineRule="auto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Організація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харчування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за системою 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All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inclusive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Light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 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здійснюється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у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просторих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закритій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та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відкритій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частині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ресторану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загальною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місткістю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1100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місць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- 450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місць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у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ресторані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„Мета” (280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місць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на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терасі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та 170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місць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у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залі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) та 250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місць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у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ресторані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„Нова” (150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місць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на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терасі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та 100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місць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у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залі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) і 400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місць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в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ресорані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"Кара" (230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місць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на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терасі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і 170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місць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в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залі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) .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Сніданок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обід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та вечеря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подаються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на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шведському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столі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, 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полудень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видається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порційно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.</w:t>
      </w:r>
    </w:p>
    <w:p w:rsidR="00017DCF" w:rsidRPr="00017DCF" w:rsidRDefault="00017DCF" w:rsidP="00017DCF">
      <w:pPr>
        <w:spacing w:after="0" w:line="240" w:lineRule="auto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Час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харчування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:</w:t>
      </w:r>
    </w:p>
    <w:p w:rsidR="00017DCF" w:rsidRPr="00017DCF" w:rsidRDefault="00017DCF" w:rsidP="00017DCF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сніданок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08.00-10.00 год.,</w:t>
      </w:r>
    </w:p>
    <w:p w:rsidR="00017DCF" w:rsidRPr="00017DCF" w:rsidRDefault="00017DCF" w:rsidP="00017DCF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обід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12.00-14.00 год.,</w:t>
      </w:r>
    </w:p>
    <w:p w:rsidR="00017DCF" w:rsidRPr="00017DCF" w:rsidRDefault="00017DCF" w:rsidP="00017DCF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полудень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15.30-16.00 год.,</w:t>
      </w:r>
    </w:p>
    <w:p w:rsidR="00017DCF" w:rsidRPr="00017DCF" w:rsidRDefault="00017DCF" w:rsidP="00017DCF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вечеря 18.00-20.00 год.</w:t>
      </w:r>
    </w:p>
    <w:p w:rsidR="00017DCF" w:rsidRPr="00017DCF" w:rsidRDefault="00017DCF" w:rsidP="00017DCF">
      <w:pPr>
        <w:spacing w:after="0" w:line="240" w:lineRule="auto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Холодні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негазовані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напої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та вода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пропонуються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необмежено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під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час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харчування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, 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гарячі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напої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-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під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час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сніданку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.</w:t>
      </w:r>
    </w:p>
    <w:p w:rsidR="00017DCF" w:rsidRPr="00017DCF" w:rsidRDefault="00017DCF" w:rsidP="00017DCF">
      <w:pPr>
        <w:spacing w:after="0" w:line="240" w:lineRule="auto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r w:rsidRPr="007228E2">
        <w:rPr>
          <w:rFonts w:ascii="Open Sans" w:eastAsia="Times New Roman" w:hAnsi="Open Sans" w:cs="Times New Roman"/>
          <w:noProof/>
          <w:color w:val="FFFFFF"/>
          <w:sz w:val="18"/>
          <w:szCs w:val="18"/>
          <w:lang w:val="ru-RU" w:eastAsia="ru-RU"/>
        </w:rPr>
        <w:lastRenderedPageBreak/>
        <w:t xml:space="preserve">   </w:t>
      </w:r>
      <w:r w:rsidRPr="00D86412">
        <w:rPr>
          <w:rFonts w:ascii="Open Sans" w:eastAsia="Times New Roman" w:hAnsi="Open Sans" w:cs="Times New Roman"/>
          <w:noProof/>
          <w:color w:val="FFFFFF"/>
          <w:sz w:val="18"/>
          <w:szCs w:val="18"/>
          <w:lang w:val="uk-UA" w:eastAsia="uk-UA"/>
        </w:rPr>
        <w:drawing>
          <wp:inline distT="0" distB="0" distL="0" distR="0">
            <wp:extent cx="1597022" cy="1065865"/>
            <wp:effectExtent l="0" t="0" r="3810" b="1270"/>
            <wp:docPr id="20" name="Рисунок 20" descr="pn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n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445" cy="10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28E2">
        <w:rPr>
          <w:rFonts w:ascii="Open Sans" w:eastAsia="Times New Roman" w:hAnsi="Open Sans" w:cs="Times New Roman"/>
          <w:noProof/>
          <w:color w:val="FFFFFF"/>
          <w:sz w:val="18"/>
          <w:szCs w:val="18"/>
          <w:lang w:val="ru-RU" w:eastAsia="ru-RU"/>
        </w:rPr>
        <w:t xml:space="preserve"> </w:t>
      </w:r>
      <w:r w:rsidRPr="00D86412">
        <w:rPr>
          <w:rFonts w:ascii="Open Sans" w:eastAsia="Times New Roman" w:hAnsi="Open Sans" w:cs="Times New Roman"/>
          <w:noProof/>
          <w:color w:val="FFFFFF"/>
          <w:sz w:val="18"/>
          <w:szCs w:val="18"/>
          <w:lang w:val="uk-UA" w:eastAsia="uk-UA"/>
        </w:rPr>
        <w:drawing>
          <wp:inline distT="0" distB="0" distL="0" distR="0">
            <wp:extent cx="1565139" cy="1044586"/>
            <wp:effectExtent l="0" t="0" r="0" b="3175"/>
            <wp:docPr id="19" name="Рисунок 19" descr="pn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n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396" cy="1082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28E2">
        <w:rPr>
          <w:rFonts w:ascii="Open Sans" w:eastAsia="Times New Roman" w:hAnsi="Open Sans" w:cs="Times New Roman"/>
          <w:noProof/>
          <w:color w:val="FFFFFF"/>
          <w:sz w:val="18"/>
          <w:szCs w:val="18"/>
          <w:lang w:val="ru-RU" w:eastAsia="ru-RU"/>
        </w:rPr>
        <w:t xml:space="preserve"> </w:t>
      </w:r>
      <w:r w:rsidRPr="00D86412">
        <w:rPr>
          <w:rFonts w:ascii="Open Sans" w:eastAsia="Times New Roman" w:hAnsi="Open Sans" w:cs="Times New Roman"/>
          <w:noProof/>
          <w:color w:val="FFFFFF"/>
          <w:sz w:val="18"/>
          <w:szCs w:val="18"/>
          <w:lang w:val="uk-UA" w:eastAsia="uk-UA"/>
        </w:rPr>
        <w:drawing>
          <wp:inline distT="0" distB="0" distL="0" distR="0">
            <wp:extent cx="1537090" cy="1025866"/>
            <wp:effectExtent l="0" t="0" r="6350" b="3175"/>
            <wp:docPr id="18" name="Рисунок 18" descr="pn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n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978" cy="1067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28E2">
        <w:rPr>
          <w:rFonts w:ascii="Open Sans" w:eastAsia="Times New Roman" w:hAnsi="Open Sans" w:cs="Times New Roman"/>
          <w:noProof/>
          <w:color w:val="FFFFFF"/>
          <w:sz w:val="18"/>
          <w:szCs w:val="18"/>
          <w:lang w:val="ru-RU" w:eastAsia="ru-RU"/>
        </w:rPr>
        <w:t xml:space="preserve"> </w:t>
      </w:r>
      <w:r w:rsidRPr="00D86412">
        <w:rPr>
          <w:rFonts w:ascii="Open Sans" w:eastAsia="Times New Roman" w:hAnsi="Open Sans" w:cs="Times New Roman"/>
          <w:noProof/>
          <w:color w:val="FFFFFF"/>
          <w:sz w:val="18"/>
          <w:szCs w:val="18"/>
          <w:lang w:val="uk-UA" w:eastAsia="uk-UA"/>
        </w:rPr>
        <w:drawing>
          <wp:inline distT="0" distB="0" distL="0" distR="0">
            <wp:extent cx="1548309" cy="1033353"/>
            <wp:effectExtent l="0" t="0" r="0" b="0"/>
            <wp:docPr id="17" name="Рисунок 17" descr="pn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n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324" cy="105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DCF" w:rsidRPr="00017DCF" w:rsidRDefault="00017DCF" w:rsidP="00017D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proofErr w:type="spellStart"/>
      <w:r w:rsidRPr="00D86412">
        <w:rPr>
          <w:rFonts w:ascii="Open Sans" w:eastAsia="Times New Roman" w:hAnsi="Open Sans" w:cs="Times New Roman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>Басейн</w:t>
      </w:r>
      <w:proofErr w:type="spellEnd"/>
      <w:r w:rsidRPr="00D86412">
        <w:rPr>
          <w:rFonts w:ascii="Open Sans" w:eastAsia="Times New Roman" w:hAnsi="Open Sans" w:cs="Times New Roman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 xml:space="preserve">, пляж, </w:t>
      </w:r>
      <w:proofErr w:type="spellStart"/>
      <w:r w:rsidRPr="00D86412">
        <w:rPr>
          <w:rFonts w:ascii="Open Sans" w:eastAsia="Times New Roman" w:hAnsi="Open Sans" w:cs="Times New Roman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>безпека</w:t>
      </w:r>
      <w:proofErr w:type="spellEnd"/>
    </w:p>
    <w:p w:rsidR="00017DCF" w:rsidRPr="00017DCF" w:rsidRDefault="00017DCF" w:rsidP="00017DCF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Басейни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:</w:t>
      </w:r>
    </w:p>
    <w:p w:rsidR="00017DCF" w:rsidRPr="00017DCF" w:rsidRDefault="00017DCF" w:rsidP="00017DCF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на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території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комплексу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збудовано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два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величезні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басейни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. </w:t>
      </w:r>
    </w:p>
    <w:p w:rsidR="00017DCF" w:rsidRPr="00017DCF" w:rsidRDefault="00017DCF" w:rsidP="00017DCF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Територія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біля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басейнів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обладнана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парасольками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та шезлонгами, 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також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платними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барами з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безкоштовним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Wi-Fi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.</w:t>
      </w:r>
    </w:p>
    <w:p w:rsidR="00017DCF" w:rsidRPr="00017DCF" w:rsidRDefault="00017DCF" w:rsidP="00017DCF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b/>
          <w:bCs/>
          <w:i/>
          <w:iCs/>
          <w:color w:val="212529"/>
          <w:sz w:val="18"/>
          <w:szCs w:val="18"/>
          <w:lang w:val="ru-RU" w:eastAsia="ru-RU"/>
        </w:rPr>
        <w:t>Басейн</w:t>
      </w:r>
      <w:proofErr w:type="spellEnd"/>
      <w:r w:rsidRPr="00017DCF">
        <w:rPr>
          <w:rFonts w:ascii="Open Sans" w:eastAsia="Times New Roman" w:hAnsi="Open Sans" w:cs="Times New Roman"/>
          <w:b/>
          <w:bCs/>
          <w:i/>
          <w:iCs/>
          <w:color w:val="212529"/>
          <w:sz w:val="18"/>
          <w:szCs w:val="18"/>
          <w:lang w:val="ru-RU" w:eastAsia="ru-RU"/>
        </w:rPr>
        <w:t xml:space="preserve"> 1</w:t>
      </w:r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 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площею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1000м2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складається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з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наступних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секторів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:</w:t>
      </w:r>
    </w:p>
    <w:p w:rsidR="00017DCF" w:rsidRPr="00017DCF" w:rsidRDefault="00017DCF" w:rsidP="00017DCF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сектор для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малюків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із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глибиною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до 30 см;</w:t>
      </w:r>
    </w:p>
    <w:p w:rsidR="00017DCF" w:rsidRPr="00017DCF" w:rsidRDefault="00017DCF" w:rsidP="00017DCF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дитячий сектор 2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із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глибиною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до 60 см;</w:t>
      </w:r>
    </w:p>
    <w:p w:rsidR="00017DCF" w:rsidRPr="00017DCF" w:rsidRDefault="00017DCF" w:rsidP="00017DCF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основний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сектор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неправильної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форми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з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глибиною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від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1 м до 1,35 м;</w:t>
      </w:r>
    </w:p>
    <w:p w:rsidR="00017DCF" w:rsidRPr="00017DCF" w:rsidRDefault="00017DCF" w:rsidP="00017DCF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зона для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плавання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та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тренувань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прямокутної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форми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з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глибиною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1,60 м  та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можливістю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для 4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доріжок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довжиною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25 м та шириною 1.70 м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кожна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.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Ця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зона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відокремлена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від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інших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частин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перегородкою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.</w:t>
      </w:r>
    </w:p>
    <w:p w:rsidR="00017DCF" w:rsidRPr="00017DCF" w:rsidRDefault="00017DCF" w:rsidP="00017DCF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b/>
          <w:bCs/>
          <w:i/>
          <w:iCs/>
          <w:color w:val="212529"/>
          <w:sz w:val="18"/>
          <w:szCs w:val="18"/>
          <w:lang w:val="ru-RU" w:eastAsia="ru-RU"/>
        </w:rPr>
        <w:t>Басейн</w:t>
      </w:r>
      <w:proofErr w:type="spellEnd"/>
      <w:r w:rsidRPr="00017DCF">
        <w:rPr>
          <w:rFonts w:ascii="Open Sans" w:eastAsia="Times New Roman" w:hAnsi="Open Sans" w:cs="Times New Roman"/>
          <w:b/>
          <w:bCs/>
          <w:i/>
          <w:iCs/>
          <w:color w:val="212529"/>
          <w:sz w:val="18"/>
          <w:szCs w:val="18"/>
          <w:lang w:val="ru-RU" w:eastAsia="ru-RU"/>
        </w:rPr>
        <w:t xml:space="preserve"> 2</w:t>
      </w:r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 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площею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750м2 –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довжина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основного сектора 50м для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плавання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та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тренувань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, з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прилеглим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дитячим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сектором. </w:t>
      </w:r>
    </w:p>
    <w:p w:rsidR="00017DCF" w:rsidRPr="00017DCF" w:rsidRDefault="00017DCF" w:rsidP="00017DCF">
      <w:pPr>
        <w:spacing w:after="0" w:line="240" w:lineRule="auto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Територія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біля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басейну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обладнана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парасольками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та шезлонгами, 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також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платним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баром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безкоштовним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WI-FI.</w:t>
      </w:r>
    </w:p>
    <w:p w:rsidR="00017DCF" w:rsidRPr="00017DCF" w:rsidRDefault="00017DCF" w:rsidP="00017DCF">
      <w:pPr>
        <w:spacing w:after="0" w:line="240" w:lineRule="auto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</w:p>
    <w:p w:rsidR="00017DCF" w:rsidRPr="00017DCF" w:rsidRDefault="00017DCF" w:rsidP="00017DCF">
      <w:pPr>
        <w:spacing w:after="0" w:line="240" w:lineRule="auto"/>
        <w:jc w:val="center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r w:rsidRPr="007228E2">
        <w:rPr>
          <w:rFonts w:ascii="Open Sans" w:eastAsia="Times New Roman" w:hAnsi="Open Sans" w:cs="Times New Roman"/>
          <w:noProof/>
          <w:color w:val="FFFFFF"/>
          <w:sz w:val="18"/>
          <w:szCs w:val="18"/>
          <w:lang w:val="ru-RU" w:eastAsia="ru-RU"/>
        </w:rPr>
        <w:t xml:space="preserve"> </w:t>
      </w:r>
      <w:r w:rsidRPr="00D86412">
        <w:rPr>
          <w:rFonts w:ascii="Open Sans" w:eastAsia="Times New Roman" w:hAnsi="Open Sans" w:cs="Times New Roman"/>
          <w:noProof/>
          <w:color w:val="FFFFFF"/>
          <w:sz w:val="18"/>
          <w:szCs w:val="18"/>
          <w:lang w:val="uk-UA" w:eastAsia="uk-UA"/>
        </w:rPr>
        <w:drawing>
          <wp:inline distT="0" distB="0" distL="0" distR="0">
            <wp:extent cx="1693545" cy="1015787"/>
            <wp:effectExtent l="0" t="0" r="1905" b="0"/>
            <wp:docPr id="16" name="Рисунок 16" descr="pn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n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994" cy="1052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28E2">
        <w:rPr>
          <w:rFonts w:ascii="Open Sans" w:eastAsia="Times New Roman" w:hAnsi="Open Sans" w:cs="Times New Roman"/>
          <w:noProof/>
          <w:color w:val="FFFFFF"/>
          <w:sz w:val="18"/>
          <w:szCs w:val="18"/>
          <w:lang w:val="ru-RU" w:eastAsia="ru-RU"/>
        </w:rPr>
        <w:t xml:space="preserve"> </w:t>
      </w:r>
      <w:r w:rsidRPr="00D86412">
        <w:rPr>
          <w:rFonts w:ascii="Open Sans" w:eastAsia="Times New Roman" w:hAnsi="Open Sans" w:cs="Times New Roman"/>
          <w:noProof/>
          <w:color w:val="FFFFFF"/>
          <w:sz w:val="18"/>
          <w:szCs w:val="18"/>
          <w:lang w:val="uk-UA" w:eastAsia="uk-UA"/>
        </w:rPr>
        <w:drawing>
          <wp:inline distT="0" distB="0" distL="0" distR="0">
            <wp:extent cx="1723691" cy="1002665"/>
            <wp:effectExtent l="0" t="0" r="0" b="6985"/>
            <wp:docPr id="15" name="Рисунок 15" descr="pn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n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105" cy="1026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28E2">
        <w:rPr>
          <w:rFonts w:ascii="Open Sans" w:eastAsia="Times New Roman" w:hAnsi="Open Sans" w:cs="Times New Roman"/>
          <w:noProof/>
          <w:color w:val="FFFFFF"/>
          <w:sz w:val="18"/>
          <w:szCs w:val="18"/>
          <w:lang w:val="ru-RU" w:eastAsia="ru-RU"/>
        </w:rPr>
        <w:t xml:space="preserve"> </w:t>
      </w:r>
      <w:r w:rsidRPr="00D86412">
        <w:rPr>
          <w:rFonts w:ascii="Open Sans" w:eastAsia="Times New Roman" w:hAnsi="Open Sans" w:cs="Times New Roman"/>
          <w:noProof/>
          <w:color w:val="FFFFFF"/>
          <w:sz w:val="18"/>
          <w:szCs w:val="18"/>
          <w:lang w:val="uk-UA" w:eastAsia="uk-UA"/>
        </w:rPr>
        <w:drawing>
          <wp:inline distT="0" distB="0" distL="0" distR="0">
            <wp:extent cx="1469027" cy="1025319"/>
            <wp:effectExtent l="0" t="0" r="0" b="3810"/>
            <wp:docPr id="14" name="Рисунок 14" descr="pn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n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388" cy="1059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28E2">
        <w:rPr>
          <w:rFonts w:ascii="Open Sans" w:eastAsia="Times New Roman" w:hAnsi="Open Sans" w:cs="Times New Roman"/>
          <w:noProof/>
          <w:color w:val="FFFFFF"/>
          <w:sz w:val="18"/>
          <w:szCs w:val="18"/>
          <w:lang w:val="ru-RU" w:eastAsia="ru-RU"/>
        </w:rPr>
        <w:t xml:space="preserve"> </w:t>
      </w:r>
      <w:r w:rsidRPr="00D86412">
        <w:rPr>
          <w:rFonts w:ascii="Open Sans" w:eastAsia="Times New Roman" w:hAnsi="Open Sans" w:cs="Times New Roman"/>
          <w:noProof/>
          <w:color w:val="FFFFFF"/>
          <w:sz w:val="18"/>
          <w:szCs w:val="18"/>
          <w:lang w:val="uk-UA" w:eastAsia="uk-UA"/>
        </w:rPr>
        <w:drawing>
          <wp:inline distT="0" distB="0" distL="0" distR="0">
            <wp:extent cx="1474736" cy="1017909"/>
            <wp:effectExtent l="0" t="0" r="0" b="0"/>
            <wp:docPr id="13" name="Рисунок 13" descr="pn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n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979" cy="1035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DCF" w:rsidRPr="00017DCF" w:rsidRDefault="00017DCF" w:rsidP="00017D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proofErr w:type="spellStart"/>
      <w:r w:rsidRPr="00D86412">
        <w:rPr>
          <w:rFonts w:ascii="Open Sans" w:eastAsia="Times New Roman" w:hAnsi="Open Sans" w:cs="Times New Roman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>Анімація</w:t>
      </w:r>
      <w:proofErr w:type="spellEnd"/>
    </w:p>
    <w:p w:rsidR="00017DCF" w:rsidRPr="00017DCF" w:rsidRDefault="00017DCF" w:rsidP="00017DCF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У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комплексі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буде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проводитись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 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анімаційна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програма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 ,</w:t>
      </w:r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 яка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має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7-ми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річний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досвід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в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організації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дитячо-юнацьких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міжнародних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центрів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у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Болгарії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та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Україні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, 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також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міжнародних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конкурсів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та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фестивалів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заходів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та шоу-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програм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.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Влітку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2025 р акцентами 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будуть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як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спортивні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активності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, так і культурно-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розважальні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заходи:</w:t>
      </w:r>
    </w:p>
    <w:p w:rsidR="00017DCF" w:rsidRPr="00017DCF" w:rsidRDefault="00017DCF" w:rsidP="00017DCF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Спортивні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заходи (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естафети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олімпіади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турніри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);</w:t>
      </w:r>
    </w:p>
    <w:p w:rsidR="00017DCF" w:rsidRPr="00017DCF" w:rsidRDefault="00017DCF" w:rsidP="00017DCF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Анімація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на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пляжі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та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басейні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;</w:t>
      </w:r>
    </w:p>
    <w:p w:rsidR="00017DCF" w:rsidRPr="00017DCF" w:rsidRDefault="00017DCF" w:rsidP="00017DCF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Вечірні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заходи (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творчі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конкурси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та шоу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програми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);</w:t>
      </w:r>
    </w:p>
    <w:p w:rsidR="00017DCF" w:rsidRPr="00017DCF" w:rsidRDefault="00017DCF" w:rsidP="00017DCF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Різноманітні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гуртки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тренінги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майстер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класи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;</w:t>
      </w:r>
    </w:p>
    <w:p w:rsidR="00017DCF" w:rsidRPr="00017DCF" w:rsidRDefault="00017DCF" w:rsidP="00017DCF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Денні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тематичні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паті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та шоу.</w:t>
      </w:r>
    </w:p>
    <w:p w:rsidR="00017DCF" w:rsidRPr="00017DCF" w:rsidRDefault="00017DCF" w:rsidP="00017DCF">
      <w:pPr>
        <w:spacing w:after="0" w:line="240" w:lineRule="auto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З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дітьми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працює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професійна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міжнародна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команда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аніматорів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із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великим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досвідом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у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сфері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дитячого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відпочинку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.</w:t>
      </w:r>
    </w:p>
    <w:p w:rsidR="00017DCF" w:rsidRPr="00017DCF" w:rsidRDefault="00017DCF" w:rsidP="00017DCF">
      <w:pPr>
        <w:spacing w:after="0" w:line="240" w:lineRule="auto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Кожен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вечір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закінчується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дискотекою. 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родзинка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табору –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це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денне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пінне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шоу.</w:t>
      </w:r>
    </w:p>
    <w:p w:rsidR="00017DCF" w:rsidRPr="00017DCF" w:rsidRDefault="00017DCF" w:rsidP="00017DCF">
      <w:pPr>
        <w:spacing w:after="0" w:line="240" w:lineRule="auto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Наші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аніматори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подбають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і про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щоденну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анімацію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для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дітей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. А для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дорослих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гостей комплексу ми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пропонуємо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спеціальний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розважальний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пакет.</w:t>
      </w:r>
    </w:p>
    <w:p w:rsidR="00017DCF" w:rsidRPr="00017DCF" w:rsidRDefault="00017DCF" w:rsidP="00017DCF">
      <w:pPr>
        <w:spacing w:after="0" w:line="240" w:lineRule="auto"/>
        <w:jc w:val="center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r w:rsidRPr="007228E2">
        <w:rPr>
          <w:rFonts w:ascii="Open Sans" w:eastAsia="Times New Roman" w:hAnsi="Open Sans" w:cs="Times New Roman"/>
          <w:noProof/>
          <w:color w:val="FFFFFF"/>
          <w:sz w:val="18"/>
          <w:szCs w:val="18"/>
          <w:lang w:val="ru-RU" w:eastAsia="ru-RU"/>
        </w:rPr>
        <w:t xml:space="preserve"> </w:t>
      </w:r>
      <w:r w:rsidRPr="00D86412">
        <w:rPr>
          <w:rFonts w:ascii="Open Sans" w:eastAsia="Times New Roman" w:hAnsi="Open Sans" w:cs="Times New Roman"/>
          <w:noProof/>
          <w:color w:val="FFFFFF"/>
          <w:sz w:val="18"/>
          <w:szCs w:val="18"/>
          <w:lang w:val="uk-UA" w:eastAsia="uk-UA"/>
        </w:rPr>
        <w:drawing>
          <wp:inline distT="0" distB="0" distL="0" distR="0">
            <wp:extent cx="1060222" cy="1105134"/>
            <wp:effectExtent l="0" t="0" r="6985" b="0"/>
            <wp:docPr id="11" name="Рисунок 11" descr="png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ng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112" cy="111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28E2">
        <w:rPr>
          <w:rFonts w:ascii="Open Sans" w:eastAsia="Times New Roman" w:hAnsi="Open Sans" w:cs="Times New Roman"/>
          <w:noProof/>
          <w:color w:val="FFFFFF"/>
          <w:sz w:val="18"/>
          <w:szCs w:val="18"/>
          <w:lang w:val="ru-RU" w:eastAsia="ru-RU"/>
        </w:rPr>
        <w:t xml:space="preserve"> </w:t>
      </w:r>
      <w:r w:rsidRPr="00D86412">
        <w:rPr>
          <w:rFonts w:ascii="Open Sans" w:eastAsia="Times New Roman" w:hAnsi="Open Sans" w:cs="Times New Roman"/>
          <w:noProof/>
          <w:color w:val="FFFFFF"/>
          <w:sz w:val="18"/>
          <w:szCs w:val="18"/>
          <w:lang w:val="uk-UA" w:eastAsia="uk-UA"/>
        </w:rPr>
        <w:drawing>
          <wp:inline distT="0" distB="0" distL="0" distR="0">
            <wp:extent cx="1638066" cy="1093258"/>
            <wp:effectExtent l="0" t="0" r="635" b="0"/>
            <wp:docPr id="10" name="Рисунок 10" descr="png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ng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451" cy="111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28E2">
        <w:rPr>
          <w:rFonts w:ascii="Open Sans" w:eastAsia="Times New Roman" w:hAnsi="Open Sans" w:cs="Times New Roman"/>
          <w:noProof/>
          <w:color w:val="FFFFFF"/>
          <w:sz w:val="18"/>
          <w:szCs w:val="18"/>
          <w:lang w:val="ru-RU" w:eastAsia="ru-RU"/>
        </w:rPr>
        <w:t xml:space="preserve"> </w:t>
      </w:r>
      <w:r w:rsidRPr="00D86412">
        <w:rPr>
          <w:rFonts w:ascii="Open Sans" w:eastAsia="Times New Roman" w:hAnsi="Open Sans" w:cs="Times New Roman"/>
          <w:noProof/>
          <w:color w:val="FFFFFF"/>
          <w:sz w:val="18"/>
          <w:szCs w:val="18"/>
          <w:lang w:val="uk-UA" w:eastAsia="uk-UA"/>
        </w:rPr>
        <w:drawing>
          <wp:inline distT="0" distB="0" distL="0" distR="0">
            <wp:extent cx="1570749" cy="1048330"/>
            <wp:effectExtent l="0" t="0" r="0" b="0"/>
            <wp:docPr id="9" name="Рисунок 9" descr="png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ng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716" cy="1077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DCF" w:rsidRPr="00017DCF" w:rsidRDefault="00017DCF" w:rsidP="00017D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D86412">
        <w:rPr>
          <w:rFonts w:ascii="Open Sans" w:eastAsia="Times New Roman" w:hAnsi="Open Sans" w:cs="Times New Roman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 xml:space="preserve">Пляж, </w:t>
      </w:r>
      <w:proofErr w:type="spellStart"/>
      <w:r w:rsidRPr="00D86412">
        <w:rPr>
          <w:rFonts w:ascii="Open Sans" w:eastAsia="Times New Roman" w:hAnsi="Open Sans" w:cs="Times New Roman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>безпека</w:t>
      </w:r>
      <w:proofErr w:type="spellEnd"/>
      <w:r w:rsidRPr="00D86412">
        <w:rPr>
          <w:rFonts w:ascii="Open Sans" w:eastAsia="Times New Roman" w:hAnsi="Open Sans" w:cs="Times New Roman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>, медицина</w:t>
      </w:r>
    </w:p>
    <w:p w:rsidR="00017DCF" w:rsidRPr="00017DCF" w:rsidRDefault="00017DCF" w:rsidP="00017DCF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Пляж: </w:t>
      </w:r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пляж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безпосередньо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примикає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до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території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табору, а про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безпеку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дітей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дбають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рятувальники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.</w:t>
      </w:r>
    </w:p>
    <w:p w:rsidR="00017DCF" w:rsidRPr="00017DCF" w:rsidRDefault="00017DCF" w:rsidP="00017DCF">
      <w:pPr>
        <w:spacing w:after="0" w:line="240" w:lineRule="auto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Безпека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: 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Територія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комплексу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цілодобово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охороняється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огороджена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по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всьому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периметру, оснащена системою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відеоспостереження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що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забезпечує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неприпустимість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самостійного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виходу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дітей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за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територію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та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неприпустимість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несанкціонованого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проникнення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сторонніх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осіб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на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територію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.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Житлові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корпуси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та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інші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приміщення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також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знаходяться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під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цілодобовою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охороною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та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lastRenderedPageBreak/>
        <w:t>відеоспостереженням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.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Територія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готелю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піддається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планової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дезінсекції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та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дератизації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нетоксичними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речовинами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.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Корпуси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готелю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оснащені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сучасною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протипожежною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системою.</w:t>
      </w:r>
    </w:p>
    <w:p w:rsidR="00017DCF" w:rsidRPr="00017DCF" w:rsidRDefault="00017DCF" w:rsidP="00017DCF">
      <w:pPr>
        <w:spacing w:after="0" w:line="240" w:lineRule="auto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Медична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допомога</w:t>
      </w:r>
      <w:proofErr w:type="spellEnd"/>
      <w:r w:rsidRPr="00017DCF">
        <w:rPr>
          <w:rFonts w:ascii="Open Sans" w:eastAsia="Times New Roman" w:hAnsi="Open Sans" w:cs="Times New Roman"/>
          <w:b/>
          <w:bCs/>
          <w:color w:val="212529"/>
          <w:sz w:val="18"/>
          <w:szCs w:val="18"/>
          <w:lang w:val="ru-RU" w:eastAsia="ru-RU"/>
        </w:rPr>
        <w:t>: </w:t>
      </w:r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На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території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комплексу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розташований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медичний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кабінет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ізолятором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кабінет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лікаря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працює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до 18.00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години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, а в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інший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час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черговий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лікар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приїжджає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на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виклик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. При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необхідності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стаціонарного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лікування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дитина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госпіталізується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у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спеціалізований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лікувальний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заклад, з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яким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укладено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договір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на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надання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медичні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послуги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.</w:t>
      </w:r>
    </w:p>
    <w:p w:rsidR="00017DCF" w:rsidRPr="00017DCF" w:rsidRDefault="00017DCF" w:rsidP="00017DCF">
      <w:pPr>
        <w:spacing w:after="0" w:line="240" w:lineRule="auto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</w:p>
    <w:p w:rsidR="00017DCF" w:rsidRPr="00017DCF" w:rsidRDefault="00017DCF" w:rsidP="00017DCF">
      <w:pPr>
        <w:spacing w:after="0" w:line="240" w:lineRule="auto"/>
        <w:jc w:val="center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r w:rsidRPr="00D86412">
        <w:rPr>
          <w:rFonts w:ascii="Open Sans" w:eastAsia="Times New Roman" w:hAnsi="Open Sans" w:cs="Times New Roman"/>
          <w:noProof/>
          <w:color w:val="FFFFFF"/>
          <w:sz w:val="18"/>
          <w:szCs w:val="18"/>
          <w:lang w:val="uk-UA" w:eastAsia="uk-UA"/>
        </w:rPr>
        <w:drawing>
          <wp:inline distT="0" distB="0" distL="0" distR="0">
            <wp:extent cx="1469772" cy="980938"/>
            <wp:effectExtent l="0" t="0" r="0" b="0"/>
            <wp:docPr id="8" name="Рисунок 8" descr="png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ng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041" cy="1027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08AE">
        <w:rPr>
          <w:rFonts w:ascii="Open Sans" w:eastAsia="Times New Roman" w:hAnsi="Open Sans" w:cs="Times New Roman"/>
          <w:noProof/>
          <w:color w:val="FFFFFF"/>
          <w:sz w:val="18"/>
          <w:szCs w:val="18"/>
          <w:lang w:val="ru-RU" w:eastAsia="ru-RU"/>
        </w:rPr>
        <w:t xml:space="preserve"> </w:t>
      </w:r>
      <w:r w:rsidRPr="00D86412">
        <w:rPr>
          <w:rFonts w:ascii="Open Sans" w:eastAsia="Times New Roman" w:hAnsi="Open Sans" w:cs="Times New Roman"/>
          <w:noProof/>
          <w:color w:val="FFFFFF"/>
          <w:sz w:val="18"/>
          <w:szCs w:val="18"/>
          <w:lang w:val="uk-UA" w:eastAsia="uk-UA"/>
        </w:rPr>
        <w:drawing>
          <wp:inline distT="0" distB="0" distL="0" distR="0">
            <wp:extent cx="1503431" cy="1003402"/>
            <wp:effectExtent l="0" t="0" r="1905" b="6350"/>
            <wp:docPr id="7" name="Рисунок 7" descr="png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ng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660" cy="1091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08AE">
        <w:rPr>
          <w:rFonts w:ascii="Open Sans" w:eastAsia="Times New Roman" w:hAnsi="Open Sans" w:cs="Times New Roman"/>
          <w:noProof/>
          <w:color w:val="FFFFFF"/>
          <w:sz w:val="18"/>
          <w:szCs w:val="18"/>
          <w:lang w:val="ru-RU" w:eastAsia="ru-RU"/>
        </w:rPr>
        <w:t xml:space="preserve"> </w:t>
      </w:r>
      <w:r w:rsidRPr="00D86412">
        <w:rPr>
          <w:rFonts w:ascii="Open Sans" w:eastAsia="Times New Roman" w:hAnsi="Open Sans" w:cs="Times New Roman"/>
          <w:noProof/>
          <w:color w:val="FFFFFF"/>
          <w:sz w:val="18"/>
          <w:szCs w:val="18"/>
          <w:lang w:val="uk-UA" w:eastAsia="uk-UA"/>
        </w:rPr>
        <w:drawing>
          <wp:inline distT="0" distB="0" distL="0" distR="0">
            <wp:extent cx="1565139" cy="1044585"/>
            <wp:effectExtent l="0" t="0" r="0" b="3175"/>
            <wp:docPr id="6" name="Рисунок 6" descr="png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ng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087" cy="1107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08AE">
        <w:rPr>
          <w:rFonts w:ascii="Open Sans" w:eastAsia="Times New Roman" w:hAnsi="Open Sans" w:cs="Times New Roman"/>
          <w:noProof/>
          <w:color w:val="FFFFFF"/>
          <w:sz w:val="18"/>
          <w:szCs w:val="18"/>
          <w:lang w:val="ru-RU" w:eastAsia="ru-RU"/>
        </w:rPr>
        <w:t xml:space="preserve"> </w:t>
      </w:r>
      <w:r w:rsidRPr="00D86412">
        <w:rPr>
          <w:rFonts w:ascii="Open Sans" w:eastAsia="Times New Roman" w:hAnsi="Open Sans" w:cs="Times New Roman"/>
          <w:noProof/>
          <w:color w:val="FFFFFF"/>
          <w:sz w:val="18"/>
          <w:szCs w:val="18"/>
          <w:lang w:val="uk-UA" w:eastAsia="uk-UA"/>
        </w:rPr>
        <w:drawing>
          <wp:inline distT="0" distB="0" distL="0" distR="0">
            <wp:extent cx="1576358" cy="1052074"/>
            <wp:effectExtent l="0" t="0" r="5080" b="0"/>
            <wp:docPr id="5" name="Рисунок 5" descr="png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ng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777" cy="1065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DCF" w:rsidRPr="00017DCF" w:rsidRDefault="00017DCF" w:rsidP="00017D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proofErr w:type="spellStart"/>
      <w:r w:rsidRPr="00D86412">
        <w:rPr>
          <w:rFonts w:ascii="Open Sans" w:eastAsia="Times New Roman" w:hAnsi="Open Sans" w:cs="Times New Roman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>Екскурсії</w:t>
      </w:r>
      <w:proofErr w:type="spellEnd"/>
      <w:r w:rsidRPr="00D86412">
        <w:rPr>
          <w:rFonts w:ascii="Open Sans" w:eastAsia="Times New Roman" w:hAnsi="Open Sans" w:cs="Times New Roman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 xml:space="preserve">, </w:t>
      </w:r>
      <w:proofErr w:type="spellStart"/>
      <w:r w:rsidRPr="00D86412">
        <w:rPr>
          <w:rFonts w:ascii="Open Sans" w:eastAsia="Times New Roman" w:hAnsi="Open Sans" w:cs="Times New Roman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>фестивалі</w:t>
      </w:r>
      <w:proofErr w:type="spellEnd"/>
    </w:p>
    <w:p w:rsidR="00017DCF" w:rsidRPr="00017DCF" w:rsidRDefault="00017DCF" w:rsidP="00017DCF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Екскурсії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: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різноманітна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екскурсійна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програма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що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включає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в себе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селекцію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самих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вподобаних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заходів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у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нашому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регіоні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: культурно-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історичні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та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традиційні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болгарські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водні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атракції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та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морські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пригоди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оффроуд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маршрути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і т.д.</w:t>
      </w:r>
    </w:p>
    <w:p w:rsidR="00017DCF" w:rsidRPr="00017DCF" w:rsidRDefault="00017DCF" w:rsidP="00017DCF">
      <w:pPr>
        <w:spacing w:after="0" w:line="240" w:lineRule="auto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Фестивалі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*: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міжнародні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дитячі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творчі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фестивалі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„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Нестія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“ „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Сонце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-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Радість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-Краса”, „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Сузір'я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у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Несебрі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”, „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Острів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мистецтв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” в м.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Несебрі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у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червні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липні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та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серпні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.</w:t>
      </w:r>
    </w:p>
    <w:p w:rsidR="00017DCF" w:rsidRPr="00017DCF" w:rsidRDefault="00017DCF" w:rsidP="00017DCF">
      <w:pPr>
        <w:spacing w:after="0" w:line="240" w:lineRule="auto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Власний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фестиваль „МОРСЬКА ПЕРЛА“,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відбудеться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тричі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влітку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2025 р (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умови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участі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та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дати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уточнюються</w:t>
      </w:r>
      <w:proofErr w:type="spellEnd"/>
      <w:r w:rsidRPr="00017DCF"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  <w:t>).</w:t>
      </w:r>
    </w:p>
    <w:p w:rsidR="00017DCF" w:rsidRPr="00017DCF" w:rsidRDefault="00017DCF" w:rsidP="00017DCF">
      <w:pPr>
        <w:spacing w:after="0" w:line="240" w:lineRule="auto"/>
        <w:jc w:val="center"/>
        <w:rPr>
          <w:rFonts w:ascii="Open Sans" w:eastAsia="Times New Roman" w:hAnsi="Open Sans" w:cs="Times New Roman"/>
          <w:color w:val="212529"/>
          <w:sz w:val="18"/>
          <w:szCs w:val="18"/>
          <w:lang w:val="ru-RU" w:eastAsia="ru-RU"/>
        </w:rPr>
      </w:pPr>
      <w:r w:rsidRPr="00D86412">
        <w:rPr>
          <w:rFonts w:ascii="Open Sans" w:eastAsia="Times New Roman" w:hAnsi="Open Sans" w:cs="Times New Roman"/>
          <w:noProof/>
          <w:color w:val="FFFFFF"/>
          <w:sz w:val="18"/>
          <w:szCs w:val="18"/>
          <w:lang w:val="uk-UA" w:eastAsia="uk-UA"/>
        </w:rPr>
        <w:drawing>
          <wp:inline distT="0" distB="0" distL="0" distR="0">
            <wp:extent cx="1654896" cy="1003803"/>
            <wp:effectExtent l="0" t="0" r="2540" b="6350"/>
            <wp:docPr id="4" name="Рисунок 4" descr="png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ng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433" cy="1025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08AE">
        <w:rPr>
          <w:rFonts w:ascii="Open Sans" w:eastAsia="Times New Roman" w:hAnsi="Open Sans" w:cs="Times New Roman"/>
          <w:noProof/>
          <w:color w:val="FFFFFF"/>
          <w:sz w:val="18"/>
          <w:szCs w:val="18"/>
          <w:lang w:val="ru-RU" w:eastAsia="ru-RU"/>
        </w:rPr>
        <w:t xml:space="preserve"> </w:t>
      </w:r>
      <w:r w:rsidRPr="00D86412">
        <w:rPr>
          <w:rFonts w:ascii="Open Sans" w:eastAsia="Times New Roman" w:hAnsi="Open Sans" w:cs="Times New Roman"/>
          <w:noProof/>
          <w:color w:val="FFFFFF"/>
          <w:sz w:val="18"/>
          <w:szCs w:val="18"/>
          <w:lang w:val="uk-UA" w:eastAsia="uk-UA"/>
        </w:rPr>
        <w:drawing>
          <wp:inline distT="0" distB="0" distL="0" distR="0">
            <wp:extent cx="1727824" cy="983615"/>
            <wp:effectExtent l="0" t="0" r="6350" b="6985"/>
            <wp:docPr id="3" name="Рисунок 3" descr="png">
              <a:hlinkClick xmlns:a="http://schemas.openxmlformats.org/drawingml/2006/main" r:id="rId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png">
                      <a:hlinkClick r:id="rId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747" cy="1000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08AE">
        <w:rPr>
          <w:rFonts w:ascii="Open Sans" w:eastAsia="Times New Roman" w:hAnsi="Open Sans" w:cs="Times New Roman"/>
          <w:noProof/>
          <w:color w:val="FFFFFF"/>
          <w:sz w:val="18"/>
          <w:szCs w:val="18"/>
          <w:lang w:val="ru-RU" w:eastAsia="ru-RU"/>
        </w:rPr>
        <w:t xml:space="preserve"> </w:t>
      </w:r>
      <w:r w:rsidRPr="00D86412">
        <w:rPr>
          <w:rFonts w:ascii="Open Sans" w:eastAsia="Times New Roman" w:hAnsi="Open Sans" w:cs="Times New Roman"/>
          <w:noProof/>
          <w:color w:val="FFFFFF"/>
          <w:sz w:val="18"/>
          <w:szCs w:val="18"/>
          <w:lang w:val="uk-UA" w:eastAsia="uk-UA"/>
        </w:rPr>
        <w:drawing>
          <wp:inline distT="0" distB="0" distL="0" distR="0">
            <wp:extent cx="1284648" cy="963647"/>
            <wp:effectExtent l="0" t="0" r="0" b="8255"/>
            <wp:docPr id="2" name="Рисунок 2" descr="png">
              <a:hlinkClick xmlns:a="http://schemas.openxmlformats.org/drawingml/2006/main" r:id="rId6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ng">
                      <a:hlinkClick r:id="rId6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882" cy="9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08AE">
        <w:rPr>
          <w:rFonts w:ascii="Open Sans" w:eastAsia="Times New Roman" w:hAnsi="Open Sans" w:cs="Times New Roman"/>
          <w:noProof/>
          <w:color w:val="FFFFFF"/>
          <w:sz w:val="18"/>
          <w:szCs w:val="18"/>
          <w:lang w:val="ru-RU" w:eastAsia="ru-RU"/>
        </w:rPr>
        <w:t xml:space="preserve"> </w:t>
      </w:r>
      <w:r w:rsidRPr="00D86412">
        <w:rPr>
          <w:rFonts w:ascii="Open Sans" w:eastAsia="Times New Roman" w:hAnsi="Open Sans" w:cs="Times New Roman"/>
          <w:noProof/>
          <w:color w:val="FFFFFF"/>
          <w:sz w:val="18"/>
          <w:szCs w:val="18"/>
          <w:lang w:val="uk-UA" w:eastAsia="uk-UA"/>
        </w:rPr>
        <w:drawing>
          <wp:inline distT="0" distB="0" distL="0" distR="0">
            <wp:extent cx="1543050" cy="964661"/>
            <wp:effectExtent l="0" t="0" r="0" b="6985"/>
            <wp:docPr id="1" name="Рисунок 1" descr="png">
              <a:hlinkClick xmlns:a="http://schemas.openxmlformats.org/drawingml/2006/main" r:id="rId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png">
                      <a:hlinkClick r:id="rId6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367" cy="9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DCF" w:rsidRDefault="00017DCF" w:rsidP="00017DCF">
      <w:pPr>
        <w:spacing w:after="0" w:line="240" w:lineRule="auto"/>
        <w:rPr>
          <w:rFonts w:ascii="Open Sans" w:eastAsia="Times New Roman" w:hAnsi="Open Sans" w:cs="Times New Roman"/>
          <w:b/>
          <w:bCs/>
          <w:color w:val="FFFFFF"/>
          <w:sz w:val="18"/>
          <w:szCs w:val="18"/>
          <w:shd w:val="clear" w:color="auto" w:fill="48509D"/>
          <w:lang w:val="ru-RU" w:eastAsia="ru-RU"/>
        </w:rPr>
      </w:pPr>
      <w:proofErr w:type="spellStart"/>
      <w:r w:rsidRPr="00D86412">
        <w:rPr>
          <w:rFonts w:ascii="Open Sans" w:eastAsia="Times New Roman" w:hAnsi="Open Sans" w:cs="Times New Roman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>Вартість</w:t>
      </w:r>
      <w:proofErr w:type="spellEnd"/>
      <w:r w:rsidRPr="00D86412">
        <w:rPr>
          <w:rFonts w:ascii="Open Sans" w:eastAsia="Times New Roman" w:hAnsi="Open Sans" w:cs="Times New Roman"/>
          <w:b/>
          <w:bCs/>
          <w:color w:val="FFFFFF"/>
          <w:sz w:val="18"/>
          <w:szCs w:val="18"/>
          <w:shd w:val="clear" w:color="auto" w:fill="48509D"/>
          <w:lang w:val="ru-RU" w:eastAsia="ru-RU"/>
        </w:rPr>
        <w:t xml:space="preserve"> туру</w:t>
      </w:r>
    </w:p>
    <w:p w:rsidR="00304B07" w:rsidRDefault="00304B07" w:rsidP="00017DCF">
      <w:pPr>
        <w:spacing w:after="0" w:line="240" w:lineRule="auto"/>
        <w:rPr>
          <w:rFonts w:ascii="Open Sans" w:eastAsia="Times New Roman" w:hAnsi="Open Sans" w:cs="Times New Roman"/>
          <w:b/>
          <w:bCs/>
          <w:color w:val="FFFFFF"/>
          <w:sz w:val="18"/>
          <w:szCs w:val="18"/>
          <w:shd w:val="clear" w:color="auto" w:fill="48509D"/>
          <w:lang w:val="ru-RU" w:eastAsia="ru-RU"/>
        </w:rPr>
      </w:pPr>
    </w:p>
    <w:tbl>
      <w:tblPr>
        <w:tblW w:w="10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3"/>
        <w:gridCol w:w="1168"/>
        <w:gridCol w:w="723"/>
        <w:gridCol w:w="1181"/>
        <w:gridCol w:w="723"/>
        <w:gridCol w:w="1181"/>
        <w:gridCol w:w="805"/>
        <w:gridCol w:w="1276"/>
      </w:tblGrid>
      <w:tr w:rsidR="00BA14A8" w:rsidRPr="00BA14A8" w:rsidTr="00BA14A8">
        <w:trPr>
          <w:trHeight w:val="315"/>
        </w:trPr>
        <w:tc>
          <w:tcPr>
            <w:tcW w:w="3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Дата виїзду з України</w:t>
            </w:r>
          </w:p>
        </w:tc>
        <w:tc>
          <w:tcPr>
            <w:tcW w:w="116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 xml:space="preserve">к-сть ночей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Вартість 15+1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Вартість 15+2, 10+1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для індивідуальних дітей</w:t>
            </w:r>
          </w:p>
        </w:tc>
      </w:tr>
      <w:tr w:rsidR="00BA14A8" w:rsidRPr="00BA14A8" w:rsidTr="00BA14A8">
        <w:trPr>
          <w:trHeight w:val="315"/>
        </w:trPr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14A8" w:rsidRPr="00BA14A8" w:rsidRDefault="00BA14A8" w:rsidP="00BA14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16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14A8" w:rsidRPr="00BA14A8" w:rsidRDefault="00BA14A8" w:rsidP="00BA14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до 17,99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старше 18 років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до 17,99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старше 18 років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до 17,99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старше 18 років</w:t>
            </w:r>
          </w:p>
        </w:tc>
      </w:tr>
      <w:tr w:rsidR="00BA14A8" w:rsidRPr="00BA14A8" w:rsidTr="00BA14A8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03.06</w:t>
            </w:r>
          </w:p>
        </w:tc>
        <w:tc>
          <w:tcPr>
            <w:tcW w:w="11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485</w:t>
            </w:r>
          </w:p>
        </w:tc>
      </w:tr>
      <w:tr w:rsidR="00BA14A8" w:rsidRPr="00BA14A8" w:rsidTr="00BA14A8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01.06, 05.06</w:t>
            </w:r>
          </w:p>
        </w:tc>
        <w:tc>
          <w:tcPr>
            <w:tcW w:w="11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585</w:t>
            </w:r>
          </w:p>
        </w:tc>
      </w:tr>
      <w:tr w:rsidR="00BA14A8" w:rsidRPr="00BA14A8" w:rsidTr="00BA14A8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07.06, 11.06, 12.06</w:t>
            </w:r>
          </w:p>
        </w:tc>
        <w:tc>
          <w:tcPr>
            <w:tcW w:w="11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500</w:t>
            </w:r>
          </w:p>
        </w:tc>
      </w:tr>
      <w:tr w:rsidR="00BA14A8" w:rsidRPr="00BA14A8" w:rsidTr="00BA14A8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09.06, 11.06</w:t>
            </w:r>
          </w:p>
        </w:tc>
        <w:tc>
          <w:tcPr>
            <w:tcW w:w="11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600</w:t>
            </w:r>
          </w:p>
        </w:tc>
      </w:tr>
      <w:tr w:rsidR="00BA14A8" w:rsidRPr="00BA14A8" w:rsidTr="00BA14A8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13.06</w:t>
            </w:r>
          </w:p>
        </w:tc>
        <w:tc>
          <w:tcPr>
            <w:tcW w:w="11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620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620</w:t>
            </w:r>
          </w:p>
        </w:tc>
      </w:tr>
      <w:tr w:rsidR="00BA14A8" w:rsidRPr="00BA14A8" w:rsidTr="00BA14A8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16.06</w:t>
            </w:r>
          </w:p>
        </w:tc>
        <w:tc>
          <w:tcPr>
            <w:tcW w:w="11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540</w:t>
            </w:r>
          </w:p>
        </w:tc>
      </w:tr>
      <w:tr w:rsidR="00BA14A8" w:rsidRPr="00BA14A8" w:rsidTr="00BA14A8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20.06, 21.06</w:t>
            </w:r>
          </w:p>
        </w:tc>
        <w:tc>
          <w:tcPr>
            <w:tcW w:w="11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545</w:t>
            </w:r>
          </w:p>
        </w:tc>
      </w:tr>
      <w:tr w:rsidR="00BA14A8" w:rsidRPr="00BA14A8" w:rsidTr="00BA14A8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17.06</w:t>
            </w:r>
          </w:p>
        </w:tc>
        <w:tc>
          <w:tcPr>
            <w:tcW w:w="11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610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615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650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615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650</w:t>
            </w:r>
          </w:p>
        </w:tc>
      </w:tr>
      <w:tr w:rsidR="00BA14A8" w:rsidRPr="00BA14A8" w:rsidTr="00BA14A8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21.06</w:t>
            </w:r>
          </w:p>
        </w:tc>
        <w:tc>
          <w:tcPr>
            <w:tcW w:w="11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615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620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655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620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655</w:t>
            </w:r>
          </w:p>
        </w:tc>
      </w:tr>
      <w:tr w:rsidR="00BA14A8" w:rsidRPr="00BA14A8" w:rsidTr="00BA14A8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25.06</w:t>
            </w:r>
          </w:p>
        </w:tc>
        <w:tc>
          <w:tcPr>
            <w:tcW w:w="11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555</w:t>
            </w:r>
          </w:p>
        </w:tc>
      </w:tr>
      <w:tr w:rsidR="00BA14A8" w:rsidRPr="00BA14A8" w:rsidTr="00BA14A8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29.06, 30.06, 04.07, 08.07, 09.07, 17.07, 18.07, 20.07</w:t>
            </w:r>
          </w:p>
        </w:tc>
        <w:tc>
          <w:tcPr>
            <w:tcW w:w="11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560</w:t>
            </w:r>
          </w:p>
        </w:tc>
      </w:tr>
      <w:tr w:rsidR="00BA14A8" w:rsidRPr="00BA14A8" w:rsidTr="00BA14A8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26.07, 27.07, 29.07</w:t>
            </w:r>
          </w:p>
        </w:tc>
        <w:tc>
          <w:tcPr>
            <w:tcW w:w="11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555</w:t>
            </w:r>
          </w:p>
        </w:tc>
      </w:tr>
      <w:tr w:rsidR="00BA14A8" w:rsidRPr="00BA14A8" w:rsidTr="00BA14A8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04.08, 05.08, 07.08</w:t>
            </w:r>
          </w:p>
        </w:tc>
        <w:tc>
          <w:tcPr>
            <w:tcW w:w="11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550</w:t>
            </w:r>
          </w:p>
        </w:tc>
      </w:tr>
      <w:tr w:rsidR="00BA14A8" w:rsidRPr="00BA14A8" w:rsidTr="00BA14A8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23.06, 25.06, 29.06, 30.06, 03.07, 05.07, 07.07, 11.07, 12.07, 15.07, 17.07, 19.07</w:t>
            </w:r>
          </w:p>
        </w:tc>
        <w:tc>
          <w:tcPr>
            <w:tcW w:w="11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630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635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670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635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670</w:t>
            </w:r>
          </w:p>
        </w:tc>
      </w:tr>
      <w:tr w:rsidR="00BA14A8" w:rsidRPr="00BA14A8" w:rsidTr="00BA14A8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23.07, 24.07, 27.07</w:t>
            </w:r>
          </w:p>
        </w:tc>
        <w:tc>
          <w:tcPr>
            <w:tcW w:w="11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625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630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665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630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665</w:t>
            </w:r>
          </w:p>
        </w:tc>
      </w:tr>
      <w:tr w:rsidR="00BA14A8" w:rsidRPr="00BA14A8" w:rsidTr="00BA14A8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31.07, 04.08</w:t>
            </w:r>
          </w:p>
        </w:tc>
        <w:tc>
          <w:tcPr>
            <w:tcW w:w="11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620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625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660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625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660</w:t>
            </w:r>
          </w:p>
        </w:tc>
      </w:tr>
      <w:tr w:rsidR="00BA14A8" w:rsidRPr="00BA14A8" w:rsidTr="00BA14A8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11.08,</w:t>
            </w:r>
            <w:r w:rsidRPr="00BA14A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uk-UA" w:eastAsia="uk-UA"/>
              </w:rPr>
              <w:t xml:space="preserve"> </w:t>
            </w:r>
            <w:r w:rsidRPr="00BA14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14.08</w:t>
            </w:r>
          </w:p>
        </w:tc>
        <w:tc>
          <w:tcPr>
            <w:tcW w:w="11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530</w:t>
            </w:r>
          </w:p>
        </w:tc>
      </w:tr>
      <w:tr w:rsidR="00BA14A8" w:rsidRPr="00BA14A8" w:rsidTr="00BA14A8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08.08</w:t>
            </w:r>
          </w:p>
        </w:tc>
        <w:tc>
          <w:tcPr>
            <w:tcW w:w="11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605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645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605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645</w:t>
            </w:r>
          </w:p>
        </w:tc>
      </w:tr>
      <w:tr w:rsidR="00BA14A8" w:rsidRPr="00BA14A8" w:rsidTr="00BA14A8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12.08</w:t>
            </w:r>
          </w:p>
        </w:tc>
        <w:tc>
          <w:tcPr>
            <w:tcW w:w="11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640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640</w:t>
            </w:r>
          </w:p>
        </w:tc>
      </w:tr>
      <w:tr w:rsidR="00BA14A8" w:rsidRPr="00BA14A8" w:rsidTr="00BA14A8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16.08</w:t>
            </w:r>
          </w:p>
        </w:tc>
        <w:tc>
          <w:tcPr>
            <w:tcW w:w="11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635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635</w:t>
            </w:r>
          </w:p>
        </w:tc>
      </w:tr>
      <w:tr w:rsidR="00BA14A8" w:rsidRPr="00BA14A8" w:rsidTr="00BA14A8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16.08</w:t>
            </w:r>
          </w:p>
        </w:tc>
        <w:tc>
          <w:tcPr>
            <w:tcW w:w="11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4A8" w:rsidRPr="00BA14A8" w:rsidRDefault="00BA14A8" w:rsidP="00BA1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BA14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520</w:t>
            </w:r>
          </w:p>
        </w:tc>
      </w:tr>
    </w:tbl>
    <w:p w:rsidR="00304B07" w:rsidRDefault="00304B07" w:rsidP="00017DCF">
      <w:pPr>
        <w:spacing w:after="0" w:line="240" w:lineRule="auto"/>
        <w:rPr>
          <w:rFonts w:ascii="Open Sans" w:eastAsia="Times New Roman" w:hAnsi="Open Sans" w:cs="Times New Roman"/>
          <w:b/>
          <w:bCs/>
          <w:color w:val="FFFFFF"/>
          <w:sz w:val="18"/>
          <w:szCs w:val="18"/>
          <w:shd w:val="clear" w:color="auto" w:fill="48509D"/>
          <w:lang w:val="ru-RU" w:eastAsia="ru-RU"/>
        </w:rPr>
      </w:pPr>
      <w:bookmarkStart w:id="0" w:name="_GoBack"/>
      <w:bookmarkEnd w:id="0"/>
    </w:p>
    <w:p w:rsidR="00017DCF" w:rsidRPr="00017DCF" w:rsidRDefault="00017DCF" w:rsidP="00017DCF">
      <w:pPr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sz w:val="18"/>
          <w:szCs w:val="18"/>
          <w:lang w:val="ru-RU" w:eastAsia="ru-RU"/>
        </w:rPr>
      </w:pPr>
      <w:r w:rsidRPr="00017DCF">
        <w:rPr>
          <w:rFonts w:ascii="Arial" w:eastAsia="Times New Roman" w:hAnsi="Arial" w:cs="Arial"/>
          <w:b/>
          <w:bCs/>
          <w:sz w:val="18"/>
          <w:szCs w:val="18"/>
          <w:lang w:val="ru-RU" w:eastAsia="ru-RU"/>
        </w:rPr>
        <w:t>*</w:t>
      </w:r>
      <w:proofErr w:type="spellStart"/>
      <w:r w:rsidRPr="00017DCF">
        <w:rPr>
          <w:rFonts w:ascii="Arial" w:eastAsia="Times New Roman" w:hAnsi="Arial" w:cs="Arial"/>
          <w:b/>
          <w:bCs/>
          <w:sz w:val="18"/>
          <w:szCs w:val="18"/>
          <w:lang w:val="ru-RU" w:eastAsia="ru-RU"/>
        </w:rPr>
        <w:t>Безкоштовні</w:t>
      </w:r>
      <w:proofErr w:type="spellEnd"/>
      <w:r w:rsidRPr="00017DCF">
        <w:rPr>
          <w:rFonts w:ascii="Arial" w:eastAsia="Times New Roman" w:hAnsi="Arial" w:cs="Arial"/>
          <w:b/>
          <w:bCs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Arial" w:eastAsia="Times New Roman" w:hAnsi="Arial" w:cs="Arial"/>
          <w:b/>
          <w:bCs/>
          <w:sz w:val="18"/>
          <w:szCs w:val="18"/>
          <w:lang w:val="ru-RU" w:eastAsia="ru-RU"/>
        </w:rPr>
        <w:t>місця</w:t>
      </w:r>
      <w:proofErr w:type="spellEnd"/>
      <w:r w:rsidRPr="00017DCF">
        <w:rPr>
          <w:rFonts w:ascii="Arial" w:eastAsia="Times New Roman" w:hAnsi="Arial" w:cs="Arial"/>
          <w:b/>
          <w:bCs/>
          <w:sz w:val="18"/>
          <w:szCs w:val="18"/>
          <w:lang w:val="ru-RU" w:eastAsia="ru-RU"/>
        </w:rPr>
        <w:t xml:space="preserve"> для </w:t>
      </w:r>
      <w:proofErr w:type="spellStart"/>
      <w:r w:rsidRPr="00017DCF">
        <w:rPr>
          <w:rFonts w:ascii="Arial" w:eastAsia="Times New Roman" w:hAnsi="Arial" w:cs="Arial"/>
          <w:b/>
          <w:bCs/>
          <w:sz w:val="18"/>
          <w:szCs w:val="18"/>
          <w:lang w:val="ru-RU" w:eastAsia="ru-RU"/>
        </w:rPr>
        <w:t>керівників</w:t>
      </w:r>
      <w:proofErr w:type="spellEnd"/>
      <w:r w:rsidRPr="00017DCF">
        <w:rPr>
          <w:rFonts w:ascii="Arial" w:eastAsia="Times New Roman" w:hAnsi="Arial" w:cs="Arial"/>
          <w:b/>
          <w:bCs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Arial" w:eastAsia="Times New Roman" w:hAnsi="Arial" w:cs="Arial"/>
          <w:b/>
          <w:bCs/>
          <w:sz w:val="18"/>
          <w:szCs w:val="18"/>
          <w:lang w:val="ru-RU" w:eastAsia="ru-RU"/>
        </w:rPr>
        <w:t>груп</w:t>
      </w:r>
      <w:proofErr w:type="spellEnd"/>
      <w:r w:rsidRPr="00017DCF">
        <w:rPr>
          <w:rFonts w:ascii="Arial" w:eastAsia="Times New Roman" w:hAnsi="Arial" w:cs="Arial"/>
          <w:b/>
          <w:bCs/>
          <w:sz w:val="18"/>
          <w:szCs w:val="18"/>
          <w:lang w:val="ru-RU" w:eastAsia="ru-RU"/>
        </w:rPr>
        <w:t xml:space="preserve"> 15+1, 15+2 </w:t>
      </w:r>
      <w:proofErr w:type="spellStart"/>
      <w:r w:rsidRPr="00017DCF">
        <w:rPr>
          <w:rFonts w:ascii="Arial" w:eastAsia="Times New Roman" w:hAnsi="Arial" w:cs="Arial"/>
          <w:b/>
          <w:bCs/>
          <w:sz w:val="18"/>
          <w:szCs w:val="18"/>
          <w:lang w:val="ru-RU" w:eastAsia="ru-RU"/>
        </w:rPr>
        <w:t>надаються</w:t>
      </w:r>
      <w:proofErr w:type="spellEnd"/>
      <w:r w:rsidRPr="00017DCF">
        <w:rPr>
          <w:rFonts w:ascii="Arial" w:eastAsia="Times New Roman" w:hAnsi="Arial" w:cs="Arial"/>
          <w:b/>
          <w:bCs/>
          <w:sz w:val="18"/>
          <w:szCs w:val="18"/>
          <w:lang w:val="ru-RU" w:eastAsia="ru-RU"/>
        </w:rPr>
        <w:t xml:space="preserve"> при </w:t>
      </w:r>
      <w:proofErr w:type="spellStart"/>
      <w:r w:rsidRPr="00017DCF">
        <w:rPr>
          <w:rFonts w:ascii="Arial" w:eastAsia="Times New Roman" w:hAnsi="Arial" w:cs="Arial"/>
          <w:b/>
          <w:bCs/>
          <w:sz w:val="18"/>
          <w:szCs w:val="18"/>
          <w:lang w:val="ru-RU" w:eastAsia="ru-RU"/>
        </w:rPr>
        <w:t>умові</w:t>
      </w:r>
      <w:proofErr w:type="spellEnd"/>
      <w:r w:rsidRPr="00017DCF">
        <w:rPr>
          <w:rFonts w:ascii="Arial" w:eastAsia="Times New Roman" w:hAnsi="Arial" w:cs="Arial"/>
          <w:b/>
          <w:bCs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Arial" w:eastAsia="Times New Roman" w:hAnsi="Arial" w:cs="Arial"/>
          <w:b/>
          <w:bCs/>
          <w:sz w:val="18"/>
          <w:szCs w:val="18"/>
          <w:lang w:val="ru-RU" w:eastAsia="ru-RU"/>
        </w:rPr>
        <w:t>бронювання</w:t>
      </w:r>
      <w:proofErr w:type="spellEnd"/>
      <w:r w:rsidRPr="00017DCF">
        <w:rPr>
          <w:rFonts w:ascii="Arial" w:eastAsia="Times New Roman" w:hAnsi="Arial" w:cs="Arial"/>
          <w:b/>
          <w:bCs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Arial" w:eastAsia="Times New Roman" w:hAnsi="Arial" w:cs="Arial"/>
          <w:b/>
          <w:bCs/>
          <w:sz w:val="18"/>
          <w:szCs w:val="18"/>
          <w:lang w:val="ru-RU" w:eastAsia="ru-RU"/>
        </w:rPr>
        <w:t>дітей</w:t>
      </w:r>
      <w:proofErr w:type="spellEnd"/>
      <w:r w:rsidRPr="00017DCF">
        <w:rPr>
          <w:rFonts w:ascii="Arial" w:eastAsia="Times New Roman" w:hAnsi="Arial" w:cs="Arial"/>
          <w:b/>
          <w:bCs/>
          <w:sz w:val="18"/>
          <w:szCs w:val="18"/>
          <w:lang w:val="ru-RU" w:eastAsia="ru-RU"/>
        </w:rPr>
        <w:t xml:space="preserve"> до 18 </w:t>
      </w:r>
      <w:proofErr w:type="spellStart"/>
      <w:r w:rsidRPr="00017DCF">
        <w:rPr>
          <w:rFonts w:ascii="Arial" w:eastAsia="Times New Roman" w:hAnsi="Arial" w:cs="Arial"/>
          <w:b/>
          <w:bCs/>
          <w:sz w:val="18"/>
          <w:szCs w:val="18"/>
          <w:lang w:val="ru-RU" w:eastAsia="ru-RU"/>
        </w:rPr>
        <w:t>років</w:t>
      </w:r>
      <w:proofErr w:type="spellEnd"/>
      <w:r w:rsidRPr="00017DCF">
        <w:rPr>
          <w:rFonts w:ascii="Arial" w:eastAsia="Times New Roman" w:hAnsi="Arial" w:cs="Arial"/>
          <w:b/>
          <w:bCs/>
          <w:sz w:val="18"/>
          <w:szCs w:val="18"/>
          <w:lang w:val="ru-RU" w:eastAsia="ru-RU"/>
        </w:rPr>
        <w:t>!!!</w:t>
      </w:r>
    </w:p>
    <w:p w:rsidR="00017DCF" w:rsidRPr="00017DCF" w:rsidRDefault="00017DCF" w:rsidP="00017DCF">
      <w:pPr>
        <w:shd w:val="clear" w:color="auto" w:fill="48509D"/>
        <w:spacing w:before="100" w:beforeAutospacing="1" w:after="100" w:afterAutospacing="1" w:line="240" w:lineRule="auto"/>
        <w:jc w:val="center"/>
        <w:outlineLvl w:val="5"/>
        <w:rPr>
          <w:rFonts w:ascii="Open Sans" w:eastAsia="Times New Roman" w:hAnsi="Open Sans" w:cs="Times New Roman"/>
          <w:b/>
          <w:bCs/>
          <w:color w:val="FFFFFF"/>
          <w:sz w:val="18"/>
          <w:szCs w:val="18"/>
          <w:lang w:val="ru-RU" w:eastAsia="ru-RU"/>
        </w:rPr>
      </w:pPr>
      <w:r w:rsidRPr="00017DCF">
        <w:rPr>
          <w:rFonts w:ascii="Open Sans" w:eastAsia="Times New Roman" w:hAnsi="Open Sans" w:cs="Times New Roman"/>
          <w:b/>
          <w:bCs/>
          <w:color w:val="FFFFFF"/>
          <w:sz w:val="18"/>
          <w:szCs w:val="18"/>
          <w:lang w:val="ru-RU" w:eastAsia="ru-RU"/>
        </w:rPr>
        <w:t xml:space="preserve">Входить у </w:t>
      </w:r>
      <w:proofErr w:type="spellStart"/>
      <w:r w:rsidRPr="00017DCF">
        <w:rPr>
          <w:rFonts w:ascii="Open Sans" w:eastAsia="Times New Roman" w:hAnsi="Open Sans" w:cs="Times New Roman"/>
          <w:b/>
          <w:bCs/>
          <w:color w:val="FFFFFF"/>
          <w:sz w:val="18"/>
          <w:szCs w:val="18"/>
          <w:lang w:val="ru-RU" w:eastAsia="ru-RU"/>
        </w:rPr>
        <w:t>вартість</w:t>
      </w:r>
      <w:proofErr w:type="spellEnd"/>
    </w:p>
    <w:p w:rsidR="00017DCF" w:rsidRPr="00017DCF" w:rsidRDefault="00017DCF" w:rsidP="00017DCF">
      <w:pPr>
        <w:numPr>
          <w:ilvl w:val="0"/>
          <w:numId w:val="9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proofErr w:type="spellStart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lastRenderedPageBreak/>
        <w:t>проїзд</w:t>
      </w:r>
      <w:proofErr w:type="spellEnd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на </w:t>
      </w:r>
      <w:proofErr w:type="spellStart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автобусі</w:t>
      </w:r>
      <w:proofErr w:type="spellEnd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єврокласу</w:t>
      </w:r>
      <w:proofErr w:type="spellEnd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;</w:t>
      </w:r>
    </w:p>
    <w:p w:rsidR="00017DCF" w:rsidRPr="00017DCF" w:rsidRDefault="00017DCF" w:rsidP="00017DCF">
      <w:pPr>
        <w:numPr>
          <w:ilvl w:val="0"/>
          <w:numId w:val="9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proofErr w:type="spellStart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проживання</w:t>
      </w:r>
      <w:proofErr w:type="spellEnd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в </w:t>
      </w:r>
      <w:proofErr w:type="spellStart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готелі</w:t>
      </w:r>
      <w:proofErr w:type="spellEnd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(2+2; 2+3; 2+2+2; 2+4);</w:t>
      </w:r>
    </w:p>
    <w:p w:rsidR="00017DCF" w:rsidRPr="00017DCF" w:rsidRDefault="00017DCF" w:rsidP="00017DCF">
      <w:pPr>
        <w:numPr>
          <w:ilvl w:val="0"/>
          <w:numId w:val="9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харчування</w:t>
      </w:r>
      <w:proofErr w:type="spellEnd"/>
      <w:r w:rsidRPr="00017D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ALL INCLUSIVE LIGHT, </w:t>
      </w:r>
      <w:proofErr w:type="spellStart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шведський</w:t>
      </w:r>
      <w:proofErr w:type="spellEnd"/>
      <w:r w:rsidRPr="00017D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стіл</w:t>
      </w:r>
      <w:proofErr w:type="spellEnd"/>
      <w:r w:rsidRPr="00017DCF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017DCF" w:rsidRPr="00017DCF" w:rsidRDefault="00017DCF" w:rsidP="00017DCF">
      <w:pPr>
        <w:numPr>
          <w:ilvl w:val="0"/>
          <w:numId w:val="9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proofErr w:type="spellStart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курортна</w:t>
      </w:r>
      <w:proofErr w:type="spellEnd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такса;</w:t>
      </w:r>
    </w:p>
    <w:p w:rsidR="00017DCF" w:rsidRPr="00017DCF" w:rsidRDefault="00017DCF" w:rsidP="00017DCF">
      <w:pPr>
        <w:numPr>
          <w:ilvl w:val="0"/>
          <w:numId w:val="9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proofErr w:type="spellStart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анімаційна</w:t>
      </w:r>
      <w:proofErr w:type="spellEnd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програма</w:t>
      </w:r>
      <w:proofErr w:type="spellEnd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;</w:t>
      </w:r>
    </w:p>
    <w:p w:rsidR="00017DCF" w:rsidRPr="00017DCF" w:rsidRDefault="00017DCF" w:rsidP="00017DCF">
      <w:pPr>
        <w:numPr>
          <w:ilvl w:val="0"/>
          <w:numId w:val="9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proofErr w:type="spellStart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користування</w:t>
      </w:r>
      <w:proofErr w:type="spellEnd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басейнами</w:t>
      </w:r>
      <w:proofErr w:type="spellEnd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;</w:t>
      </w:r>
    </w:p>
    <w:p w:rsidR="00017DCF" w:rsidRPr="00017DCF" w:rsidRDefault="00017DCF" w:rsidP="00017DCF">
      <w:pPr>
        <w:numPr>
          <w:ilvl w:val="0"/>
          <w:numId w:val="9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proofErr w:type="spellStart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користування</w:t>
      </w:r>
      <w:proofErr w:type="spellEnd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спортивними</w:t>
      </w:r>
      <w:proofErr w:type="spellEnd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залами, </w:t>
      </w:r>
      <w:proofErr w:type="spellStart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спортивними</w:t>
      </w:r>
      <w:proofErr w:type="spellEnd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майданчиками</w:t>
      </w:r>
      <w:proofErr w:type="spellEnd"/>
    </w:p>
    <w:p w:rsidR="00017DCF" w:rsidRPr="00017DCF" w:rsidRDefault="00017DCF" w:rsidP="00017DCF">
      <w:pPr>
        <w:numPr>
          <w:ilvl w:val="0"/>
          <w:numId w:val="9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proofErr w:type="spellStart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медичне</w:t>
      </w:r>
      <w:proofErr w:type="spellEnd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страхування</w:t>
      </w:r>
      <w:proofErr w:type="spellEnd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.</w:t>
      </w:r>
    </w:p>
    <w:p w:rsidR="00017DCF" w:rsidRPr="00017DCF" w:rsidRDefault="00017DCF" w:rsidP="00017DCF">
      <w:pPr>
        <w:shd w:val="clear" w:color="auto" w:fill="F1874C"/>
        <w:spacing w:before="100" w:beforeAutospacing="1" w:after="100" w:afterAutospacing="1" w:line="240" w:lineRule="auto"/>
        <w:jc w:val="center"/>
        <w:outlineLvl w:val="5"/>
        <w:rPr>
          <w:rFonts w:ascii="Open Sans" w:eastAsia="Times New Roman" w:hAnsi="Open Sans" w:cs="Times New Roman"/>
          <w:b/>
          <w:bCs/>
          <w:color w:val="FFFFFF"/>
          <w:sz w:val="18"/>
          <w:szCs w:val="18"/>
          <w:lang w:val="ru-RU" w:eastAsia="ru-RU"/>
        </w:rPr>
      </w:pPr>
      <w:r w:rsidRPr="00017DCF">
        <w:rPr>
          <w:rFonts w:ascii="Open Sans" w:eastAsia="Times New Roman" w:hAnsi="Open Sans" w:cs="Times New Roman"/>
          <w:b/>
          <w:bCs/>
          <w:color w:val="FFFFFF"/>
          <w:sz w:val="18"/>
          <w:szCs w:val="18"/>
          <w:lang w:val="ru-RU" w:eastAsia="ru-RU"/>
        </w:rPr>
        <w:t>Не входить у вартість</w:t>
      </w:r>
    </w:p>
    <w:p w:rsidR="00017DCF" w:rsidRPr="00017DCF" w:rsidRDefault="00017DCF" w:rsidP="00017DCF">
      <w:pPr>
        <w:numPr>
          <w:ilvl w:val="0"/>
          <w:numId w:val="10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proofErr w:type="spellStart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екскурсії</w:t>
      </w:r>
      <w:proofErr w:type="spellEnd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;</w:t>
      </w:r>
    </w:p>
    <w:p w:rsidR="00017DCF" w:rsidRPr="00017DCF" w:rsidRDefault="00017DCF" w:rsidP="00017DCF">
      <w:pPr>
        <w:numPr>
          <w:ilvl w:val="0"/>
          <w:numId w:val="10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депозит - 10 </w:t>
      </w:r>
      <w:proofErr w:type="spellStart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євро</w:t>
      </w:r>
      <w:proofErr w:type="spellEnd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;</w:t>
      </w:r>
    </w:p>
    <w:p w:rsidR="00017DCF" w:rsidRPr="00017DCF" w:rsidRDefault="00017DCF" w:rsidP="00017DCF">
      <w:pPr>
        <w:numPr>
          <w:ilvl w:val="0"/>
          <w:numId w:val="10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proofErr w:type="spellStart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сухий</w:t>
      </w:r>
      <w:proofErr w:type="spellEnd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пайок</w:t>
      </w:r>
      <w:proofErr w:type="spellEnd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на </w:t>
      </w:r>
      <w:proofErr w:type="spellStart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зворотню</w:t>
      </w:r>
      <w:proofErr w:type="spellEnd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дорогу (за  </w:t>
      </w:r>
      <w:proofErr w:type="spellStart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бажанням</w:t>
      </w:r>
      <w:proofErr w:type="spellEnd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) - 10 </w:t>
      </w:r>
      <w:proofErr w:type="spellStart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євро</w:t>
      </w:r>
      <w:proofErr w:type="spellEnd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;</w:t>
      </w:r>
    </w:p>
    <w:p w:rsidR="00017DCF" w:rsidRPr="00017DCF" w:rsidRDefault="00017DCF" w:rsidP="00017DCF">
      <w:pPr>
        <w:numPr>
          <w:ilvl w:val="0"/>
          <w:numId w:val="10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доплата за </w:t>
      </w:r>
      <w:proofErr w:type="spellStart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обід</w:t>
      </w:r>
      <w:proofErr w:type="spellEnd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або</w:t>
      </w:r>
      <w:proofErr w:type="spellEnd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вечерю 10 </w:t>
      </w:r>
      <w:proofErr w:type="spellStart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євро</w:t>
      </w:r>
      <w:proofErr w:type="spellEnd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(при </w:t>
      </w:r>
      <w:proofErr w:type="spellStart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пізньому</w:t>
      </w:r>
      <w:proofErr w:type="spellEnd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від'їзді</w:t>
      </w:r>
      <w:proofErr w:type="spellEnd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,  за </w:t>
      </w:r>
      <w:proofErr w:type="spellStart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бажанням</w:t>
      </w:r>
      <w:proofErr w:type="spellEnd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);</w:t>
      </w:r>
    </w:p>
    <w:p w:rsidR="00017DCF" w:rsidRPr="00017DCF" w:rsidRDefault="00017DCF" w:rsidP="00017DCF">
      <w:pPr>
        <w:numPr>
          <w:ilvl w:val="0"/>
          <w:numId w:val="10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доплата за </w:t>
      </w:r>
      <w:proofErr w:type="spellStart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сніданок</w:t>
      </w:r>
      <w:proofErr w:type="spellEnd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5 </w:t>
      </w:r>
      <w:proofErr w:type="spellStart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євро</w:t>
      </w:r>
      <w:proofErr w:type="spellEnd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(при </w:t>
      </w:r>
      <w:proofErr w:type="spellStart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ранньому</w:t>
      </w:r>
      <w:proofErr w:type="spellEnd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заїзді</w:t>
      </w:r>
      <w:proofErr w:type="spellEnd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, за </w:t>
      </w:r>
      <w:proofErr w:type="spellStart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бажанням</w:t>
      </w:r>
      <w:proofErr w:type="spellEnd"/>
      <w:r w:rsidRPr="00017DC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).</w:t>
      </w:r>
    </w:p>
    <w:p w:rsidR="00F118CC" w:rsidRPr="00D86412" w:rsidRDefault="00F118CC">
      <w:pPr>
        <w:rPr>
          <w:sz w:val="18"/>
          <w:szCs w:val="18"/>
          <w:lang w:val="ru-RU"/>
        </w:rPr>
      </w:pPr>
    </w:p>
    <w:sectPr w:rsidR="00F118CC" w:rsidRPr="00D86412" w:rsidSect="00017D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69ED"/>
    <w:multiLevelType w:val="multilevel"/>
    <w:tmpl w:val="E46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A57F7"/>
    <w:multiLevelType w:val="multilevel"/>
    <w:tmpl w:val="E87A5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214C1"/>
    <w:multiLevelType w:val="multilevel"/>
    <w:tmpl w:val="ACF4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822677"/>
    <w:multiLevelType w:val="multilevel"/>
    <w:tmpl w:val="C35E5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8D568A"/>
    <w:multiLevelType w:val="multilevel"/>
    <w:tmpl w:val="88FC8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945BFF"/>
    <w:multiLevelType w:val="hybridMultilevel"/>
    <w:tmpl w:val="32DC86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8A4B50"/>
    <w:multiLevelType w:val="hybridMultilevel"/>
    <w:tmpl w:val="DC4E5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B2784"/>
    <w:multiLevelType w:val="multilevel"/>
    <w:tmpl w:val="6C940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69369C"/>
    <w:multiLevelType w:val="hybridMultilevel"/>
    <w:tmpl w:val="6BB0E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332F4"/>
    <w:multiLevelType w:val="hybridMultilevel"/>
    <w:tmpl w:val="D5908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A2A32"/>
    <w:multiLevelType w:val="multilevel"/>
    <w:tmpl w:val="0CB6E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9B7380"/>
    <w:multiLevelType w:val="hybridMultilevel"/>
    <w:tmpl w:val="76CAC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92C06"/>
    <w:multiLevelType w:val="multilevel"/>
    <w:tmpl w:val="3ECEB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2E63A2"/>
    <w:multiLevelType w:val="multilevel"/>
    <w:tmpl w:val="FF4E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FB6D32"/>
    <w:multiLevelType w:val="multilevel"/>
    <w:tmpl w:val="B13CC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10"/>
  </w:num>
  <w:num w:numId="8">
    <w:abstractNumId w:val="14"/>
  </w:num>
  <w:num w:numId="9">
    <w:abstractNumId w:val="0"/>
  </w:num>
  <w:num w:numId="10">
    <w:abstractNumId w:val="13"/>
  </w:num>
  <w:num w:numId="11">
    <w:abstractNumId w:val="9"/>
  </w:num>
  <w:num w:numId="12">
    <w:abstractNumId w:val="6"/>
  </w:num>
  <w:num w:numId="13">
    <w:abstractNumId w:val="8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430"/>
    <w:rsid w:val="00017DCF"/>
    <w:rsid w:val="00223430"/>
    <w:rsid w:val="00304B07"/>
    <w:rsid w:val="007228E2"/>
    <w:rsid w:val="00B04A08"/>
    <w:rsid w:val="00BA14A8"/>
    <w:rsid w:val="00C806C6"/>
    <w:rsid w:val="00D86412"/>
    <w:rsid w:val="00E2577F"/>
    <w:rsid w:val="00ED08AE"/>
    <w:rsid w:val="00F1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A9E56"/>
  <w15:chartTrackingRefBased/>
  <w15:docId w15:val="{D40D0642-3AF6-42C3-87E6-BB38E130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017DC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017DCF"/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  <w:style w:type="character" w:customStyle="1" w:styleId="leftcaption">
    <w:name w:val="left_caption"/>
    <w:basedOn w:val="a0"/>
    <w:rsid w:val="00017DCF"/>
  </w:style>
  <w:style w:type="paragraph" w:styleId="a3">
    <w:name w:val="Normal (Web)"/>
    <w:basedOn w:val="a"/>
    <w:uiPriority w:val="99"/>
    <w:semiHidden/>
    <w:unhideWhenUsed/>
    <w:rsid w:val="00017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D86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321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14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53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37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5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350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91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8587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7094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74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488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70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006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36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36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731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317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7273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768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862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83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74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1009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87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187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532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824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2476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752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686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61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4721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142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544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6096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28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2433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6682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196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95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955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637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227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256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277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8785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0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592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825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899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8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34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70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9295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4647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13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6036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697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286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4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7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4214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58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269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78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68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23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77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2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05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10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94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93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21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805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38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85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61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319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35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67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508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0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255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624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60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655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292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31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42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9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04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690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793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797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7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9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55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69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33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92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104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197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354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96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3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kums.com.ua/storage/watermarked/07hO4lu87uhYpiCHmzKF4TMZ8jGuLCgfFjznQTER.jpe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yperlink" Target="https://sakums.com.ua/storage/watermarked/xcSFziOYKdmbZqioWttDFwsejcun0fT7jgVwsUGv.jpeg" TargetMode="External"/><Relationship Id="rId21" Type="http://schemas.openxmlformats.org/officeDocument/2006/relationships/hyperlink" Target="https://sakums.com.ua/storage/watermarked/qA7jiuXmLC8PrJxB10hJKzvWmWZPacj1d1MjkmOm.jpeg" TargetMode="External"/><Relationship Id="rId34" Type="http://schemas.openxmlformats.org/officeDocument/2006/relationships/image" Target="media/image15.jpeg"/><Relationship Id="rId42" Type="http://schemas.openxmlformats.org/officeDocument/2006/relationships/image" Target="media/image19.jpeg"/><Relationship Id="rId47" Type="http://schemas.openxmlformats.org/officeDocument/2006/relationships/hyperlink" Target="https://sakums.com.ua/storage/watermarked/65cunwK4z9zAiNJWK8cKwnxMWcQxkjPTb0M4VTkI.jpeg" TargetMode="External"/><Relationship Id="rId50" Type="http://schemas.openxmlformats.org/officeDocument/2006/relationships/image" Target="media/image23.jpeg"/><Relationship Id="rId55" Type="http://schemas.openxmlformats.org/officeDocument/2006/relationships/hyperlink" Target="https://sakums.com.ua/storage/watermarked/SJtKGoiEgcFRz2wvnS5F3SNGiUbWb49Csy0QThvd.jpeg" TargetMode="External"/><Relationship Id="rId63" Type="http://schemas.openxmlformats.org/officeDocument/2006/relationships/hyperlink" Target="https://sakums.com.ua/storage/watermarked/WM21o3bAzJKJuJY8RMHSDVsWDQvmWbmgafuhlgTU.jpeg" TargetMode="External"/><Relationship Id="rId7" Type="http://schemas.openxmlformats.org/officeDocument/2006/relationships/hyperlink" Target="https://sakums.com.ua/storage/watermarked/Y97IhAK5xLswhtfJ8eCuZglYhiX7Dmra132QZpao.jpe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s://sakums.com.ua/storage/watermarked/zrI29T13kaJJ5zBT0X0e7fIAOq1wGLL5bt3HUv3S.jpeg" TargetMode="External"/><Relationship Id="rId41" Type="http://schemas.openxmlformats.org/officeDocument/2006/relationships/hyperlink" Target="https://sakums.com.ua/storage/watermarked/7gaejWCv4sXDb1cXvJ1X0nZKe2pjL5sWDJeXfTMj.jpeg" TargetMode="External"/><Relationship Id="rId54" Type="http://schemas.openxmlformats.org/officeDocument/2006/relationships/image" Target="media/image25.jpeg"/><Relationship Id="rId62" Type="http://schemas.openxmlformats.org/officeDocument/2006/relationships/image" Target="media/image29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akums.com.ua/storage/watermarked/RhHUXJnIgTYtj1kcuiqCwTPfnZjkC8CWaaQfwVYB.jpe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s://sakums.com.ua/storage/watermarked/gMCKIOv8YESwz55QGWwsGIIPBrdJF83Ap26MSQoI.jpeg" TargetMode="External"/><Relationship Id="rId40" Type="http://schemas.openxmlformats.org/officeDocument/2006/relationships/image" Target="media/image18.jpeg"/><Relationship Id="rId45" Type="http://schemas.openxmlformats.org/officeDocument/2006/relationships/hyperlink" Target="https://sakums.com.ua/storage/watermarked/YXRsKy5gGNTlvYK8QNvh77x7vehRYxKGmfJKNSSG.jpeg" TargetMode="External"/><Relationship Id="rId53" Type="http://schemas.openxmlformats.org/officeDocument/2006/relationships/hyperlink" Target="https://sakums.com.ua/storage/watermarked/WNP8oXRHtEI8Qngyvy9nlmYUQqV1Nla6rbRGAfEI.jpeg" TargetMode="External"/><Relationship Id="rId58" Type="http://schemas.openxmlformats.org/officeDocument/2006/relationships/image" Target="media/image27.jpeg"/><Relationship Id="rId66" Type="http://schemas.openxmlformats.org/officeDocument/2006/relationships/theme" Target="theme/theme1.xml"/><Relationship Id="rId5" Type="http://schemas.openxmlformats.org/officeDocument/2006/relationships/hyperlink" Target="https://sakums.com.ua/storage/watermarked/Cq0LcbeLUkR6aL6g7VNHLJ2cstbIw8xs3udM235F.jpeg" TargetMode="External"/><Relationship Id="rId15" Type="http://schemas.openxmlformats.org/officeDocument/2006/relationships/hyperlink" Target="https://sakums.com.ua/storage/watermarked/zKA68umQwg1LCLMomBAW8pSmScAcUESrzqDvEQVk.jpeg" TargetMode="External"/><Relationship Id="rId23" Type="http://schemas.openxmlformats.org/officeDocument/2006/relationships/hyperlink" Target="https://sakums.com.ua/storage/watermarked/EqdMVAsYYRj1zz7pqYzvEBgYN8SJRCxur4CY2MYo.jpeg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49" Type="http://schemas.openxmlformats.org/officeDocument/2006/relationships/hyperlink" Target="https://sakums.com.ua/storage/watermarked/s7dgpVJyFYjmjinNQRDVzZkCq0m0uC10KKWKmaGR.jpeg" TargetMode="External"/><Relationship Id="rId57" Type="http://schemas.openxmlformats.org/officeDocument/2006/relationships/hyperlink" Target="https://sakums.com.ua/storage/watermarked/VjAa2uwggauCNMbuftw1tJzt6QWmDlmq3Y41p2tW.jpeg" TargetMode="External"/><Relationship Id="rId61" Type="http://schemas.openxmlformats.org/officeDocument/2006/relationships/hyperlink" Target="https://sakums.com.ua/storage/watermarked/kBa6Gmk1cwxbdiFAMbW7GJkjAlVoImwcxdqkdoUh.jpe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sakums.com.ua/storage/watermarked/TNvP1HFylsreEHtd0d2Swl4w8VhTxuTzMKBxIvlh.jpeg" TargetMode="External"/><Relationship Id="rId31" Type="http://schemas.openxmlformats.org/officeDocument/2006/relationships/hyperlink" Target="https://sakums.com.ua/storage/watermarked/RyC5mQW9WdYy5q7m8yOXqOGsm4zeUH9wXv9skI71.jpeg" TargetMode="External"/><Relationship Id="rId44" Type="http://schemas.openxmlformats.org/officeDocument/2006/relationships/image" Target="media/image20.jpeg"/><Relationship Id="rId52" Type="http://schemas.openxmlformats.org/officeDocument/2006/relationships/image" Target="media/image24.jpeg"/><Relationship Id="rId60" Type="http://schemas.openxmlformats.org/officeDocument/2006/relationships/image" Target="media/image28.jpeg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kums.com.ua/storage/watermarked/vaqWpLC2Kqt00BHnduuiR8IA0ihV5vjB0kytoo6T.jpe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s://sakums.com.ua/storage/watermarked/m9tm2QHrjoCt05g4lykz2dE9xlYaWx5M88AKNeFx.jpeg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s://sakums.com.ua/storage/watermarked/lCYV23dIxCu1AxoJb7vDMX6OwIUAV8S881NFlgoA.jpeg" TargetMode="External"/><Relationship Id="rId43" Type="http://schemas.openxmlformats.org/officeDocument/2006/relationships/hyperlink" Target="https://sakums.com.ua/storage/watermarked/jlJZI20ZaEd3qa7pJjIweLXvPwIHDLURe24xGwuT.jpeg" TargetMode="External"/><Relationship Id="rId48" Type="http://schemas.openxmlformats.org/officeDocument/2006/relationships/image" Target="media/image22.jpeg"/><Relationship Id="rId56" Type="http://schemas.openxmlformats.org/officeDocument/2006/relationships/image" Target="media/image26.jpeg"/><Relationship Id="rId64" Type="http://schemas.openxmlformats.org/officeDocument/2006/relationships/image" Target="media/image30.jpeg"/><Relationship Id="rId8" Type="http://schemas.openxmlformats.org/officeDocument/2006/relationships/image" Target="media/image2.jpeg"/><Relationship Id="rId51" Type="http://schemas.openxmlformats.org/officeDocument/2006/relationships/hyperlink" Target="https://sakums.com.ua/storage/watermarked/gSUwN2G1b1fs93hJdxUqXveQsaLvjCdDyJ58tAXh.jpeg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hyperlink" Target="https://sakums.com.ua/storage/watermarked/qW3WFE8jNETzTXopFUD4zerl45aRFwIkHDgPdJ1z.jpeg" TargetMode="External"/><Relationship Id="rId25" Type="http://schemas.openxmlformats.org/officeDocument/2006/relationships/hyperlink" Target="https://sakums.com.ua/storage/watermarked/dOkqIbLVJDl0ZCAhpy1dQfckrX2DW09iXzP8SrzI.jpeg" TargetMode="External"/><Relationship Id="rId33" Type="http://schemas.openxmlformats.org/officeDocument/2006/relationships/hyperlink" Target="https://sakums.com.ua/storage/watermarked/FTQ0uyOkBNVyACIYDrloxPCpjhrZSAbKSPMVltLS.jpeg" TargetMode="External"/><Relationship Id="rId38" Type="http://schemas.openxmlformats.org/officeDocument/2006/relationships/image" Target="media/image17.jpeg"/><Relationship Id="rId46" Type="http://schemas.openxmlformats.org/officeDocument/2006/relationships/image" Target="media/image21.jpeg"/><Relationship Id="rId59" Type="http://schemas.openxmlformats.org/officeDocument/2006/relationships/hyperlink" Target="https://sakums.com.ua/storage/watermarked/CKPzbD2w3XwXdtVb735ysx7Pw8GvwmrJvLZWsEfu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6328</Words>
  <Characters>3607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Карпунина Елена</dc:creator>
  <cp:keywords/>
  <dc:description/>
  <cp:lastModifiedBy>Ангеліна Руденко</cp:lastModifiedBy>
  <cp:revision>5</cp:revision>
  <dcterms:created xsi:type="dcterms:W3CDTF">2025-01-14T11:46:00Z</dcterms:created>
  <dcterms:modified xsi:type="dcterms:W3CDTF">2025-02-28T16:44:00Z</dcterms:modified>
</cp:coreProperties>
</file>