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6A79BA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A79BA">
        <w:rPr>
          <w:rFonts w:ascii="Verdana" w:hAnsi="Verdana"/>
          <w:b/>
          <w:sz w:val="24"/>
          <w:szCs w:val="24"/>
        </w:rPr>
        <w:t>ОСІННІ КАНІКУЛИ ROYAL HOLIDAY у СЛОВАЧЧИНІ 20</w:t>
      </w:r>
      <w:r w:rsidR="0022586D">
        <w:rPr>
          <w:rFonts w:ascii="Verdana" w:hAnsi="Verdana"/>
          <w:b/>
          <w:sz w:val="24"/>
          <w:szCs w:val="24"/>
        </w:rPr>
        <w:t>26</w:t>
      </w:r>
      <w:bookmarkStart w:id="0" w:name="_GoBack"/>
      <w:bookmarkEnd w:id="0"/>
    </w:p>
    <w:p w:rsidR="00D264B8" w:rsidRPr="00A91D50" w:rsidRDefault="0022586D" w:rsidP="007C2270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Segoe UI"/>
          <w:b/>
          <w:bCs/>
          <w:color w:val="FFFFFF"/>
          <w:sz w:val="24"/>
          <w:szCs w:val="24"/>
          <w:lang w:val="ru-RU" w:eastAsia="uk-UA"/>
        </w:rPr>
      </w:pPr>
      <w:r>
        <w:rPr>
          <w:rFonts w:ascii="Verdana" w:eastAsia="Times New Roman" w:hAnsi="Verdana" w:cs="Segoe UI"/>
          <w:b/>
          <w:bCs/>
          <w:color w:val="FFFFFF"/>
          <w:sz w:val="24"/>
          <w:szCs w:val="24"/>
          <w:lang w:eastAsia="uk-UA"/>
        </w:rPr>
        <w:t>24.10.2026</w:t>
      </w:r>
    </w:p>
    <w:p w:rsidR="00E659D2" w:rsidRPr="0055635A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24"/>
        </w:rPr>
      </w:pPr>
      <w:r w:rsidRPr="0055635A">
        <w:rPr>
          <w:rFonts w:ascii="Verdana" w:hAnsi="Verdana" w:cstheme="minorHAnsi"/>
          <w:color w:val="FFFFFF"/>
          <w:sz w:val="18"/>
          <w:szCs w:val="24"/>
        </w:rPr>
        <w:t>1 день</w:t>
      </w:r>
    </w:p>
    <w:p w:rsidR="00E659D2" w:rsidRPr="0055635A" w:rsidRDefault="006A79BA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6"/>
          <w:szCs w:val="20"/>
        </w:rPr>
      </w:pPr>
      <w:r>
        <w:rPr>
          <w:rFonts w:ascii="Verdana" w:hAnsi="Verdana" w:cstheme="minorHAnsi"/>
          <w:color w:val="FFFFFF"/>
          <w:sz w:val="16"/>
          <w:szCs w:val="20"/>
        </w:rPr>
        <w:t>Початок подорожі</w:t>
      </w:r>
    </w:p>
    <w:p w:rsidR="006A79BA" w:rsidRDefault="0022586D" w:rsidP="006A79BA">
      <w:pPr>
        <w:pStyle w:val="a8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r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24</w:t>
      </w:r>
      <w:r w:rsidR="006A79BA" w:rsidRPr="006A79BA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.10</w:t>
      </w:r>
      <w:r w:rsidR="006A79BA" w:rsidRPr="006A79BA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br/>
      </w:r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br/>
        <w:t xml:space="preserve">Посадка у </w:t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>Києві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>комфортний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автобус.</w:t>
      </w:r>
    </w:p>
    <w:p w:rsidR="006A79BA" w:rsidRPr="006A79BA" w:rsidRDefault="006A79BA" w:rsidP="006A79BA">
      <w:pPr>
        <w:pStyle w:val="a8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</w:rPr>
        <w:t> </w:t>
      </w:r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з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Києва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на кордон з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Словаччиною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. По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дорозі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комплексне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250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особа).</w:t>
      </w:r>
    </w:p>
    <w:p w:rsidR="00833EF2" w:rsidRPr="006A79BA" w:rsidRDefault="006A79BA" w:rsidP="006A79BA">
      <w:pPr>
        <w:pStyle w:val="a8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У тур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можливо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приєднатись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Житомирі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Рівне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Львові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Стрию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, Мукачево, </w:t>
      </w:r>
      <w:proofErr w:type="spellStart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Ужгороді</w:t>
      </w:r>
      <w:proofErr w:type="spellEnd"/>
      <w:r w:rsidRPr="006A79BA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E659D2" w:rsidRPr="006A79BA" w:rsidRDefault="00E659D2" w:rsidP="006A79B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E659D2" w:rsidRPr="006A79BA" w:rsidRDefault="006A79BA" w:rsidP="006A79B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Відкриваємо Словаччину: подорож до серця Татр</w:t>
      </w:r>
    </w:p>
    <w:p w:rsidR="006A79BA" w:rsidRDefault="0022586D" w:rsidP="006A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25</w:t>
      </w:r>
      <w:r w:rsidR="006A79BA"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.10</w:t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proofErr w:type="spellStart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Проходження</w:t>
      </w:r>
      <w:proofErr w:type="spellEnd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українсько-словацького</w:t>
      </w:r>
      <w:proofErr w:type="spellEnd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кордону.</w:t>
      </w:r>
    </w:p>
    <w:p w:rsidR="006A79BA" w:rsidRPr="006A79BA" w:rsidRDefault="006A79BA" w:rsidP="006A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Словаччини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країну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чарівних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блискучих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смарагдових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печер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цілющих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мінеральних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зустріти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все: і «замки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лицарів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відбиваються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водній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гладі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загадково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мерехтливий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темряві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вежі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вогник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»,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неприступні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вершини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крихітні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села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унікальними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музеями-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заповідниками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народної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творчості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невеликі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зберегли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чарівність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За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концентрацію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красот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заслужили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назву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Мініатюрні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Альпи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країна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великою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кількістю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замків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фортець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Уявіть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там аж 180!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Звісно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замки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навіть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подорожей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країною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просто нереально, але є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замків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поглянути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перебуваючи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країні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До таких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відноситься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Спішський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град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іноді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кажуть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Спишский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один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замків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Центральній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Він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займає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4 га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височить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634 м над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 і 200 м над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околицями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Замок входить до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спадщини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ЮНЕСКО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національних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пам’яток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культури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ззовні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нас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курортом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Вишні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Ружбахи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Ружбахи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ідеальне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поєднання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корисного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приємним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свіже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повітря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теплі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затишним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екскурсійна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смачна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їжа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бути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краще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?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Розпочинаємо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релаксу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Ружбахи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курорт (615 м над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моря). Тут є 14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мінеральних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температурою води 23-36°С, яка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характеризується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гідроген-вуглекисла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кальцієво-магнієва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гіпотонічна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вмістом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магнію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фтору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мінералізацією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слід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виділити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Ізабелу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—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насичене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вуглецем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Зважаючи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властивості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тутешньої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води,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популярними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ванни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завдяки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насиченню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організму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вуглекислим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газом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сприяють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покращення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обміну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речовин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імунної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нервової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систем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тощо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Ночівля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33EF2" w:rsidRDefault="006A79BA" w:rsidP="006A79B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581150" cy="1038289"/>
            <wp:effectExtent l="0" t="0" r="0" b="9525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29" cy="104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76388" cy="1050925"/>
            <wp:effectExtent l="0" t="0" r="5080" b="0"/>
            <wp:docPr id="3" name="Рисунок 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774" cy="10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4963" cy="1069975"/>
            <wp:effectExtent l="0" t="0" r="0" b="0"/>
            <wp:docPr id="14" name="Рисунок 1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35" cy="107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3063" cy="1095375"/>
            <wp:effectExtent l="0" t="0" r="0" b="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32" cy="109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BA" w:rsidRPr="006A79BA" w:rsidRDefault="006A79BA" w:rsidP="006A79BA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E659D2" w:rsidRPr="006A79BA" w:rsidRDefault="00E659D2" w:rsidP="006A79B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lastRenderedPageBreak/>
        <w:t>3 день</w:t>
      </w:r>
    </w:p>
    <w:p w:rsidR="00E659D2" w:rsidRPr="006A79BA" w:rsidRDefault="006A79BA" w:rsidP="006A79B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Татри, фунікулер, аквапарк - все, що потрібно для незабутнього відпочинку</w:t>
      </w:r>
    </w:p>
    <w:p w:rsidR="006A79BA" w:rsidRPr="006A79BA" w:rsidRDefault="0022586D" w:rsidP="006A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26</w:t>
      </w:r>
      <w:r w:rsidR="006A79BA"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.10</w:t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br/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br/>
      </w:r>
      <w:proofErr w:type="spellStart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Cніданок</w:t>
      </w:r>
      <w:proofErr w:type="spellEnd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Вільний</w:t>
      </w:r>
      <w:proofErr w:type="spellEnd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час</w:t>
      </w:r>
      <w:proofErr w:type="spellEnd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Старий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Смоковець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Штрбське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Плесо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підйом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фунікулері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Старий-Смоковець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Гребієнок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13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дорослий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10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діти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12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років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при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оплаті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заздалегідь</w:t>
      </w:r>
      <w:proofErr w:type="spellEnd"/>
      <w:proofErr w:type="gram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) )</w:t>
      </w:r>
      <w:proofErr w:type="gram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горі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височить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найхолодніша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візитівка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 –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Татранський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крижаний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будинок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Штрбське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Плесо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воістину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порадує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ваше око 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кажуть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не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зробити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фото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чарівному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озері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все одно,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Парижі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не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зробити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фото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Ейфелової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вежі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нас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Попрад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Одним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найпопулярніших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місцевих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жителів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став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термальний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аквапарк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AquaCity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квитки 29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25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побудувала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британська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компанія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головного входу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встановила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один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символів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Англії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червону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телефонну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будку. Тут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панує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вічне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літо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лазурна вода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басейнах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нагадує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теплоту моря.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Острів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скарбів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вода і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справді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морська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солона. 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дитячому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плаває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піратський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корабель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Піднімаючись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борт,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приєднуються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команди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піратів-аніматорів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вони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організовують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веселу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дискотеку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придумують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групові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gram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 аквапарку</w:t>
      </w:r>
      <w:proofErr w:type="gram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як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закриті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різноманітними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гірками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атракціонами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тут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налічується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300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Крім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gram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 аквапарку</w:t>
      </w:r>
      <w:proofErr w:type="gram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сауни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вибрати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один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масажу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працює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кріоцентр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Залишитися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голодним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доведеться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AquaCity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працює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кафе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ресторанів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замовити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будь-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гамбургерів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вишуканих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страв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Вечеря.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F42106" w:rsidRPr="006A79BA" w:rsidRDefault="006A79BA" w:rsidP="006A79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noProof/>
          <w:lang w:val="en-US"/>
        </w:rPr>
        <w:drawing>
          <wp:inline distT="0" distB="0" distL="0" distR="0">
            <wp:extent cx="1362075" cy="962598"/>
            <wp:effectExtent l="0" t="0" r="0" b="9525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18" cy="97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09725" cy="949737"/>
            <wp:effectExtent l="0" t="0" r="0" b="3175"/>
            <wp:docPr id="22" name="Рисунок 2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15" cy="96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14475" cy="923831"/>
            <wp:effectExtent l="0" t="0" r="0" b="0"/>
            <wp:docPr id="23" name="Рисунок 2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69" cy="94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47993" cy="928370"/>
            <wp:effectExtent l="0" t="0" r="9525" b="5080"/>
            <wp:docPr id="24" name="Рисунок 2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95" cy="9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6A79BA" w:rsidRDefault="00E659D2" w:rsidP="006A79B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E659D2" w:rsidRPr="006A79BA" w:rsidRDefault="006A79BA" w:rsidP="006A79B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Для найсміливіших, безстрашних і цікавих!</w:t>
      </w:r>
    </w:p>
    <w:p w:rsidR="006A79BA" w:rsidRPr="006A79BA" w:rsidRDefault="0022586D" w:rsidP="006A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27</w:t>
      </w:r>
      <w:r w:rsidR="006A79BA"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.10</w:t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proofErr w:type="spellStart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Сьогоднішній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день буде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гаслом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найсміливіших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безстрашних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!».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Познайомитесь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природою та скарбами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ближче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відвідавши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славнозвісну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Белянську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печеру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15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/10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15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,) 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3 461 м,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глибина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160 м,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східній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Белянських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Татр.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печері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великі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«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собори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», «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пагоди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», озера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синтрові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озерця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До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абсолютно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надзвичайна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дерев'яна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стежина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Treetop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walk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 кронах дерев в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Бахледовій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Долині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32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/26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14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стежка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верхівках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дерев + гондола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Бахледка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обидві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сторони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або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лише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стежина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без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гондоли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18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</w:t>
      </w:r>
      <w:proofErr w:type="gram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стежка в кронах дерев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Бахледці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межі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П’єнінського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Татранського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національних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парків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Маршрут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довжиною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понад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600 м проходить через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сюрпризів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цікавинок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показуючи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відвідувачам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унікальність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Спішської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Магури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стежина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кінці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піднімається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формі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спіралі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32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 На самому верху «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вежі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360°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прекрасний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вид на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Беліанські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Татри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Пієніни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Замагурє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для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охочих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адреналін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буде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спуститися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сухій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слайд-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гірці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(за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оплату) прямо з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Не забудьте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взяти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собою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фотокамери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такого Ви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точно не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бачили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Вечеря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E659D2" w:rsidRPr="006A79BA" w:rsidRDefault="006A79BA" w:rsidP="006A79B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609725" cy="939006"/>
            <wp:effectExtent l="0" t="0" r="0" b="0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285" cy="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09725" cy="955104"/>
            <wp:effectExtent l="0" t="0" r="0" b="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367" cy="96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09725" cy="949738"/>
            <wp:effectExtent l="0" t="0" r="0" b="3175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97" cy="9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271588" cy="952500"/>
            <wp:effectExtent l="0" t="0" r="5080" b="0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22" cy="95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6A79BA" w:rsidRDefault="00E659D2" w:rsidP="006A79B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E659D2" w:rsidRPr="006A79BA" w:rsidRDefault="006A79BA" w:rsidP="006A79B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 xml:space="preserve">Стара </w:t>
      </w:r>
      <w:proofErr w:type="spellStart"/>
      <w:r w:rsidRPr="006A79BA">
        <w:rPr>
          <w:rFonts w:ascii="Verdana" w:hAnsi="Verdana" w:cstheme="minorHAnsi"/>
          <w:color w:val="FFFFFF"/>
          <w:sz w:val="18"/>
          <w:szCs w:val="18"/>
        </w:rPr>
        <w:t>Любовня</w:t>
      </w:r>
      <w:proofErr w:type="spellEnd"/>
      <w:r w:rsidRPr="006A79BA">
        <w:rPr>
          <w:rFonts w:ascii="Verdana" w:hAnsi="Verdana" w:cstheme="minorHAnsi"/>
          <w:color w:val="FFFFFF"/>
          <w:sz w:val="18"/>
          <w:szCs w:val="18"/>
        </w:rPr>
        <w:t xml:space="preserve">: історія, </w:t>
      </w:r>
      <w:proofErr w:type="spellStart"/>
      <w:r w:rsidRPr="006A79BA">
        <w:rPr>
          <w:rFonts w:ascii="Verdana" w:hAnsi="Verdana" w:cstheme="minorHAnsi"/>
          <w:color w:val="FFFFFF"/>
          <w:sz w:val="18"/>
          <w:szCs w:val="18"/>
        </w:rPr>
        <w:t>шопінг</w:t>
      </w:r>
      <w:proofErr w:type="spellEnd"/>
      <w:r w:rsidRPr="006A79BA">
        <w:rPr>
          <w:rFonts w:ascii="Verdana" w:hAnsi="Verdana" w:cstheme="minorHAnsi"/>
          <w:color w:val="FFFFFF"/>
          <w:sz w:val="18"/>
          <w:szCs w:val="18"/>
        </w:rPr>
        <w:t xml:space="preserve"> та </w:t>
      </w:r>
      <w:proofErr w:type="spellStart"/>
      <w:r w:rsidRPr="006A79BA">
        <w:rPr>
          <w:rFonts w:ascii="Verdana" w:hAnsi="Verdana" w:cstheme="minorHAnsi"/>
          <w:color w:val="FFFFFF"/>
          <w:sz w:val="18"/>
          <w:szCs w:val="18"/>
        </w:rPr>
        <w:t>релакс</w:t>
      </w:r>
      <w:proofErr w:type="spellEnd"/>
    </w:p>
    <w:p w:rsidR="006A79BA" w:rsidRPr="006A79BA" w:rsidRDefault="0022586D" w:rsidP="006A79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28</w:t>
      </w:r>
      <w:r w:rsidR="006A79BA"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.10</w:t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proofErr w:type="spellStart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ніданок</w:t>
      </w:r>
      <w:proofErr w:type="spellEnd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="006A79BA"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Стара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Любовня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–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дивовижне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тихе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північній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неподалік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Татр. Просто над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порослому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лісом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пагорбі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височіють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руїни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замку.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Любовнянський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Град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опл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12є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7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)</w:t>
      </w:r>
      <w:proofErr w:type="gram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древній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Любовня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(1292 р.),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протягом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кількох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віків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служив 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сторожі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спокою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північних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торгових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шляхів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скарбниця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польської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Корони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ув’язнений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авантюрист, король Мадагаскару,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Моріц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Беньовський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Далі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нас буде час на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шопінг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місті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Вечеря.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E659D2" w:rsidRPr="006A79BA" w:rsidRDefault="006A79BA" w:rsidP="006A79B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533525" cy="1022350"/>
            <wp:effectExtent l="0" t="0" r="9525" b="6350"/>
            <wp:docPr id="30" name="Рисунок 3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813" cy="10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24000" cy="1016000"/>
            <wp:effectExtent l="0" t="0" r="0" b="0"/>
            <wp:docPr id="31" name="Рисунок 3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43050" cy="1028700"/>
            <wp:effectExtent l="0" t="0" r="0" b="0"/>
            <wp:docPr id="32" name="Рисунок 3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92461" cy="1019175"/>
            <wp:effectExtent l="0" t="0" r="8255" b="0"/>
            <wp:docPr id="33" name="Рисунок 3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13" cy="102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6A79BA" w:rsidRDefault="00E659D2" w:rsidP="006A79B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6 день</w:t>
      </w:r>
    </w:p>
    <w:p w:rsidR="00E659D2" w:rsidRPr="006A79BA" w:rsidRDefault="006A79BA" w:rsidP="006A79B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Кошице - місто, що вражає</w:t>
      </w:r>
    </w:p>
    <w:p w:rsidR="006A79BA" w:rsidRPr="006A79BA" w:rsidRDefault="00E659D2" w:rsidP="006A79BA">
      <w:pPr>
        <w:pStyle w:val="a8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r w:rsidRPr="006A79BA">
        <w:rPr>
          <w:rFonts w:ascii="Tahoma" w:hAnsi="Tahoma" w:cs="Tahoma"/>
          <w:b/>
          <w:bCs/>
          <w:color w:val="212529"/>
          <w:sz w:val="18"/>
          <w:szCs w:val="18"/>
        </w:rPr>
        <w:t>﻿</w:t>
      </w:r>
      <w:r w:rsidR="0022586D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29</w:t>
      </w:r>
      <w:r w:rsidR="006A79BA" w:rsidRPr="006A79BA">
        <w:rPr>
          <w:rFonts w:ascii="Verdana" w:hAnsi="Verdana" w:cs="Arial"/>
          <w:b/>
          <w:bCs/>
          <w:color w:val="212529"/>
          <w:sz w:val="18"/>
          <w:szCs w:val="18"/>
          <w:lang w:val="uk-UA"/>
        </w:rPr>
        <w:t>.10</w:t>
      </w:r>
      <w:r w:rsidR="006A79BA" w:rsidRPr="006A79BA">
        <w:rPr>
          <w:rFonts w:ascii="Verdana" w:hAnsi="Verdana" w:cs="Arial"/>
          <w:color w:val="212529"/>
          <w:sz w:val="18"/>
          <w:szCs w:val="18"/>
          <w:lang w:val="uk-UA"/>
        </w:rPr>
        <w:br/>
      </w:r>
      <w:r w:rsidR="006A79BA" w:rsidRPr="006A79BA">
        <w:rPr>
          <w:rFonts w:ascii="Verdana" w:hAnsi="Verdana" w:cs="Arial"/>
          <w:color w:val="212529"/>
          <w:sz w:val="18"/>
          <w:szCs w:val="18"/>
          <w:lang w:val="uk-UA"/>
        </w:rPr>
        <w:br/>
        <w:t xml:space="preserve">Сніданок. </w:t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>Виселення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>словацько-український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t xml:space="preserve"> кордон.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По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дорозі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Кошице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Словаччини</w:t>
      </w:r>
      <w:proofErr w:type="spellEnd"/>
      <w:r w:rsidRPr="006A79B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Вас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очікує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найкрасивішому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обрали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культурною столицею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2013 року.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головні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визначні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історичного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собор Св.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Єлизавети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каплицю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Михайла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готичну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вежу-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дзвіницю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Св. Урбана,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Чумну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колону,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оперний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театр,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міську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Ратушу, костел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Єзуїтів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красиве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своєрідною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архітектурою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приголомшливою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центральною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пішохідною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зоною,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Воно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відразу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ж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завоює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Вашу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прихильність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Головна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собор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Святої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Єлизавети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один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найбільших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Східній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* (за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бажанням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особа)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A79BA" w:rsidRPr="006A79BA" w:rsidRDefault="006A79BA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Україну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(в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залежності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проходження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кордонів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Переїзд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Києва</w:t>
      </w:r>
      <w:proofErr w:type="spellEnd"/>
      <w:r w:rsidRPr="006A79B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6A79BA" w:rsidRPr="006A79BA" w:rsidRDefault="006A79BA" w:rsidP="006A79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676400" cy="1117600"/>
            <wp:effectExtent l="0" t="0" r="0" b="6350"/>
            <wp:docPr id="34" name="Рисунок 3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92" cy="112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438275" cy="1106365"/>
            <wp:effectExtent l="0" t="0" r="0" b="0"/>
            <wp:docPr id="35" name="Рисунок 3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72" cy="111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19250" cy="1079500"/>
            <wp:effectExtent l="0" t="0" r="0" b="6350"/>
            <wp:docPr id="37" name="Рисунок 3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01" cy="107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28775" cy="1085850"/>
            <wp:effectExtent l="0" t="0" r="9525" b="0"/>
            <wp:docPr id="38" name="Рисунок 3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68" cy="108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BA" w:rsidRPr="006A79BA" w:rsidRDefault="006A79BA" w:rsidP="006A79B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6 день</w:t>
      </w:r>
    </w:p>
    <w:p w:rsidR="006A79BA" w:rsidRPr="006A79BA" w:rsidRDefault="006A79BA" w:rsidP="006A79B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A79BA">
        <w:rPr>
          <w:rFonts w:ascii="Verdana" w:hAnsi="Verdana" w:cstheme="minorHAnsi"/>
          <w:color w:val="FFFFFF"/>
          <w:sz w:val="18"/>
          <w:szCs w:val="18"/>
        </w:rPr>
        <w:t>Повернення додому</w:t>
      </w:r>
    </w:p>
    <w:p w:rsidR="006A79BA" w:rsidRPr="006A79BA" w:rsidRDefault="006A79BA" w:rsidP="006A79B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7C2270" w:rsidRDefault="005041AD" w:rsidP="006A79BA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</w:pPr>
      <w:r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lastRenderedPageBreak/>
        <w:t>3</w:t>
      </w:r>
      <w:r w:rsidR="0022586D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0</w:t>
      </w:r>
      <w:r w:rsidR="006A79BA" w:rsidRPr="006A79BA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.10</w:t>
      </w:r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br/>
      </w:r>
      <w:r w:rsidR="006A79BA" w:rsidRPr="006A79BA">
        <w:rPr>
          <w:rFonts w:ascii="Verdana" w:hAnsi="Verdana" w:cs="Arial"/>
          <w:color w:val="212529"/>
          <w:sz w:val="18"/>
          <w:szCs w:val="18"/>
          <w:lang w:val="ru-RU"/>
        </w:rPr>
        <w:br/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Приїзд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у </w:t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Київ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6A79BA" w:rsidRPr="006A79BA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вранці</w:t>
      </w:r>
      <w:proofErr w:type="spellEnd"/>
      <w:r w:rsidR="006A79BA" w:rsidRPr="006A79BA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.</w:t>
      </w:r>
    </w:p>
    <w:p w:rsidR="006A79BA" w:rsidRPr="006A79BA" w:rsidRDefault="006A79BA" w:rsidP="006A79BA">
      <w:pPr>
        <w:pStyle w:val="a8"/>
        <w:shd w:val="clear" w:color="auto" w:fill="FFFFFF"/>
        <w:spacing w:before="0" w:beforeAutospacing="0" w:after="0" w:afterAutospacing="0"/>
        <w:jc w:val="both"/>
        <w:rPr>
          <w:rStyle w:val="leftcaption"/>
          <w:rFonts w:ascii="Verdana" w:hAnsi="Verdana" w:cs="Arial"/>
          <w:color w:val="212529"/>
          <w:sz w:val="18"/>
          <w:szCs w:val="18"/>
          <w:lang w:val="ru-RU" w:eastAsia="uk-UA"/>
        </w:rPr>
      </w:pP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27" w:history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3455"/>
        <w:gridCol w:w="4100"/>
      </w:tblGrid>
      <w:tr w:rsidR="006A79BA" w:rsidTr="006A79BA">
        <w:trPr>
          <w:trHeight w:val="190"/>
          <w:jc w:val="center"/>
        </w:trPr>
        <w:tc>
          <w:tcPr>
            <w:tcW w:w="0" w:type="auto"/>
            <w:vMerge w:val="restart"/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79BA" w:rsidRDefault="006A79BA" w:rsidP="00FF68B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b/>
                <w:bCs/>
                <w:color w:val="212529"/>
                <w:sz w:val="20"/>
                <w:szCs w:val="20"/>
              </w:rPr>
              <w:br/>
            </w:r>
            <w:r>
              <w:rPr>
                <w:b/>
                <w:bCs/>
                <w:color w:val="212529"/>
                <w:sz w:val="20"/>
                <w:szCs w:val="20"/>
              </w:rPr>
              <w:br/>
            </w:r>
            <w:r>
              <w:rPr>
                <w:b/>
                <w:bCs/>
                <w:color w:val="212529"/>
                <w:sz w:val="20"/>
                <w:szCs w:val="20"/>
              </w:rPr>
              <w:br/>
              <w:t>Дата виїзду з </w:t>
            </w:r>
            <w:proofErr w:type="spellStart"/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>Києва</w:t>
            </w:r>
            <w:proofErr w:type="spellEnd"/>
          </w:p>
        </w:tc>
        <w:tc>
          <w:tcPr>
            <w:tcW w:w="7555" w:type="dxa"/>
            <w:gridSpan w:val="2"/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79BA" w:rsidRDefault="006A79BA" w:rsidP="006A79BA">
            <w:pPr>
              <w:spacing w:before="100" w:beforeAutospacing="1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>Проживання</w:t>
            </w:r>
            <w:proofErr w:type="spellEnd"/>
            <w:r>
              <w:rPr>
                <w:b/>
                <w:bCs/>
                <w:color w:val="212529"/>
                <w:sz w:val="20"/>
                <w:szCs w:val="20"/>
              </w:rPr>
              <w:t> </w:t>
            </w:r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>в</w:t>
            </w:r>
            <w:r>
              <w:rPr>
                <w:b/>
                <w:bCs/>
                <w:color w:val="212529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instrText xml:space="preserve"> HYPERLINK "https://www.ruzbachy.sk/ubytovanie/svajciarske-domceky" \t "_blank" </w:instrTex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fldChar w:fldCharType="separate"/>
            </w:r>
            <w:r>
              <w:rPr>
                <w:rStyle w:val="a7"/>
                <w:rFonts w:ascii="Arial" w:hAnsi="Arial" w:cs="Arial"/>
                <w:color w:val="111111"/>
                <w:sz w:val="21"/>
                <w:szCs w:val="21"/>
              </w:rPr>
              <w:t>Swiss</w:t>
            </w:r>
            <w:proofErr w:type="spellEnd"/>
            <w:r>
              <w:rPr>
                <w:rStyle w:val="a7"/>
                <w:rFonts w:ascii="Arial" w:hAnsi="Arial" w:cs="Arial"/>
                <w:color w:val="111111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color w:val="111111"/>
                <w:sz w:val="21"/>
                <w:szCs w:val="21"/>
              </w:rPr>
              <w:t>Houses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 </w:t>
            </w:r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>-</w:t>
            </w:r>
            <w:r>
              <w:rPr>
                <w:b/>
                <w:bCs/>
                <w:color w:val="212529"/>
                <w:sz w:val="20"/>
                <w:szCs w:val="20"/>
              </w:rPr>
              <w:t>  </w:t>
            </w:r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>сніданки+вечері+термальний</w:t>
            </w:r>
            <w:proofErr w:type="spellEnd"/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>басейн</w:t>
            </w:r>
            <w:proofErr w:type="spellEnd"/>
            <w:r>
              <w:rPr>
                <w:b/>
                <w:bCs/>
                <w:color w:val="212529"/>
                <w:sz w:val="20"/>
                <w:szCs w:val="20"/>
                <w:lang w:val="ru-RU"/>
              </w:rPr>
              <w:t>)</w:t>
            </w:r>
          </w:p>
        </w:tc>
      </w:tr>
      <w:tr w:rsidR="006A79BA" w:rsidTr="006A79BA">
        <w:trPr>
          <w:trHeight w:val="1245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9BA" w:rsidRDefault="006A79BA" w:rsidP="00FF68B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3455" w:type="dxa"/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79BA" w:rsidRDefault="006A79BA" w:rsidP="00FF68B0">
            <w:pPr>
              <w:spacing w:before="100" w:beforeAutospacing="1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color w:val="212529"/>
                <w:sz w:val="20"/>
                <w:szCs w:val="20"/>
                <w:lang w:val="ru-RU"/>
              </w:rPr>
              <w:br/>
            </w:r>
            <w:r>
              <w:rPr>
                <w:color w:val="212529"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color w:val="212529"/>
                <w:sz w:val="20"/>
                <w:szCs w:val="20"/>
                <w:lang w:val="ru-RU"/>
              </w:rPr>
              <w:t>Умови</w:t>
            </w:r>
            <w:proofErr w:type="spellEnd"/>
            <w:r>
              <w:rPr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212529"/>
                <w:sz w:val="20"/>
                <w:szCs w:val="20"/>
                <w:lang w:val="ru-RU"/>
              </w:rPr>
              <w:t>бронювання</w:t>
            </w:r>
            <w:proofErr w:type="spellEnd"/>
          </w:p>
        </w:tc>
        <w:tc>
          <w:tcPr>
            <w:tcW w:w="4100" w:type="dxa"/>
            <w:shd w:val="clear" w:color="auto" w:fill="BDD6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79BA" w:rsidRDefault="006A79BA" w:rsidP="00FF68B0">
            <w:pPr>
              <w:spacing w:before="100" w:beforeAutospacing="1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color w:val="212529"/>
                <w:sz w:val="20"/>
                <w:szCs w:val="20"/>
                <w:lang w:val="ru-RU"/>
              </w:rPr>
              <w:br/>
            </w:r>
            <w:r>
              <w:rPr>
                <w:color w:val="212529"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color w:val="212529"/>
                <w:sz w:val="20"/>
                <w:szCs w:val="20"/>
                <w:lang w:val="ru-RU"/>
              </w:rPr>
              <w:t>Вартість</w:t>
            </w:r>
            <w:proofErr w:type="spellEnd"/>
            <w:r>
              <w:rPr>
                <w:color w:val="212529"/>
                <w:sz w:val="20"/>
                <w:szCs w:val="20"/>
                <w:lang w:val="ru-RU"/>
              </w:rPr>
              <w:t xml:space="preserve"> туру при 2-3 </w:t>
            </w:r>
            <w:proofErr w:type="spellStart"/>
            <w:r>
              <w:rPr>
                <w:color w:val="212529"/>
                <w:sz w:val="20"/>
                <w:szCs w:val="20"/>
                <w:lang w:val="ru-RU"/>
              </w:rPr>
              <w:t>місному</w:t>
            </w:r>
            <w:proofErr w:type="spellEnd"/>
            <w:r>
              <w:rPr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212529"/>
                <w:sz w:val="20"/>
                <w:szCs w:val="20"/>
                <w:lang w:val="ru-RU"/>
              </w:rPr>
              <w:t>розміщенню</w:t>
            </w:r>
            <w:proofErr w:type="spellEnd"/>
            <w:r>
              <w:rPr>
                <w:color w:val="212529"/>
                <w:sz w:val="20"/>
                <w:szCs w:val="20"/>
                <w:lang w:val="ru-RU"/>
              </w:rPr>
              <w:br/>
              <w:t>(з особи)</w:t>
            </w:r>
          </w:p>
        </w:tc>
      </w:tr>
      <w:tr w:rsidR="006A79BA" w:rsidTr="0022586D">
        <w:trPr>
          <w:trHeight w:val="650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79BA" w:rsidRDefault="0022586D" w:rsidP="00FF68B0">
            <w:pPr>
              <w:spacing w:before="100" w:beforeAutospacing="1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24.10.2026-30.10.2026</w:t>
            </w:r>
          </w:p>
        </w:tc>
        <w:tc>
          <w:tcPr>
            <w:tcW w:w="34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79BA" w:rsidRDefault="0022586D" w:rsidP="00FF68B0">
            <w:pPr>
              <w:spacing w:before="100" w:beforeAutospacing="1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  <w:lang w:val="ru-RU"/>
              </w:rPr>
              <w:br/>
            </w:r>
            <w:proofErr w:type="spellStart"/>
            <w:r>
              <w:rPr>
                <w:color w:val="212529"/>
                <w:sz w:val="21"/>
                <w:szCs w:val="21"/>
                <w:lang w:val="ru-RU"/>
              </w:rPr>
              <w:t>Раннє</w:t>
            </w:r>
            <w:proofErr w:type="spellEnd"/>
            <w:r>
              <w:rPr>
                <w:color w:val="212529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212529"/>
                <w:sz w:val="21"/>
                <w:szCs w:val="21"/>
                <w:lang w:val="ru-RU"/>
              </w:rPr>
              <w:t>бронювання</w:t>
            </w:r>
            <w:proofErr w:type="spellEnd"/>
            <w:r>
              <w:rPr>
                <w:color w:val="212529"/>
                <w:sz w:val="21"/>
                <w:szCs w:val="21"/>
                <w:lang w:val="ru-RU"/>
              </w:rPr>
              <w:t xml:space="preserve"> до 15.09.2026</w:t>
            </w:r>
          </w:p>
        </w:tc>
        <w:tc>
          <w:tcPr>
            <w:tcW w:w="41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79BA" w:rsidRDefault="006A79BA" w:rsidP="00FF68B0">
            <w:pPr>
              <w:spacing w:before="100" w:beforeAutospacing="1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  <w:lang w:val="ru-RU"/>
              </w:rPr>
              <w:br/>
              <w:t xml:space="preserve">455 </w:t>
            </w:r>
            <w:proofErr w:type="spellStart"/>
            <w:r>
              <w:rPr>
                <w:color w:val="212529"/>
                <w:sz w:val="21"/>
                <w:szCs w:val="21"/>
                <w:lang w:val="ru-RU"/>
              </w:rPr>
              <w:t>євро</w:t>
            </w:r>
            <w:proofErr w:type="spellEnd"/>
          </w:p>
        </w:tc>
      </w:tr>
      <w:tr w:rsidR="006A79BA" w:rsidTr="006A79BA">
        <w:trPr>
          <w:trHeight w:val="367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A79BA" w:rsidRDefault="006A79BA" w:rsidP="00FF68B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34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79BA" w:rsidRDefault="006A79BA" w:rsidP="00FF68B0">
            <w:pPr>
              <w:spacing w:before="100" w:beforeAutospacing="1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proofErr w:type="spellStart"/>
            <w:r>
              <w:rPr>
                <w:color w:val="212529"/>
                <w:sz w:val="21"/>
                <w:szCs w:val="21"/>
                <w:lang w:val="ru-RU"/>
              </w:rPr>
              <w:t>Базова</w:t>
            </w:r>
            <w:proofErr w:type="spellEnd"/>
            <w:r>
              <w:rPr>
                <w:color w:val="212529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212529"/>
                <w:sz w:val="21"/>
                <w:szCs w:val="21"/>
                <w:lang w:val="ru-RU"/>
              </w:rPr>
              <w:t>вартість</w:t>
            </w:r>
            <w:proofErr w:type="spellEnd"/>
          </w:p>
        </w:tc>
        <w:tc>
          <w:tcPr>
            <w:tcW w:w="41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79BA" w:rsidRDefault="006A79BA" w:rsidP="00FF68B0">
            <w:pPr>
              <w:spacing w:before="100" w:beforeAutospacing="1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color w:val="212529"/>
                <w:sz w:val="20"/>
                <w:szCs w:val="20"/>
                <w:lang w:val="ru-RU"/>
              </w:rPr>
              <w:t xml:space="preserve">465  </w:t>
            </w:r>
            <w:proofErr w:type="spellStart"/>
            <w:r>
              <w:rPr>
                <w:color w:val="212529"/>
                <w:sz w:val="20"/>
                <w:szCs w:val="20"/>
                <w:lang w:val="ru-RU"/>
              </w:rPr>
              <w:t>євро</w:t>
            </w:r>
            <w:proofErr w:type="spellEnd"/>
          </w:p>
        </w:tc>
      </w:tr>
    </w:tbl>
    <w:p w:rsidR="00C754E8" w:rsidRPr="00897C66" w:rsidRDefault="00C754E8" w:rsidP="006A79BA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20"/>
          <w:szCs w:val="18"/>
          <w:lang w:val="uk-UA"/>
        </w:rPr>
      </w:pPr>
    </w:p>
    <w:p w:rsidR="00227A5E" w:rsidRPr="00897C66" w:rsidRDefault="00227A5E" w:rsidP="00227A5E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6A79BA" w:rsidRPr="006A79BA" w:rsidRDefault="006A79BA" w:rsidP="006A79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єврокласу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A79BA" w:rsidRPr="006A79BA" w:rsidRDefault="006A79BA" w:rsidP="006A79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ночі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номерах з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A79BA" w:rsidRPr="006A79BA" w:rsidRDefault="006A79BA" w:rsidP="006A79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сніданки+вечері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6A79BA" w:rsidRPr="006A79BA" w:rsidRDefault="006A79BA" w:rsidP="006A79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Супровід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керівником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групи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6A79BA" w:rsidRPr="006A79BA" w:rsidRDefault="006A79BA" w:rsidP="006A79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Користуванням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термальним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басейном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wellness</w:t>
      </w:r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 год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щоденно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вартості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A79BA" w:rsidRPr="006A79BA" w:rsidRDefault="006A79BA" w:rsidP="006A79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Спішський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Любовнянський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оглядова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Кошице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трансфер </w:t>
      </w:r>
      <w:proofErr w:type="gram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аквапарк</w:t>
      </w:r>
      <w:proofErr w:type="gram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227A5E" w:rsidRPr="006A79BA" w:rsidRDefault="00227A5E" w:rsidP="00227A5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6A79BA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6A79BA" w:rsidRPr="006A79BA" w:rsidRDefault="006A79BA" w:rsidP="006A79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10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7 - 59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для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60 - 65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20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для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66 - 80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30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A79BA" w:rsidRPr="006A79BA" w:rsidRDefault="006A79BA" w:rsidP="006A79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трансфери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6A79BA" w:rsidRPr="006A79BA" w:rsidRDefault="006A79BA" w:rsidP="006A79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собори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замки,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терми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тощо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6A79BA" w:rsidRPr="006A79BA" w:rsidRDefault="006A79BA" w:rsidP="006A79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6A79BA" w:rsidRPr="006A79BA" w:rsidRDefault="006A79BA" w:rsidP="006A79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Курортний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збір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особу за 5 </w:t>
      </w:r>
      <w:proofErr w:type="spellStart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днів</w:t>
      </w:r>
      <w:proofErr w:type="spellEnd"/>
      <w:r w:rsidRPr="006A79B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045187" w:rsidRPr="006A79BA" w:rsidRDefault="00045187" w:rsidP="006A79B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val="ru-RU" w:eastAsia="uk-UA"/>
        </w:rPr>
      </w:pPr>
    </w:p>
    <w:sectPr w:rsidR="00045187" w:rsidRPr="006A79BA" w:rsidSect="00E54042">
      <w:headerReference w:type="default" r:id="rId2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C6" w:rsidRDefault="008728C6" w:rsidP="00E54042">
      <w:pPr>
        <w:spacing w:after="0" w:line="240" w:lineRule="auto"/>
      </w:pPr>
      <w:r>
        <w:separator/>
      </w:r>
    </w:p>
  </w:endnote>
  <w:endnote w:type="continuationSeparator" w:id="0">
    <w:p w:rsidR="008728C6" w:rsidRDefault="008728C6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C6" w:rsidRDefault="008728C6" w:rsidP="00E54042">
      <w:pPr>
        <w:spacing w:after="0" w:line="240" w:lineRule="auto"/>
      </w:pPr>
      <w:r>
        <w:separator/>
      </w:r>
    </w:p>
  </w:footnote>
  <w:footnote w:type="continuationSeparator" w:id="0">
    <w:p w:rsidR="008728C6" w:rsidRDefault="008728C6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BA" w:rsidRPr="006A79BA" w:rsidRDefault="006A79BA" w:rsidP="006A79BA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6A79BA">
      <w:rPr>
        <w:rFonts w:ascii="Verdana" w:eastAsiaTheme="minorHAnsi" w:hAnsi="Verdana" w:cstheme="minorBidi"/>
        <w:b/>
        <w:szCs w:val="24"/>
        <w:lang w:val="uk-UA" w:eastAsia="en-US"/>
      </w:rPr>
      <w:t>ОСІННІ КАНІКУЛИ ROYAL HOLIDAY у СЛОВАЧЧИНІ 20</w:t>
    </w:r>
    <w:r w:rsidR="00DD6FDB">
      <w:rPr>
        <w:rFonts w:ascii="Verdana" w:eastAsiaTheme="minorHAnsi" w:hAnsi="Verdana" w:cstheme="minorBidi"/>
        <w:b/>
        <w:szCs w:val="24"/>
        <w:lang w:val="uk-UA" w:eastAsia="en-US"/>
      </w:rPr>
      <w:t>26</w:t>
    </w:r>
  </w:p>
  <w:p w:rsidR="00E54042" w:rsidRPr="006A79BA" w:rsidRDefault="00E54042" w:rsidP="006A79BA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6A79BA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8728C6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8728C6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A43EB"/>
    <w:multiLevelType w:val="multilevel"/>
    <w:tmpl w:val="B9E4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672E8"/>
    <w:multiLevelType w:val="multilevel"/>
    <w:tmpl w:val="0C00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7221C"/>
    <w:multiLevelType w:val="multilevel"/>
    <w:tmpl w:val="8C4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3"/>
  </w:num>
  <w:num w:numId="10">
    <w:abstractNumId w:val="13"/>
  </w:num>
  <w:num w:numId="11">
    <w:abstractNumId w:val="14"/>
  </w:num>
  <w:num w:numId="12">
    <w:abstractNumId w:val="2"/>
  </w:num>
  <w:num w:numId="13">
    <w:abstractNumId w:val="1"/>
  </w:num>
  <w:num w:numId="14">
    <w:abstractNumId w:val="15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7333B"/>
    <w:rsid w:val="00082494"/>
    <w:rsid w:val="000A50DA"/>
    <w:rsid w:val="000D2CE3"/>
    <w:rsid w:val="0016635C"/>
    <w:rsid w:val="00171F03"/>
    <w:rsid w:val="001D671B"/>
    <w:rsid w:val="0022586D"/>
    <w:rsid w:val="00227A5E"/>
    <w:rsid w:val="0028017B"/>
    <w:rsid w:val="002E6227"/>
    <w:rsid w:val="00336969"/>
    <w:rsid w:val="00350D63"/>
    <w:rsid w:val="003F3470"/>
    <w:rsid w:val="004062BF"/>
    <w:rsid w:val="0045288B"/>
    <w:rsid w:val="005041AD"/>
    <w:rsid w:val="005560A9"/>
    <w:rsid w:val="0055635A"/>
    <w:rsid w:val="005A2819"/>
    <w:rsid w:val="00696727"/>
    <w:rsid w:val="006A32AC"/>
    <w:rsid w:val="006A79BA"/>
    <w:rsid w:val="007C2270"/>
    <w:rsid w:val="00833A4C"/>
    <w:rsid w:val="00833EF2"/>
    <w:rsid w:val="00847D80"/>
    <w:rsid w:val="008728C6"/>
    <w:rsid w:val="00897C66"/>
    <w:rsid w:val="008D7F0C"/>
    <w:rsid w:val="008E211C"/>
    <w:rsid w:val="00974747"/>
    <w:rsid w:val="009E3F55"/>
    <w:rsid w:val="009F46AC"/>
    <w:rsid w:val="00A91D50"/>
    <w:rsid w:val="00A9436F"/>
    <w:rsid w:val="00B714D9"/>
    <w:rsid w:val="00C754E8"/>
    <w:rsid w:val="00C7682C"/>
    <w:rsid w:val="00C76C03"/>
    <w:rsid w:val="00D23DE0"/>
    <w:rsid w:val="00D264B8"/>
    <w:rsid w:val="00D51B47"/>
    <w:rsid w:val="00DA2DC9"/>
    <w:rsid w:val="00DD6FDB"/>
    <w:rsid w:val="00E54042"/>
    <w:rsid w:val="00E659D2"/>
    <w:rsid w:val="00E6728B"/>
    <w:rsid w:val="00E7690F"/>
    <w:rsid w:val="00EB5C09"/>
    <w:rsid w:val="00F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DBD33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yperlink" Target="https://sakums.com.ua/uk/tours/517-mrii-zdijsnyuyutsya-mi-v-parizhi-ekonom-shkilni-kanikuli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3</cp:revision>
  <dcterms:created xsi:type="dcterms:W3CDTF">2026-01-12T16:38:00Z</dcterms:created>
  <dcterms:modified xsi:type="dcterms:W3CDTF">2026-01-12T16:38:00Z</dcterms:modified>
</cp:coreProperties>
</file>