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DC2BBA" w:rsidP="00BF1E51">
      <w:pPr>
        <w:spacing w:after="0" w:line="240" w:lineRule="auto"/>
        <w:jc w:val="center"/>
        <w:outlineLvl w:val="1"/>
        <w:rPr>
          <w:rFonts w:ascii="Verdana" w:eastAsia="Times New Roman" w:hAnsi="Verdana" w:cstheme="majorHAnsi"/>
          <w:b/>
          <w:bCs/>
          <w:color w:val="000000" w:themeColor="text1"/>
          <w:szCs w:val="18"/>
          <w:lang w:eastAsia="ru-RU"/>
        </w:rPr>
      </w:pPr>
      <w:r>
        <w:rPr>
          <w:rFonts w:ascii="Verdana" w:eastAsia="Times New Roman" w:hAnsi="Verdana" w:cstheme="majorHAnsi"/>
          <w:b/>
          <w:bCs/>
          <w:color w:val="000000" w:themeColor="text1"/>
          <w:szCs w:val="18"/>
          <w:lang w:eastAsia="ru-RU"/>
        </w:rPr>
        <w:t>ПРИКОЛЬНІ КАНІКУЛИ В УГОРЩИНІ!</w:t>
      </w:r>
      <w:r w:rsidR="0003637D">
        <w:rPr>
          <w:rFonts w:ascii="Verdana" w:eastAsia="Times New Roman" w:hAnsi="Verdana" w:cstheme="majorHAnsi"/>
          <w:b/>
          <w:bCs/>
          <w:color w:val="000000" w:themeColor="text1"/>
          <w:szCs w:val="18"/>
          <w:lang w:eastAsia="ru-RU"/>
        </w:rPr>
        <w:br/>
      </w:r>
      <w:r w:rsidR="00BF1E51">
        <w:rPr>
          <w:rFonts w:ascii="Verdana" w:eastAsia="Times New Roman" w:hAnsi="Verdana" w:cstheme="majorHAnsi"/>
          <w:b/>
          <w:bCs/>
          <w:color w:val="000000" w:themeColor="text1"/>
          <w:szCs w:val="18"/>
          <w:lang w:eastAsia="ru-RU"/>
        </w:rPr>
        <w:t>(ШКІЛЬНІ КАНІКУЛИ)</w:t>
      </w:r>
      <w:r w:rsidR="0003637D">
        <w:rPr>
          <w:rFonts w:ascii="Verdana" w:eastAsia="Times New Roman" w:hAnsi="Verdana" w:cstheme="majorHAnsi"/>
          <w:b/>
          <w:bCs/>
          <w:color w:val="000000" w:themeColor="text1"/>
          <w:szCs w:val="18"/>
          <w:lang w:eastAsia="ru-RU"/>
        </w:rPr>
        <w:br/>
      </w:r>
    </w:p>
    <w:p w:rsidR="002E41DF" w:rsidRPr="0032495E" w:rsidRDefault="0032495E" w:rsidP="0032495E">
      <w:pPr>
        <w:shd w:val="clear" w:color="auto" w:fill="5BC475"/>
        <w:spacing w:after="0" w:line="240" w:lineRule="auto"/>
        <w:jc w:val="center"/>
        <w:rPr>
          <w:rFonts w:ascii="Open Sans" w:eastAsia="Times New Roman" w:hAnsi="Open Sans" w:cs="Times New Roman"/>
          <w:b/>
          <w:bCs/>
          <w:color w:val="FFFFFF"/>
          <w:sz w:val="24"/>
          <w:szCs w:val="24"/>
        </w:rPr>
      </w:pPr>
      <w:r>
        <w:rPr>
          <w:rFonts w:ascii="Open Sans" w:eastAsia="Times New Roman" w:hAnsi="Open Sans" w:cs="Times New Roman"/>
          <w:b/>
          <w:bCs/>
          <w:color w:val="FFFFFF"/>
          <w:sz w:val="24"/>
          <w:szCs w:val="24"/>
          <w:lang w:val="en-US"/>
        </w:rPr>
        <w:t xml:space="preserve">24.10.26, 28.11.26, </w:t>
      </w:r>
      <w:r>
        <w:rPr>
          <w:rFonts w:ascii="Open Sans" w:eastAsia="Times New Roman" w:hAnsi="Open Sans" w:cs="Times New Roman"/>
          <w:b/>
          <w:bCs/>
          <w:color w:val="FFFFFF"/>
          <w:sz w:val="24"/>
          <w:szCs w:val="24"/>
        </w:rPr>
        <w:t>25.12.26, 20.03.27, 27.03.27</w:t>
      </w:r>
    </w:p>
    <w:p w:rsidR="00A87A15" w:rsidRPr="0003637D" w:rsidRDefault="00A87A15" w:rsidP="0003637D">
      <w:pPr>
        <w:shd w:val="clear" w:color="auto" w:fill="5BC475"/>
        <w:spacing w:after="0" w:line="240" w:lineRule="auto"/>
        <w:jc w:val="center"/>
        <w:rPr>
          <w:rFonts w:ascii="Verdana" w:eastAsia="Times New Roman" w:hAnsi="Verdana" w:cs="Times New Roman"/>
          <w:b/>
          <w:bCs/>
          <w:color w:val="FFFFFF"/>
          <w:sz w:val="24"/>
          <w:szCs w:val="24"/>
          <w:lang w:eastAsia="uk-UA"/>
        </w:rPr>
      </w:pP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DC2BBA" w:rsidP="001056D0">
      <w:pPr>
        <w:shd w:val="clear" w:color="auto" w:fill="2F5496" w:themeFill="accent5" w:themeFillShade="BF"/>
        <w:jc w:val="center"/>
        <w:rPr>
          <w:rFonts w:ascii="Verdana" w:hAnsi="Verdana"/>
          <w:color w:val="FFFFFF" w:themeColor="background1"/>
          <w:sz w:val="18"/>
          <w:szCs w:val="18"/>
        </w:rPr>
      </w:pPr>
      <w:r w:rsidRPr="00DC2BBA">
        <w:rPr>
          <w:rFonts w:ascii="Verdana" w:hAnsi="Verdana"/>
          <w:color w:val="FFFFFF" w:themeColor="background1"/>
          <w:sz w:val="18"/>
          <w:szCs w:val="18"/>
        </w:rPr>
        <w:t>Термальний рай з місцевим колоритом</w:t>
      </w:r>
    </w:p>
    <w:p w:rsidR="00BF1E51" w:rsidRDefault="00BF1E51" w:rsidP="00BF1E51">
      <w:pPr>
        <w:shd w:val="clear" w:color="auto" w:fill="FFFFFF"/>
        <w:spacing w:after="0"/>
        <w:rPr>
          <w:rFonts w:ascii="Verdana" w:eastAsia="Times New Roman" w:hAnsi="Verdana" w:cstheme="majorHAnsi"/>
          <w:color w:val="212529"/>
          <w:sz w:val="18"/>
          <w:szCs w:val="18"/>
          <w:lang w:eastAsia="ru-RU"/>
        </w:rPr>
      </w:pPr>
    </w:p>
    <w:p w:rsidR="00DC2BBA" w:rsidRPr="00DC2BBA" w:rsidRDefault="00DC2BBA" w:rsidP="00DC2BBA">
      <w:pPr>
        <w:shd w:val="clear" w:color="auto" w:fill="FFFFFF"/>
        <w:spacing w:after="0"/>
        <w:rPr>
          <w:rFonts w:ascii="Verdana" w:hAnsi="Verdana"/>
          <w:noProof/>
          <w:sz w:val="18"/>
          <w:szCs w:val="18"/>
          <w:lang w:val="ru-RU"/>
        </w:rPr>
      </w:pPr>
      <w:r w:rsidRPr="00DC2BBA">
        <w:rPr>
          <w:rFonts w:ascii="Verdana" w:hAnsi="Verdana"/>
          <w:noProof/>
          <w:sz w:val="18"/>
          <w:szCs w:val="18"/>
          <w:lang w:val="ru-RU"/>
        </w:rPr>
        <w:t>Прибуття в Мукачево. Зустріч представником компанії Сакумс біля автобусу (автобус буде подано на парковку на привокзальній площі). Орієнтовний час збору туристів - 06:40. Посадка в комфортабельний автобус. Виїзд на кордон о 07:00. Час виїзду може змінюватись, просимо перед бронюванням туру уточнювати.</w:t>
      </w:r>
    </w:p>
    <w:p w:rsidR="00DC2BBA" w:rsidRPr="00DC2BBA" w:rsidRDefault="00DC2BBA" w:rsidP="00DC2BBA">
      <w:pPr>
        <w:shd w:val="clear" w:color="auto" w:fill="FFFFFF"/>
        <w:spacing w:after="0"/>
        <w:rPr>
          <w:rFonts w:ascii="Verdana" w:hAnsi="Verdana"/>
          <w:noProof/>
          <w:sz w:val="18"/>
          <w:szCs w:val="18"/>
          <w:lang w:val="ru-RU"/>
        </w:rPr>
      </w:pPr>
    </w:p>
    <w:p w:rsidR="00DC2BBA" w:rsidRPr="00DC2BBA" w:rsidRDefault="00DC2BBA" w:rsidP="00DC2BBA">
      <w:pPr>
        <w:shd w:val="clear" w:color="auto" w:fill="FFFFFF"/>
        <w:spacing w:after="0"/>
        <w:rPr>
          <w:rFonts w:ascii="Verdana" w:hAnsi="Verdana"/>
          <w:noProof/>
          <w:sz w:val="18"/>
          <w:szCs w:val="18"/>
          <w:lang w:val="ru-RU"/>
        </w:rPr>
      </w:pPr>
      <w:r w:rsidRPr="00DC2BBA">
        <w:rPr>
          <w:rFonts w:ascii="Verdana" w:hAnsi="Verdana"/>
          <w:noProof/>
          <w:sz w:val="18"/>
          <w:szCs w:val="18"/>
          <w:lang w:val="ru-RU"/>
        </w:rPr>
        <w:t xml:space="preserve">Перетин кордону. Запрошуємо почати знайомство з Угорщиною відвідавши екскурсію </w:t>
      </w:r>
      <w:r w:rsidRPr="00DC2BBA">
        <w:rPr>
          <w:rFonts w:ascii="Verdana" w:hAnsi="Verdana"/>
          <w:b/>
          <w:noProof/>
          <w:sz w:val="18"/>
          <w:szCs w:val="18"/>
          <w:lang w:val="ru-RU"/>
        </w:rPr>
        <w:t>"Егер - місто бароко та терм"</w:t>
      </w:r>
      <w:r w:rsidRPr="00DC2BBA">
        <w:rPr>
          <w:rFonts w:ascii="Verdana" w:hAnsi="Verdana"/>
          <w:noProof/>
          <w:sz w:val="18"/>
          <w:szCs w:val="18"/>
          <w:lang w:val="ru-RU"/>
        </w:rPr>
        <w:t xml:space="preserve"> - старовинне угорське курортне місто. Егер знаменитий термальними джерелами, винами, історичними будівлями і архітектурою в стилі бароко. Ми побачимо Егерську фортецю, Базиліку, Палац архієпископа, Турецький мінарет, Церкву св.Антонія Падуанського і безліч інших споруд та прогуляємось містом.</w:t>
      </w:r>
    </w:p>
    <w:p w:rsidR="00DC2BBA" w:rsidRPr="00DC2BBA" w:rsidRDefault="00DC2BBA" w:rsidP="00DC2BBA">
      <w:pPr>
        <w:shd w:val="clear" w:color="auto" w:fill="FFFFFF"/>
        <w:spacing w:after="0"/>
        <w:rPr>
          <w:rFonts w:ascii="Verdana" w:hAnsi="Verdana"/>
          <w:noProof/>
          <w:sz w:val="18"/>
          <w:szCs w:val="18"/>
          <w:lang w:val="ru-RU"/>
        </w:rPr>
      </w:pPr>
      <w:r w:rsidRPr="00DC2BBA">
        <w:rPr>
          <w:rFonts w:ascii="Verdana" w:hAnsi="Verdana"/>
          <w:noProof/>
          <w:sz w:val="18"/>
          <w:szCs w:val="18"/>
          <w:lang w:val="ru-RU"/>
        </w:rPr>
        <w:t xml:space="preserve">Далі нас чекає знайомство з термальним дивом </w:t>
      </w:r>
      <w:r w:rsidRPr="00DC2BBA">
        <w:rPr>
          <w:rFonts w:ascii="Verdana" w:hAnsi="Verdana"/>
          <w:b/>
          <w:noProof/>
          <w:sz w:val="18"/>
          <w:szCs w:val="18"/>
          <w:lang w:val="ru-RU"/>
        </w:rPr>
        <w:t>«Угорським Памуккале» - Егерсалок</w:t>
      </w:r>
      <w:r w:rsidRPr="00DC2BBA">
        <w:rPr>
          <w:rFonts w:ascii="Verdana" w:hAnsi="Verdana"/>
          <w:noProof/>
          <w:sz w:val="18"/>
          <w:szCs w:val="18"/>
          <w:lang w:val="ru-RU"/>
        </w:rPr>
        <w:t>! Відвідання велнес-комплексу (</w:t>
      </w:r>
      <w:r w:rsidR="0032495E">
        <w:rPr>
          <w:rFonts w:ascii="Verdana" w:hAnsi="Verdana"/>
          <w:noProof/>
          <w:sz w:val="18"/>
          <w:szCs w:val="18"/>
          <w:lang w:val="ru-RU"/>
        </w:rPr>
        <w:t>10 євро + вх квитки 38 євро для дорослих/3</w:t>
      </w:r>
      <w:r w:rsidRPr="00DC2BBA">
        <w:rPr>
          <w:rFonts w:ascii="Verdana" w:hAnsi="Verdana"/>
          <w:noProof/>
          <w:sz w:val="18"/>
          <w:szCs w:val="18"/>
          <w:lang w:val="ru-RU"/>
        </w:rPr>
        <w:t>0 євро для дітей до 14 років). Біля підніжжя гір розташовується не просто купальня, а цілий спа комплекс, відомий своїм термальним джерелом, температурою в 65 градусів, що б'є з глибини в 400 метрів. У комплексі, розташованому на території 1800 кв.м, є 16 критих і відкритих басейнів: сидячі басейни з лікувальною водою, джакузі, басейн із сюрпризами, гірка. Головна родзинка купальні – соляний пагорб – унікальне природнє явище, що приваблює туристів зі всього світу.</w:t>
      </w:r>
      <w:r w:rsidR="002300A6">
        <w:rPr>
          <w:rFonts w:ascii="Verdana" w:hAnsi="Verdana"/>
          <w:noProof/>
          <w:sz w:val="18"/>
          <w:szCs w:val="18"/>
          <w:lang w:val="ru-RU"/>
        </w:rPr>
        <w:t xml:space="preserve"> (ВІДВІДУВАННЯ КОМПЛЕКСУ МОЖЛИВО ПРИ ШВИДКОМУ ПРОХОДЖЕННІ КОРДОНУ)</w:t>
      </w:r>
    </w:p>
    <w:p w:rsidR="00D5692D" w:rsidRDefault="00D5692D" w:rsidP="00D5692D">
      <w:pPr>
        <w:shd w:val="clear" w:color="auto" w:fill="FFFFFF"/>
        <w:spacing w:after="0" w:line="240" w:lineRule="auto"/>
        <w:rPr>
          <w:rFonts w:ascii="Verdana" w:eastAsia="Times New Roman" w:hAnsi="Verdana" w:cs="Arial"/>
          <w:color w:val="212529"/>
          <w:sz w:val="18"/>
          <w:szCs w:val="18"/>
          <w:lang w:eastAsia="uk-UA"/>
        </w:rPr>
      </w:pPr>
      <w:r>
        <w:rPr>
          <w:rFonts w:ascii="Verdana" w:eastAsia="Times New Roman" w:hAnsi="Verdana" w:cs="Arial"/>
          <w:color w:val="212529"/>
          <w:sz w:val="18"/>
          <w:szCs w:val="18"/>
          <w:lang w:eastAsia="uk-UA"/>
        </w:rPr>
        <w:t>Після купалень запрошуємо на обід в </w:t>
      </w:r>
      <w:r>
        <w:rPr>
          <w:rFonts w:ascii="Verdana" w:eastAsia="Times New Roman" w:hAnsi="Verdana" w:cs="Arial"/>
          <w:b/>
          <w:bCs/>
          <w:color w:val="212529"/>
          <w:sz w:val="18"/>
          <w:szCs w:val="18"/>
          <w:lang w:eastAsia="uk-UA"/>
        </w:rPr>
        <w:t>"Долині Красунь"</w:t>
      </w:r>
      <w:r>
        <w:rPr>
          <w:rFonts w:ascii="Verdana" w:eastAsia="Times New Roman" w:hAnsi="Verdana" w:cs="Arial"/>
          <w:color w:val="212529"/>
          <w:sz w:val="18"/>
          <w:szCs w:val="18"/>
          <w:lang w:eastAsia="uk-UA"/>
        </w:rPr>
        <w:t> (2</w:t>
      </w:r>
      <w:r w:rsidR="0032495E">
        <w:rPr>
          <w:rFonts w:ascii="Verdana" w:eastAsia="Times New Roman" w:hAnsi="Verdana" w:cs="Arial"/>
          <w:color w:val="212529"/>
          <w:sz w:val="18"/>
          <w:szCs w:val="18"/>
          <w:lang w:eastAsia="uk-UA"/>
        </w:rPr>
        <w:t>5</w:t>
      </w:r>
      <w:r>
        <w:rPr>
          <w:rFonts w:ascii="Verdana" w:eastAsia="Times New Roman" w:hAnsi="Verdana" w:cs="Arial"/>
          <w:color w:val="212529"/>
          <w:sz w:val="18"/>
          <w:szCs w:val="18"/>
          <w:lang w:eastAsia="uk-UA"/>
        </w:rPr>
        <w:t xml:space="preserve"> євро для дорослих дегустація вин та гуляш / </w:t>
      </w:r>
      <w:r w:rsidR="0032495E">
        <w:rPr>
          <w:rFonts w:ascii="Verdana" w:eastAsia="Times New Roman" w:hAnsi="Verdana" w:cs="Arial"/>
          <w:color w:val="212529"/>
          <w:sz w:val="18"/>
          <w:szCs w:val="18"/>
          <w:lang w:eastAsia="uk-UA"/>
        </w:rPr>
        <w:t>20</w:t>
      </w:r>
      <w:r>
        <w:rPr>
          <w:rFonts w:ascii="Verdana" w:eastAsia="Times New Roman" w:hAnsi="Verdana" w:cs="Arial"/>
          <w:color w:val="212529"/>
          <w:sz w:val="18"/>
          <w:szCs w:val="18"/>
          <w:lang w:eastAsia="uk-UA"/>
        </w:rPr>
        <w:t xml:space="preserve"> євро для дітей гуляш та солодкі напої). Саме тут виготовляють широко відоме червоне вино «Бичача кров». У Вас буде нагода спробувати це вино, а також багато інших - білий мускат «Оттонель», сухе вино «Дівчина з Егера», червоний «Цвайнгер», дуже духмяне десертне вино під назвою «Мелора» та ексклюзивне «солодке льодове вино Каберне-Совіньйон». Все це у невеликому винному погребі, де господар пригостить Вас винами різних сортів, і звичайно, угорською національною стравою - гуляшем. Також ви зможете взяти участь в конкурсах і виграти чудові призи!</w:t>
      </w:r>
    </w:p>
    <w:p w:rsidR="00D5692D" w:rsidRDefault="00D5692D" w:rsidP="00D5692D">
      <w:pPr>
        <w:shd w:val="clear" w:color="auto" w:fill="FFFFFF"/>
        <w:spacing w:after="0" w:line="240" w:lineRule="auto"/>
        <w:rPr>
          <w:rFonts w:ascii="Verdana" w:eastAsia="Times New Roman" w:hAnsi="Verdana" w:cs="Arial"/>
          <w:color w:val="212529"/>
          <w:sz w:val="18"/>
          <w:szCs w:val="18"/>
          <w:lang w:eastAsia="uk-UA"/>
        </w:rPr>
      </w:pPr>
      <w:r>
        <w:rPr>
          <w:rFonts w:ascii="Verdana" w:eastAsia="Times New Roman" w:hAnsi="Verdana" w:cs="Arial"/>
          <w:color w:val="212529"/>
          <w:sz w:val="18"/>
          <w:szCs w:val="18"/>
          <w:lang w:eastAsia="uk-UA"/>
        </w:rPr>
        <w:t>Переїзд у Будапешт. Заселення в готель. Нічліг.</w:t>
      </w:r>
    </w:p>
    <w:p w:rsidR="00D64DB5" w:rsidRDefault="00D64DB5" w:rsidP="00BA117E">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r w:rsidR="00B57156">
        <w:rPr>
          <w:rFonts w:ascii="Verdana" w:eastAsia="Times New Roman" w:hAnsi="Verdana" w:cstheme="majorHAnsi"/>
          <w:color w:val="212529"/>
          <w:sz w:val="18"/>
          <w:szCs w:val="18"/>
          <w:lang w:eastAsia="ru-RU"/>
        </w:rPr>
        <w:t xml:space="preserve"> </w:t>
      </w:r>
      <w:r w:rsidR="00DC2BBA">
        <w:rPr>
          <w:noProof/>
          <w:lang w:eastAsia="uk-UA"/>
        </w:rPr>
        <w:drawing>
          <wp:inline distT="0" distB="0" distL="0" distR="0">
            <wp:extent cx="1981486" cy="1352550"/>
            <wp:effectExtent l="0" t="0" r="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8926" cy="1357629"/>
                    </a:xfrm>
                    <a:prstGeom prst="rect">
                      <a:avLst/>
                    </a:prstGeom>
                    <a:noFill/>
                    <a:ln>
                      <a:noFill/>
                    </a:ln>
                  </pic:spPr>
                </pic:pic>
              </a:graphicData>
            </a:graphic>
          </wp:inline>
        </w:drawing>
      </w:r>
      <w:r w:rsidR="00DC2BBA">
        <w:rPr>
          <w:rFonts w:ascii="Verdana" w:eastAsia="Times New Roman" w:hAnsi="Verdana" w:cstheme="majorHAnsi"/>
          <w:color w:val="212529"/>
          <w:sz w:val="18"/>
          <w:szCs w:val="18"/>
          <w:lang w:eastAsia="ru-RU"/>
        </w:rPr>
        <w:t xml:space="preserve"> </w:t>
      </w:r>
      <w:r w:rsidR="00DC2BBA">
        <w:rPr>
          <w:noProof/>
          <w:lang w:eastAsia="uk-UA"/>
        </w:rPr>
        <w:drawing>
          <wp:inline distT="0" distB="0" distL="0" distR="0">
            <wp:extent cx="1771650" cy="1327079"/>
            <wp:effectExtent l="0" t="0" r="0" b="6985"/>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815" cy="1336940"/>
                    </a:xfrm>
                    <a:prstGeom prst="rect">
                      <a:avLst/>
                    </a:prstGeom>
                    <a:noFill/>
                    <a:ln>
                      <a:noFill/>
                    </a:ln>
                  </pic:spPr>
                </pic:pic>
              </a:graphicData>
            </a:graphic>
          </wp:inline>
        </w:drawing>
      </w:r>
      <w:r w:rsidR="00DC2BBA">
        <w:rPr>
          <w:noProof/>
          <w:lang w:eastAsia="uk-UA"/>
        </w:rPr>
        <w:drawing>
          <wp:inline distT="0" distB="0" distL="0" distR="0">
            <wp:extent cx="1800225" cy="1348484"/>
            <wp:effectExtent l="0" t="0" r="0" b="4445"/>
            <wp:docPr id="3" name="Рисунок 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3296" cy="1365766"/>
                    </a:xfrm>
                    <a:prstGeom prst="rect">
                      <a:avLst/>
                    </a:prstGeom>
                    <a:noFill/>
                    <a:ln>
                      <a:noFill/>
                    </a:ln>
                  </pic:spPr>
                </pic:pic>
              </a:graphicData>
            </a:graphic>
          </wp:inline>
        </w:drawing>
      </w:r>
      <w:r w:rsidR="0049691F">
        <w:rPr>
          <w:rFonts w:ascii="Verdana" w:eastAsia="Times New Roman" w:hAnsi="Verdana" w:cstheme="majorHAnsi"/>
          <w:color w:val="212529"/>
          <w:sz w:val="18"/>
          <w:szCs w:val="18"/>
          <w:lang w:eastAsia="ru-RU"/>
        </w:rPr>
        <w:t xml:space="preserve">  </w:t>
      </w:r>
      <w:r w:rsidR="00A47C79">
        <w:rPr>
          <w:rFonts w:ascii="Verdana" w:eastAsia="Times New Roman" w:hAnsi="Verdana" w:cstheme="majorHAnsi"/>
          <w:color w:val="212529"/>
          <w:sz w:val="18"/>
          <w:szCs w:val="18"/>
          <w:lang w:eastAsia="ru-RU"/>
        </w:rPr>
        <w:t xml:space="preserve"> </w:t>
      </w:r>
    </w:p>
    <w:p w:rsidR="0091626F" w:rsidRDefault="0091626F" w:rsidP="00BF1E51">
      <w:pPr>
        <w:shd w:val="clear" w:color="auto" w:fill="FFFFFF"/>
        <w:spacing w:after="0"/>
        <w:rPr>
          <w:rFonts w:ascii="Verdana" w:eastAsia="Times New Roman" w:hAnsi="Verdana" w:cstheme="majorHAnsi"/>
          <w:color w:val="212529"/>
          <w:sz w:val="18"/>
          <w:szCs w:val="18"/>
          <w:lang w:eastAsia="ru-RU"/>
        </w:rPr>
      </w:pPr>
    </w:p>
    <w:p w:rsidR="001826A5" w:rsidRPr="001826A5" w:rsidRDefault="000E315F" w:rsidP="001826A5">
      <w:pPr>
        <w:pStyle w:val="5"/>
        <w:shd w:val="clear" w:color="auto" w:fill="2F5496" w:themeFill="accent5" w:themeFillShade="BF"/>
        <w:tabs>
          <w:tab w:val="center" w:pos="4844"/>
          <w:tab w:val="left" w:pos="5565"/>
        </w:tabs>
        <w:spacing w:before="0"/>
        <w:jc w:val="center"/>
        <w:rPr>
          <w:rFonts w:ascii="Verdana" w:hAnsi="Verdana" w:cstheme="majorHAnsi"/>
          <w:color w:val="FFFFFF" w:themeColor="background1"/>
          <w:sz w:val="18"/>
          <w:szCs w:val="18"/>
        </w:rPr>
      </w:pPr>
      <w:r w:rsidRPr="00D56659">
        <w:rPr>
          <w:rFonts w:ascii="Verdana" w:hAnsi="Verdana" w:cstheme="majorHAnsi"/>
          <w:color w:val="FFFFFF"/>
          <w:sz w:val="18"/>
          <w:szCs w:val="18"/>
        </w:rPr>
        <w:t>2</w:t>
      </w:r>
      <w:r w:rsidRPr="00D56659">
        <w:rPr>
          <w:rFonts w:ascii="Verdana" w:hAnsi="Verdana" w:cstheme="majorHAnsi"/>
          <w:color w:val="FFFFFF" w:themeColor="background1"/>
          <w:sz w:val="18"/>
          <w:szCs w:val="18"/>
        </w:rPr>
        <w:t xml:space="preserve"> день</w:t>
      </w:r>
    </w:p>
    <w:p w:rsidR="000E315F" w:rsidRPr="00D56659" w:rsidRDefault="00DC2BBA" w:rsidP="001826A5">
      <w:pPr>
        <w:shd w:val="clear" w:color="auto" w:fill="2F5496" w:themeFill="accent5" w:themeFillShade="BF"/>
        <w:jc w:val="center"/>
        <w:rPr>
          <w:rFonts w:ascii="Verdana" w:hAnsi="Verdana"/>
          <w:color w:val="FFFFFF" w:themeColor="background1"/>
          <w:sz w:val="18"/>
          <w:szCs w:val="18"/>
        </w:rPr>
      </w:pPr>
      <w:r w:rsidRPr="00DC2BBA">
        <w:rPr>
          <w:rFonts w:ascii="Verdana" w:hAnsi="Verdana"/>
          <w:color w:val="FFFFFF" w:themeColor="background1"/>
          <w:sz w:val="18"/>
          <w:szCs w:val="18"/>
        </w:rPr>
        <w:t>Зустріч зі столицею Угорщини</w:t>
      </w:r>
    </w:p>
    <w:p w:rsidR="0049691F" w:rsidRPr="0049691F" w:rsidRDefault="00937029" w:rsidP="0049691F">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color w:val="212529"/>
          <w:sz w:val="18"/>
          <w:szCs w:val="18"/>
          <w:lang w:eastAsia="ru-RU"/>
        </w:rPr>
        <w:t>Сніданок.</w:t>
      </w: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color w:val="212529"/>
          <w:sz w:val="18"/>
          <w:szCs w:val="18"/>
          <w:lang w:eastAsia="ru-RU"/>
        </w:rPr>
        <w:t xml:space="preserve">Запрошуємо на оглядову екскурсію </w:t>
      </w:r>
      <w:r w:rsidRPr="00DC2BBA">
        <w:rPr>
          <w:rFonts w:ascii="Verdana" w:eastAsia="Times New Roman" w:hAnsi="Verdana" w:cstheme="majorHAnsi"/>
          <w:b/>
          <w:color w:val="212529"/>
          <w:sz w:val="18"/>
          <w:szCs w:val="18"/>
          <w:lang w:eastAsia="ru-RU"/>
        </w:rPr>
        <w:t>"Будапешт – перлина Дунаю".</w:t>
      </w:r>
      <w:r w:rsidR="0032495E">
        <w:rPr>
          <w:rFonts w:ascii="Verdana" w:eastAsia="Times New Roman" w:hAnsi="Verdana" w:cstheme="majorHAnsi"/>
          <w:color w:val="212529"/>
          <w:sz w:val="18"/>
          <w:szCs w:val="18"/>
          <w:lang w:eastAsia="ru-RU"/>
        </w:rPr>
        <w:t xml:space="preserve"> </w:t>
      </w:r>
      <w:proofErr w:type="spellStart"/>
      <w:r w:rsidR="0032495E" w:rsidRPr="0032495E">
        <w:rPr>
          <w:rFonts w:ascii="Verdana" w:eastAsia="Times New Roman" w:hAnsi="Verdana" w:cstheme="majorHAnsi"/>
          <w:color w:val="212529"/>
          <w:sz w:val="18"/>
          <w:szCs w:val="18"/>
          <w:lang w:eastAsia="ru-RU"/>
        </w:rPr>
        <w:t>Будайська</w:t>
      </w:r>
      <w:proofErr w:type="spellEnd"/>
      <w:r w:rsidR="0032495E" w:rsidRPr="0032495E">
        <w:rPr>
          <w:rFonts w:ascii="Verdana" w:eastAsia="Times New Roman" w:hAnsi="Verdana" w:cstheme="majorHAnsi"/>
          <w:color w:val="212529"/>
          <w:sz w:val="18"/>
          <w:szCs w:val="18"/>
          <w:lang w:eastAsia="ru-RU"/>
        </w:rPr>
        <w:t xml:space="preserve"> частина Будапешта — це історична, мальовнича частина міста, розташована на західному, горбистому березі Дунаю. </w:t>
      </w:r>
      <w:r w:rsidR="0032495E" w:rsidRPr="0032495E">
        <w:rPr>
          <w:rFonts w:ascii="Verdana" w:eastAsia="Times New Roman" w:hAnsi="Verdana" w:cstheme="majorHAnsi"/>
          <w:color w:val="212529"/>
          <w:sz w:val="18"/>
          <w:szCs w:val="18"/>
          <w:lang w:eastAsia="ru-RU"/>
        </w:rPr>
        <w:lastRenderedPageBreak/>
        <w:t xml:space="preserve">Вона значно спокійніша за жвавий </w:t>
      </w:r>
      <w:proofErr w:type="spellStart"/>
      <w:r w:rsidR="0032495E" w:rsidRPr="0032495E">
        <w:rPr>
          <w:rFonts w:ascii="Verdana" w:eastAsia="Times New Roman" w:hAnsi="Verdana" w:cstheme="majorHAnsi"/>
          <w:color w:val="212529"/>
          <w:sz w:val="18"/>
          <w:szCs w:val="18"/>
          <w:lang w:eastAsia="ru-RU"/>
        </w:rPr>
        <w:t>Пешт</w:t>
      </w:r>
      <w:proofErr w:type="spellEnd"/>
      <w:r w:rsidR="0032495E" w:rsidRPr="0032495E">
        <w:rPr>
          <w:rFonts w:ascii="Verdana" w:eastAsia="Times New Roman" w:hAnsi="Verdana" w:cstheme="majorHAnsi"/>
          <w:color w:val="212529"/>
          <w:sz w:val="18"/>
          <w:szCs w:val="18"/>
          <w:lang w:eastAsia="ru-RU"/>
        </w:rPr>
        <w:t xml:space="preserve"> і славиться середньовічною атмосферою, старовинними вуличками, панорамними краєвидами та визначними пам’ятками. Головною окрасою Буди є </w:t>
      </w:r>
      <w:proofErr w:type="spellStart"/>
      <w:r w:rsidR="0032495E" w:rsidRPr="0032495E">
        <w:rPr>
          <w:rFonts w:ascii="Verdana" w:eastAsia="Times New Roman" w:hAnsi="Verdana" w:cstheme="majorHAnsi"/>
          <w:color w:val="212529"/>
          <w:sz w:val="18"/>
          <w:szCs w:val="18"/>
          <w:lang w:eastAsia="ru-RU"/>
        </w:rPr>
        <w:t>Будайська</w:t>
      </w:r>
      <w:proofErr w:type="spellEnd"/>
      <w:r w:rsidR="0032495E" w:rsidRPr="0032495E">
        <w:rPr>
          <w:rFonts w:ascii="Verdana" w:eastAsia="Times New Roman" w:hAnsi="Verdana" w:cstheme="majorHAnsi"/>
          <w:color w:val="212529"/>
          <w:sz w:val="18"/>
          <w:szCs w:val="18"/>
          <w:lang w:eastAsia="ru-RU"/>
        </w:rPr>
        <w:t xml:space="preserve"> фортеця — історичний комплекс на Замковій горі, звідки відкривається чудовий вид на Дунай, Парламент і </w:t>
      </w:r>
      <w:proofErr w:type="spellStart"/>
      <w:r w:rsidR="0032495E" w:rsidRPr="0032495E">
        <w:rPr>
          <w:rFonts w:ascii="Verdana" w:eastAsia="Times New Roman" w:hAnsi="Verdana" w:cstheme="majorHAnsi"/>
          <w:color w:val="212529"/>
          <w:sz w:val="18"/>
          <w:szCs w:val="18"/>
          <w:lang w:eastAsia="ru-RU"/>
        </w:rPr>
        <w:t>Пешт</w:t>
      </w:r>
      <w:proofErr w:type="spellEnd"/>
      <w:r w:rsidR="0032495E" w:rsidRPr="0032495E">
        <w:rPr>
          <w:rFonts w:ascii="Verdana" w:eastAsia="Times New Roman" w:hAnsi="Verdana" w:cstheme="majorHAnsi"/>
          <w:color w:val="212529"/>
          <w:sz w:val="18"/>
          <w:szCs w:val="18"/>
          <w:lang w:eastAsia="ru-RU"/>
        </w:rPr>
        <w:t xml:space="preserve">. Поруч розташовані Церква Матяша з барвистим дахом та Рибальський бастіон, одна з найвідоміших оглядових точок Будапешта. Особливого шарму </w:t>
      </w:r>
      <w:proofErr w:type="spellStart"/>
      <w:r w:rsidR="0032495E" w:rsidRPr="0032495E">
        <w:rPr>
          <w:rFonts w:ascii="Verdana" w:eastAsia="Times New Roman" w:hAnsi="Verdana" w:cstheme="majorHAnsi"/>
          <w:color w:val="212529"/>
          <w:sz w:val="18"/>
          <w:szCs w:val="18"/>
          <w:lang w:eastAsia="ru-RU"/>
        </w:rPr>
        <w:t>Будайському</w:t>
      </w:r>
      <w:proofErr w:type="spellEnd"/>
      <w:r w:rsidR="0032495E" w:rsidRPr="0032495E">
        <w:rPr>
          <w:rFonts w:ascii="Verdana" w:eastAsia="Times New Roman" w:hAnsi="Verdana" w:cstheme="majorHAnsi"/>
          <w:color w:val="212529"/>
          <w:sz w:val="18"/>
          <w:szCs w:val="18"/>
          <w:lang w:eastAsia="ru-RU"/>
        </w:rPr>
        <w:t xml:space="preserve"> району надають вузькі бруковані вулички, старовинні будинки, затишні площі та невеликі кав’ярні. Тут можна відчути середньовічний дух міста й водночас насолодитися панорамою Будапешт</w:t>
      </w: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color w:val="212529"/>
          <w:sz w:val="18"/>
          <w:szCs w:val="18"/>
          <w:lang w:eastAsia="ru-RU"/>
        </w:rPr>
        <w:t>У вільний час радимо відвідати Вам:</w:t>
      </w: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b/>
          <w:color w:val="212529"/>
          <w:sz w:val="18"/>
          <w:szCs w:val="18"/>
          <w:lang w:eastAsia="ru-RU"/>
        </w:rPr>
        <w:t>- Зоопарк Будапешту</w:t>
      </w:r>
      <w:r w:rsidR="0032495E">
        <w:rPr>
          <w:rFonts w:ascii="Verdana" w:eastAsia="Times New Roman" w:hAnsi="Verdana" w:cstheme="majorHAnsi"/>
          <w:color w:val="212529"/>
          <w:sz w:val="18"/>
          <w:szCs w:val="18"/>
          <w:lang w:eastAsia="ru-RU"/>
        </w:rPr>
        <w:t xml:space="preserve"> (трансфер 5</w:t>
      </w:r>
      <w:r w:rsidR="00BA037B">
        <w:rPr>
          <w:rFonts w:ascii="Verdana" w:eastAsia="Times New Roman" w:hAnsi="Verdana" w:cstheme="majorHAnsi"/>
          <w:color w:val="212529"/>
          <w:sz w:val="18"/>
          <w:szCs w:val="18"/>
          <w:lang w:eastAsia="ru-RU"/>
        </w:rPr>
        <w:t xml:space="preserve"> євро + </w:t>
      </w:r>
      <w:r w:rsidR="0032495E">
        <w:rPr>
          <w:rFonts w:ascii="Verdana" w:eastAsia="Times New Roman" w:hAnsi="Verdana" w:cstheme="majorHAnsi"/>
          <w:color w:val="212529"/>
          <w:sz w:val="18"/>
          <w:szCs w:val="18"/>
          <w:lang w:eastAsia="ru-RU"/>
        </w:rPr>
        <w:t>20</w:t>
      </w:r>
      <w:r w:rsidR="00BA037B">
        <w:rPr>
          <w:rFonts w:ascii="Verdana" w:eastAsia="Times New Roman" w:hAnsi="Verdana" w:cstheme="majorHAnsi"/>
          <w:color w:val="212529"/>
          <w:sz w:val="18"/>
          <w:szCs w:val="18"/>
          <w:lang w:eastAsia="ru-RU"/>
        </w:rPr>
        <w:t xml:space="preserve"> євро для дорослих/</w:t>
      </w:r>
      <w:r w:rsidR="0032495E">
        <w:rPr>
          <w:rFonts w:ascii="Verdana" w:eastAsia="Times New Roman" w:hAnsi="Verdana" w:cstheme="majorHAnsi"/>
          <w:color w:val="212529"/>
          <w:sz w:val="18"/>
          <w:szCs w:val="18"/>
          <w:lang w:eastAsia="ru-RU"/>
        </w:rPr>
        <w:t>15</w:t>
      </w:r>
      <w:r w:rsidRPr="00DC2BBA">
        <w:rPr>
          <w:rFonts w:ascii="Verdana" w:eastAsia="Times New Roman" w:hAnsi="Verdana" w:cstheme="majorHAnsi"/>
          <w:color w:val="212529"/>
          <w:sz w:val="18"/>
          <w:szCs w:val="18"/>
          <w:lang w:eastAsia="ru-RU"/>
        </w:rPr>
        <w:t xml:space="preserve"> євро для дітей до 18 років)  - залишається одним з найкрасивіших і сучасних зоопарків в світі. Його відмінність від багатьох інших подібних парків - можливість доторкнутися до багатьох безпечних видів тварин та практично зайти до них у вольєр. Тут живуть понад 80 диких тварин з усіх континентів. Звірі доглянуті, розділені по зонах проживання: тут є Австралійський Будинок, Зона для приматів, світ Африки, Водний світ, Сад Метеликів, маленьке угорське містечко зі свійськими тваринами і безліч інших. Територія зоопарку є також ботанічним садом, в якому можна побачити рослини з усіх континентів і кліматичних поясів. Є контактний міні зоопарк для дітей.</w:t>
      </w: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b/>
          <w:color w:val="212529"/>
          <w:sz w:val="18"/>
          <w:szCs w:val="18"/>
          <w:lang w:eastAsia="ru-RU"/>
        </w:rPr>
        <w:t>- відвідувати торгово-розважальний центр «Кампона»</w:t>
      </w:r>
      <w:r w:rsidRPr="00DC2BBA">
        <w:rPr>
          <w:rFonts w:ascii="Verdana" w:eastAsia="Times New Roman" w:hAnsi="Verdana" w:cstheme="majorHAnsi"/>
          <w:color w:val="212529"/>
          <w:sz w:val="18"/>
          <w:szCs w:val="18"/>
          <w:lang w:eastAsia="ru-RU"/>
        </w:rPr>
        <w:t xml:space="preserve"> (10 євро + для бажаючих вхідний квиток в тропікарій-океанарій). Тут розташований найбільший в центральній Європі Тропікарій-океанарій. Це 11-метровий тунель з акулами, екзотичними рептиліями, веселими мавпочками і барвистими тропічними пташками, просто над головою! Можна власноруч погодувати алігаторів або навіть намокнути під тропічною зливою. А також можна відвідати супермаркет "ТЕSCO" , де буде можливість придбати угорські смаколики та сувеніри - паприку, унікум, марципани та багато іншого! Обід*,</w:t>
      </w:r>
    </w:p>
    <w:p w:rsidR="00DC2BBA" w:rsidRPr="00DC2BBA"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color w:val="212529"/>
          <w:sz w:val="18"/>
          <w:szCs w:val="18"/>
          <w:lang w:eastAsia="ru-RU"/>
        </w:rPr>
        <w:t xml:space="preserve">Чудовим завершенням дня для Вас стане </w:t>
      </w:r>
      <w:r w:rsidRPr="00DC2BBA">
        <w:rPr>
          <w:rFonts w:ascii="Verdana" w:eastAsia="Times New Roman" w:hAnsi="Verdana" w:cstheme="majorHAnsi"/>
          <w:b/>
          <w:color w:val="212529"/>
          <w:sz w:val="18"/>
          <w:szCs w:val="18"/>
          <w:lang w:eastAsia="ru-RU"/>
        </w:rPr>
        <w:t>"Будапешт в ілюмінації"</w:t>
      </w:r>
      <w:r w:rsidR="00BA037B">
        <w:rPr>
          <w:rFonts w:ascii="Verdana" w:eastAsia="Times New Roman" w:hAnsi="Verdana" w:cstheme="majorHAnsi"/>
          <w:color w:val="212529"/>
          <w:sz w:val="18"/>
          <w:szCs w:val="18"/>
          <w:lang w:eastAsia="ru-RU"/>
        </w:rPr>
        <w:t xml:space="preserve"> (30</w:t>
      </w:r>
      <w:r w:rsidRPr="00DC2BBA">
        <w:rPr>
          <w:rFonts w:ascii="Verdana" w:eastAsia="Times New Roman" w:hAnsi="Verdana" w:cstheme="majorHAnsi"/>
          <w:color w:val="212529"/>
          <w:sz w:val="18"/>
          <w:szCs w:val="18"/>
          <w:lang w:eastAsia="ru-RU"/>
        </w:rPr>
        <w:t xml:space="preserve"> євро) - захоплююча прогулянка на кораблику Дунаєм під святково ілюмінованими мостами з солодким напоєм для дітей та бокалом шампанського для дорослих.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збудеться!</w:t>
      </w:r>
    </w:p>
    <w:p w:rsidR="00A47C79" w:rsidRPr="0091626F" w:rsidRDefault="00DC2BBA" w:rsidP="00DC2BBA">
      <w:pPr>
        <w:shd w:val="clear" w:color="auto" w:fill="FFFFFF"/>
        <w:spacing w:after="0"/>
        <w:rPr>
          <w:rFonts w:ascii="Verdana" w:eastAsia="Times New Roman" w:hAnsi="Verdana" w:cstheme="majorHAnsi"/>
          <w:color w:val="212529"/>
          <w:sz w:val="18"/>
          <w:szCs w:val="18"/>
          <w:lang w:eastAsia="ru-RU"/>
        </w:rPr>
      </w:pPr>
      <w:r w:rsidRPr="00DC2BBA">
        <w:rPr>
          <w:rFonts w:ascii="Verdana" w:eastAsia="Times New Roman" w:hAnsi="Verdana" w:cstheme="majorHAnsi"/>
          <w:color w:val="212529"/>
          <w:sz w:val="18"/>
          <w:szCs w:val="18"/>
          <w:lang w:eastAsia="ru-RU"/>
        </w:rPr>
        <w:t>Повернення в готель. Нічліг.</w:t>
      </w:r>
    </w:p>
    <w:p w:rsidR="00012726" w:rsidRPr="00D56659" w:rsidRDefault="00012726" w:rsidP="00BF1E51">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r w:rsidR="00DC2BBA">
        <w:rPr>
          <w:noProof/>
          <w:lang w:eastAsia="uk-UA"/>
        </w:rPr>
        <w:drawing>
          <wp:inline distT="0" distB="0" distL="0" distR="0">
            <wp:extent cx="1980765" cy="1324926"/>
            <wp:effectExtent l="0" t="0" r="635" b="8890"/>
            <wp:docPr id="5" name="Рисунок 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373" cy="1331353"/>
                    </a:xfrm>
                    <a:prstGeom prst="rect">
                      <a:avLst/>
                    </a:prstGeom>
                    <a:noFill/>
                    <a:ln>
                      <a:noFill/>
                    </a:ln>
                  </pic:spPr>
                </pic:pic>
              </a:graphicData>
            </a:graphic>
          </wp:inline>
        </w:drawing>
      </w:r>
      <w:r w:rsidR="00DC2BBA">
        <w:rPr>
          <w:rFonts w:ascii="Verdana" w:eastAsia="Times New Roman" w:hAnsi="Verdana" w:cstheme="majorHAnsi"/>
          <w:color w:val="212529"/>
          <w:sz w:val="18"/>
          <w:szCs w:val="18"/>
          <w:lang w:eastAsia="ru-RU"/>
        </w:rPr>
        <w:t xml:space="preserve"> </w:t>
      </w:r>
      <w:r w:rsidR="00DC2BBA">
        <w:rPr>
          <w:noProof/>
          <w:lang w:eastAsia="uk-UA"/>
        </w:rPr>
        <w:drawing>
          <wp:inline distT="0" distB="0" distL="0" distR="0">
            <wp:extent cx="2000250" cy="1333500"/>
            <wp:effectExtent l="0" t="0" r="0" b="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1743" cy="1334495"/>
                    </a:xfrm>
                    <a:prstGeom prst="rect">
                      <a:avLst/>
                    </a:prstGeom>
                    <a:noFill/>
                    <a:ln>
                      <a:noFill/>
                    </a:ln>
                  </pic:spPr>
                </pic:pic>
              </a:graphicData>
            </a:graphic>
          </wp:inline>
        </w:drawing>
      </w:r>
      <w:r w:rsidR="00DC2BBA">
        <w:rPr>
          <w:rFonts w:ascii="Verdana" w:eastAsia="Times New Roman" w:hAnsi="Verdana" w:cstheme="majorHAnsi"/>
          <w:color w:val="212529"/>
          <w:sz w:val="18"/>
          <w:szCs w:val="18"/>
          <w:lang w:eastAsia="ru-RU"/>
        </w:rPr>
        <w:t xml:space="preserve"> </w:t>
      </w:r>
      <w:r w:rsidR="00DC2BBA">
        <w:rPr>
          <w:noProof/>
          <w:lang w:eastAsia="uk-UA"/>
        </w:rPr>
        <w:drawing>
          <wp:inline distT="0" distB="0" distL="0" distR="0">
            <wp:extent cx="1874564" cy="1275080"/>
            <wp:effectExtent l="0" t="0" r="0" b="1270"/>
            <wp:docPr id="7" name="Рисунок 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4092" cy="1295165"/>
                    </a:xfrm>
                    <a:prstGeom prst="rect">
                      <a:avLst/>
                    </a:prstGeom>
                    <a:noFill/>
                    <a:ln>
                      <a:noFill/>
                    </a:ln>
                  </pic:spPr>
                </pic:pic>
              </a:graphicData>
            </a:graphic>
          </wp:inline>
        </w:drawing>
      </w:r>
      <w:r w:rsidR="001826A5">
        <w:rPr>
          <w:rFonts w:ascii="Verdana" w:eastAsia="Times New Roman" w:hAnsi="Verdana" w:cstheme="majorHAnsi"/>
          <w:color w:val="212529"/>
          <w:sz w:val="18"/>
          <w:szCs w:val="18"/>
          <w:lang w:eastAsia="ru-RU"/>
        </w:rPr>
        <w:t xml:space="preserve"> </w:t>
      </w:r>
      <w:r w:rsidR="00A47C79">
        <w:rPr>
          <w:rFonts w:ascii="Verdana" w:eastAsia="Times New Roman" w:hAnsi="Verdana" w:cstheme="majorHAnsi"/>
          <w:color w:val="212529"/>
          <w:sz w:val="18"/>
          <w:szCs w:val="18"/>
          <w:lang w:eastAsia="ru-RU"/>
        </w:rPr>
        <w:t xml:space="preserve"> </w:t>
      </w:r>
      <w:r w:rsidR="001826A5">
        <w:rPr>
          <w:rFonts w:ascii="Verdana" w:eastAsia="Times New Roman" w:hAnsi="Verdana" w:cstheme="majorHAnsi"/>
          <w:color w:val="212529"/>
          <w:sz w:val="18"/>
          <w:szCs w:val="18"/>
          <w:lang w:eastAsia="ru-RU"/>
        </w:rPr>
        <w:t xml:space="preserve"> </w:t>
      </w:r>
      <w:r>
        <w:rPr>
          <w:rFonts w:ascii="Verdana" w:eastAsia="Times New Roman" w:hAnsi="Verdana" w:cstheme="majorHAnsi"/>
          <w:color w:val="212529"/>
          <w:sz w:val="18"/>
          <w:szCs w:val="18"/>
          <w:lang w:eastAsia="ru-RU"/>
        </w:rPr>
        <w:t xml:space="preserve"> </w:t>
      </w:r>
    </w:p>
    <w:p w:rsidR="001056D0"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000E315F">
        <w:rPr>
          <w:rFonts w:ascii="Verdana" w:hAnsi="Verdana" w:cstheme="majorHAnsi"/>
          <w:color w:val="FFFFFF"/>
          <w:sz w:val="18"/>
          <w:szCs w:val="18"/>
        </w:rPr>
        <w:t>3</w:t>
      </w:r>
      <w:r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873E3D" w:rsidP="00A47C79">
      <w:pPr>
        <w:shd w:val="clear" w:color="auto" w:fill="2F5496" w:themeFill="accent5" w:themeFillShade="BF"/>
        <w:jc w:val="center"/>
        <w:rPr>
          <w:rFonts w:ascii="Verdana" w:hAnsi="Verdana"/>
          <w:color w:val="FFFFFF" w:themeColor="background1"/>
          <w:sz w:val="18"/>
          <w:szCs w:val="18"/>
        </w:rPr>
      </w:pPr>
      <w:r w:rsidRPr="00873E3D">
        <w:rPr>
          <w:rFonts w:ascii="Verdana" w:hAnsi="Verdana"/>
          <w:color w:val="FFFFFF" w:themeColor="background1"/>
          <w:sz w:val="18"/>
          <w:szCs w:val="18"/>
        </w:rPr>
        <w:t>Сентендре – маленьке місто, великий музей</w:t>
      </w:r>
    </w:p>
    <w:p w:rsidR="00D175EF" w:rsidRDefault="00D175EF" w:rsidP="00937029">
      <w:pPr>
        <w:shd w:val="clear" w:color="auto" w:fill="FFFFFF"/>
        <w:spacing w:after="0" w:line="276" w:lineRule="auto"/>
        <w:rPr>
          <w:rFonts w:ascii="Verdana" w:eastAsia="Times New Roman" w:hAnsi="Verdana" w:cs="Arial"/>
          <w:color w:val="212529"/>
          <w:sz w:val="18"/>
          <w:szCs w:val="18"/>
        </w:rPr>
      </w:pPr>
    </w:p>
    <w:p w:rsidR="00873E3D" w:rsidRPr="00873E3D" w:rsidRDefault="00873E3D" w:rsidP="00873E3D">
      <w:pPr>
        <w:shd w:val="clear" w:color="auto" w:fill="FFFFFF"/>
        <w:spacing w:after="0" w:line="276" w:lineRule="auto"/>
        <w:rPr>
          <w:rFonts w:ascii="Verdana" w:eastAsia="Times New Roman" w:hAnsi="Verdana" w:cs="Arial"/>
          <w:color w:val="212529"/>
          <w:sz w:val="18"/>
          <w:szCs w:val="18"/>
        </w:rPr>
      </w:pPr>
      <w:r w:rsidRPr="00873E3D">
        <w:rPr>
          <w:rFonts w:ascii="Verdana" w:eastAsia="Times New Roman" w:hAnsi="Verdana" w:cs="Arial"/>
          <w:color w:val="212529"/>
          <w:sz w:val="18"/>
          <w:szCs w:val="18"/>
        </w:rPr>
        <w:t>Сніданок. Сьогодні пропонуємо відвідати:</w:t>
      </w:r>
    </w:p>
    <w:p w:rsidR="00873E3D" w:rsidRPr="00873E3D" w:rsidRDefault="00873E3D" w:rsidP="00873E3D">
      <w:pPr>
        <w:shd w:val="clear" w:color="auto" w:fill="FFFFFF"/>
        <w:spacing w:after="0" w:line="276" w:lineRule="auto"/>
        <w:rPr>
          <w:rFonts w:ascii="Verdana" w:eastAsia="Times New Roman" w:hAnsi="Verdana" w:cs="Arial"/>
          <w:b/>
          <w:color w:val="212529"/>
          <w:sz w:val="18"/>
          <w:szCs w:val="18"/>
        </w:rPr>
      </w:pPr>
    </w:p>
    <w:p w:rsidR="00873E3D" w:rsidRPr="00873E3D" w:rsidRDefault="00873E3D" w:rsidP="00873E3D">
      <w:pPr>
        <w:shd w:val="clear" w:color="auto" w:fill="FFFFFF"/>
        <w:spacing w:after="0" w:line="276" w:lineRule="auto"/>
        <w:rPr>
          <w:rFonts w:ascii="Verdana" w:eastAsia="Times New Roman" w:hAnsi="Verdana" w:cs="Arial"/>
          <w:color w:val="212529"/>
          <w:sz w:val="18"/>
          <w:szCs w:val="18"/>
        </w:rPr>
      </w:pPr>
      <w:r w:rsidRPr="00873E3D">
        <w:rPr>
          <w:rFonts w:ascii="Verdana" w:eastAsia="Times New Roman" w:hAnsi="Verdana" w:cs="Arial"/>
          <w:b/>
          <w:color w:val="212529"/>
          <w:sz w:val="18"/>
          <w:szCs w:val="18"/>
        </w:rPr>
        <w:t>- екскурсію «Сентендре – маленьке місто, великий музей»</w:t>
      </w:r>
      <w:r w:rsidRPr="00873E3D">
        <w:rPr>
          <w:rFonts w:ascii="Verdana" w:eastAsia="Times New Roman" w:hAnsi="Verdana" w:cs="Arial"/>
          <w:color w:val="212529"/>
          <w:sz w:val="18"/>
          <w:szCs w:val="18"/>
        </w:rPr>
        <w:t xml:space="preserve"> (2</w:t>
      </w:r>
      <w:r w:rsidR="0032495E">
        <w:rPr>
          <w:rFonts w:ascii="Verdana" w:eastAsia="Times New Roman" w:hAnsi="Verdana" w:cs="Arial"/>
          <w:color w:val="212529"/>
          <w:sz w:val="18"/>
          <w:szCs w:val="18"/>
        </w:rPr>
        <w:t>5</w:t>
      </w:r>
      <w:r w:rsidRPr="00873E3D">
        <w:rPr>
          <w:rFonts w:ascii="Verdana" w:eastAsia="Times New Roman" w:hAnsi="Verdana" w:cs="Arial"/>
          <w:color w:val="212529"/>
          <w:sz w:val="18"/>
          <w:szCs w:val="18"/>
        </w:rPr>
        <w:t xml:space="preserve"> євро для дорослих / </w:t>
      </w:r>
      <w:r w:rsidR="0032495E">
        <w:rPr>
          <w:rFonts w:ascii="Verdana" w:eastAsia="Times New Roman" w:hAnsi="Verdana" w:cs="Arial"/>
          <w:color w:val="212529"/>
          <w:sz w:val="18"/>
          <w:szCs w:val="18"/>
        </w:rPr>
        <w:t>20</w:t>
      </w:r>
      <w:r w:rsidRPr="00873E3D">
        <w:rPr>
          <w:rFonts w:ascii="Verdana" w:eastAsia="Times New Roman" w:hAnsi="Verdana" w:cs="Arial"/>
          <w:color w:val="212529"/>
          <w:sz w:val="18"/>
          <w:szCs w:val="18"/>
        </w:rPr>
        <w:t xml:space="preserve"> євро для дітей) – чудове та затишне місто, де можна поринути в атмосферу старовинних вулиць, маленьких церков, музеїв і сувенірних крамничок. Звивисті вулиці, вежі семи храмів, багато музеїв і вуличних вернісажів роблять це близьке до столиці місто справжнім туристичним центром на Дунаї. Багаточисленні музеї пропонують повну палітру угорського мистецтва різного часу – живопис, скульптуру, кераміку і, неодмінно – музей марципанів і шоколаду (вхідний квиток – 3 євро), аналогів якому немає ніде в світі. Тут є все: колекція квітів і кактусів, Майкл Джексон у повний зріст і знаменитий угорський Парламент.</w:t>
      </w:r>
    </w:p>
    <w:p w:rsidR="00873E3D" w:rsidRPr="00873E3D" w:rsidRDefault="00873E3D" w:rsidP="00873E3D">
      <w:pPr>
        <w:shd w:val="clear" w:color="auto" w:fill="FFFFFF"/>
        <w:spacing w:after="0" w:line="276" w:lineRule="auto"/>
        <w:rPr>
          <w:rFonts w:ascii="Verdana" w:eastAsia="Times New Roman" w:hAnsi="Verdana" w:cs="Arial"/>
          <w:color w:val="212529"/>
          <w:sz w:val="18"/>
          <w:szCs w:val="18"/>
        </w:rPr>
      </w:pPr>
      <w:r w:rsidRPr="00873E3D">
        <w:rPr>
          <w:rFonts w:ascii="Verdana" w:eastAsia="Times New Roman" w:hAnsi="Verdana" w:cs="Arial"/>
          <w:b/>
          <w:color w:val="212529"/>
          <w:sz w:val="18"/>
          <w:szCs w:val="18"/>
        </w:rPr>
        <w:lastRenderedPageBreak/>
        <w:t xml:space="preserve">- аквапарк «Ramada Aquaworld» </w:t>
      </w:r>
      <w:r w:rsidR="00BA037B">
        <w:rPr>
          <w:rFonts w:ascii="Verdana" w:eastAsia="Times New Roman" w:hAnsi="Verdana" w:cs="Arial"/>
          <w:color w:val="212529"/>
          <w:sz w:val="18"/>
          <w:szCs w:val="18"/>
        </w:rPr>
        <w:t xml:space="preserve">(трансфер 10 євро + </w:t>
      </w:r>
      <w:r w:rsidR="0032495E">
        <w:rPr>
          <w:rFonts w:ascii="Verdana" w:eastAsia="Times New Roman" w:hAnsi="Verdana" w:cs="Arial"/>
          <w:color w:val="212529"/>
          <w:sz w:val="18"/>
          <w:szCs w:val="18"/>
        </w:rPr>
        <w:t>30</w:t>
      </w:r>
      <w:r w:rsidR="00BA037B">
        <w:rPr>
          <w:rFonts w:ascii="Verdana" w:eastAsia="Times New Roman" w:hAnsi="Verdana" w:cs="Arial"/>
          <w:color w:val="212529"/>
          <w:sz w:val="18"/>
          <w:szCs w:val="18"/>
        </w:rPr>
        <w:t xml:space="preserve"> євро для дорослих/</w:t>
      </w:r>
      <w:r w:rsidR="0032495E">
        <w:rPr>
          <w:rFonts w:ascii="Verdana" w:eastAsia="Times New Roman" w:hAnsi="Verdana" w:cs="Arial"/>
          <w:color w:val="212529"/>
          <w:sz w:val="18"/>
          <w:szCs w:val="18"/>
        </w:rPr>
        <w:t>20</w:t>
      </w:r>
      <w:r w:rsidRPr="00873E3D">
        <w:rPr>
          <w:rFonts w:ascii="Verdana" w:eastAsia="Times New Roman" w:hAnsi="Verdana" w:cs="Arial"/>
          <w:color w:val="212529"/>
          <w:sz w:val="18"/>
          <w:szCs w:val="18"/>
        </w:rPr>
        <w:t xml:space="preserve"> євро для дітей до 18 років). Водні атракціони розташовані під величезним куполом висотою з п'ятиповерховий будинок. У комплексі: 15 басейнів, величезний басейн з сюрпризами (це сидячі і лежачі гідромасажні лави, водоспадний масаж для шийно-плечової зони), басейн зі штучною хвилею, басейн для серфінгу з набігаючою хвилею, 25-метровий басейн і 3 метровий трамплін; обладнані 11 гірок загальною довжиною майже 1 км; безліч саун та розваг. Обід*.</w:t>
      </w:r>
    </w:p>
    <w:p w:rsidR="0049691F" w:rsidRPr="0049691F" w:rsidRDefault="00873E3D" w:rsidP="00873E3D">
      <w:pPr>
        <w:shd w:val="clear" w:color="auto" w:fill="FFFFFF"/>
        <w:spacing w:after="0" w:line="276" w:lineRule="auto"/>
        <w:rPr>
          <w:rFonts w:ascii="Verdana" w:eastAsia="Times New Roman" w:hAnsi="Verdana" w:cs="Arial"/>
          <w:color w:val="212529"/>
          <w:sz w:val="18"/>
          <w:szCs w:val="18"/>
        </w:rPr>
      </w:pPr>
      <w:r w:rsidRPr="00873E3D">
        <w:rPr>
          <w:rFonts w:ascii="Verdana" w:eastAsia="Times New Roman" w:hAnsi="Verdana" w:cs="Arial"/>
          <w:color w:val="212529"/>
          <w:sz w:val="18"/>
          <w:szCs w:val="18"/>
        </w:rPr>
        <w:t>Повернення в готель. Нічліг.</w:t>
      </w:r>
    </w:p>
    <w:p w:rsidR="0049691F" w:rsidRPr="0049691F" w:rsidRDefault="00873E3D" w:rsidP="0049691F">
      <w:pPr>
        <w:shd w:val="clear" w:color="auto" w:fill="FFFFFF"/>
        <w:spacing w:after="0" w:line="276" w:lineRule="auto"/>
        <w:rPr>
          <w:rFonts w:ascii="Verdana" w:eastAsia="Times New Roman" w:hAnsi="Verdana" w:cs="Arial"/>
          <w:color w:val="212529"/>
          <w:sz w:val="18"/>
          <w:szCs w:val="18"/>
        </w:rPr>
      </w:pPr>
      <w:r>
        <w:rPr>
          <w:noProof/>
          <w:lang w:eastAsia="uk-UA"/>
        </w:rPr>
        <w:drawing>
          <wp:inline distT="0" distB="0" distL="0" distR="0">
            <wp:extent cx="1831086" cy="1371600"/>
            <wp:effectExtent l="0" t="0" r="0" b="0"/>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6174" cy="1375411"/>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57400" cy="1376187"/>
            <wp:effectExtent l="0" t="0" r="0" b="0"/>
            <wp:docPr id="9" name="Рисунок 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8307" cy="1383483"/>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800225" cy="1348483"/>
            <wp:effectExtent l="0" t="0" r="0" b="4445"/>
            <wp:docPr id="10" name="Рисунок 1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7818" cy="1354171"/>
                    </a:xfrm>
                    <a:prstGeom prst="rect">
                      <a:avLst/>
                    </a:prstGeom>
                    <a:noFill/>
                    <a:ln>
                      <a:noFill/>
                    </a:ln>
                  </pic:spPr>
                </pic:pic>
              </a:graphicData>
            </a:graphic>
          </wp:inline>
        </w:drawing>
      </w:r>
      <w:r w:rsidR="00A47C79">
        <w:rPr>
          <w:rFonts w:ascii="Verdana" w:eastAsia="Times New Roman" w:hAnsi="Verdana" w:cs="Arial"/>
          <w:color w:val="212529"/>
          <w:sz w:val="18"/>
          <w:szCs w:val="18"/>
        </w:rPr>
        <w:t xml:space="preserve">  </w:t>
      </w:r>
      <w:r w:rsidR="0049691F">
        <w:rPr>
          <w:rFonts w:ascii="Verdana" w:eastAsia="Times New Roman" w:hAnsi="Verdana" w:cs="Arial"/>
          <w:color w:val="212529"/>
          <w:sz w:val="18"/>
          <w:szCs w:val="18"/>
        </w:rPr>
        <w:t xml:space="preserve">  </w:t>
      </w:r>
    </w:p>
    <w:p w:rsidR="00A47C79" w:rsidRPr="00A47C79" w:rsidRDefault="001056D0" w:rsidP="0003637D">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0E315F">
        <w:rPr>
          <w:rFonts w:ascii="Verdana" w:hAnsi="Verdana" w:cstheme="majorHAnsi"/>
          <w:color w:val="FFFFFF" w:themeColor="background1"/>
          <w:sz w:val="20"/>
          <w:szCs w:val="20"/>
        </w:rPr>
        <w:t>4</w:t>
      </w:r>
      <w:r w:rsidRPr="00D56659">
        <w:rPr>
          <w:rFonts w:ascii="Verdana" w:hAnsi="Verdana" w:cstheme="majorHAnsi"/>
          <w:color w:val="FFFFFF" w:themeColor="background1"/>
          <w:sz w:val="20"/>
          <w:szCs w:val="20"/>
        </w:rPr>
        <w:t xml:space="preserve"> день</w:t>
      </w:r>
    </w:p>
    <w:p w:rsidR="001056D0" w:rsidRPr="0003637D" w:rsidRDefault="0003637D" w:rsidP="0003637D">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Унікальні термальні купальні</w:t>
      </w:r>
    </w:p>
    <w:p w:rsidR="0003637D" w:rsidRPr="0003637D" w:rsidRDefault="0003637D" w:rsidP="0003637D">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Сніданок. Виселення з готелю. Переїзд територією Угорщини.</w:t>
      </w:r>
    </w:p>
    <w:p w:rsidR="0003637D" w:rsidRPr="0003637D" w:rsidRDefault="0003637D" w:rsidP="0003637D">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Для бажаючих відвідання термальних купалень в </w:t>
      </w:r>
      <w:r w:rsidRPr="0003637D">
        <w:rPr>
          <w:rFonts w:ascii="Verdana" w:eastAsia="Times New Roman" w:hAnsi="Verdana" w:cs="Arial"/>
          <w:b/>
          <w:bCs/>
          <w:color w:val="212529"/>
          <w:sz w:val="18"/>
          <w:szCs w:val="18"/>
          <w:lang w:eastAsia="uk-UA"/>
        </w:rPr>
        <w:t xml:space="preserve">м. </w:t>
      </w:r>
      <w:proofErr w:type="spellStart"/>
      <w:r w:rsidRPr="0003637D">
        <w:rPr>
          <w:rFonts w:ascii="Verdana" w:eastAsia="Times New Roman" w:hAnsi="Verdana" w:cs="Arial"/>
          <w:b/>
          <w:bCs/>
          <w:color w:val="212529"/>
          <w:sz w:val="18"/>
          <w:szCs w:val="18"/>
          <w:lang w:eastAsia="uk-UA"/>
        </w:rPr>
        <w:t>Нірьєдхаза</w:t>
      </w:r>
      <w:proofErr w:type="spellEnd"/>
      <w:r w:rsidRPr="0003637D">
        <w:rPr>
          <w:rFonts w:ascii="Verdana" w:eastAsia="Times New Roman" w:hAnsi="Verdana" w:cs="Arial"/>
          <w:color w:val="212529"/>
          <w:sz w:val="18"/>
          <w:szCs w:val="18"/>
          <w:lang w:eastAsia="uk-UA"/>
        </w:rPr>
        <w:t> (</w:t>
      </w:r>
      <w:r w:rsidR="0032495E">
        <w:rPr>
          <w:rFonts w:ascii="Verdana" w:eastAsia="Times New Roman" w:hAnsi="Verdana" w:cs="Arial"/>
          <w:color w:val="212529"/>
          <w:sz w:val="18"/>
          <w:szCs w:val="18"/>
          <w:lang w:eastAsia="uk-UA"/>
        </w:rPr>
        <w:t xml:space="preserve">15 євро+ </w:t>
      </w:r>
      <w:proofErr w:type="spellStart"/>
      <w:r w:rsidR="0032495E">
        <w:rPr>
          <w:rFonts w:ascii="Verdana" w:eastAsia="Times New Roman" w:hAnsi="Verdana" w:cs="Arial"/>
          <w:color w:val="212529"/>
          <w:sz w:val="18"/>
          <w:szCs w:val="18"/>
          <w:lang w:eastAsia="uk-UA"/>
        </w:rPr>
        <w:t>вх</w:t>
      </w:r>
      <w:proofErr w:type="spellEnd"/>
      <w:r w:rsidR="0032495E">
        <w:rPr>
          <w:rFonts w:ascii="Verdana" w:eastAsia="Times New Roman" w:hAnsi="Verdana" w:cs="Arial"/>
          <w:color w:val="212529"/>
          <w:sz w:val="18"/>
          <w:szCs w:val="18"/>
          <w:lang w:eastAsia="uk-UA"/>
        </w:rPr>
        <w:t xml:space="preserve"> квитки </w:t>
      </w:r>
      <w:r w:rsidRPr="0003637D">
        <w:rPr>
          <w:rFonts w:ascii="Verdana" w:eastAsia="Times New Roman" w:hAnsi="Verdana" w:cs="Arial"/>
          <w:color w:val="212529"/>
          <w:sz w:val="18"/>
          <w:szCs w:val="18"/>
          <w:lang w:eastAsia="uk-UA"/>
        </w:rPr>
        <w:t>25 євро</w:t>
      </w:r>
      <w:r w:rsidR="0032495E">
        <w:rPr>
          <w:rFonts w:ascii="Verdana" w:eastAsia="Times New Roman" w:hAnsi="Verdana" w:cs="Arial"/>
          <w:color w:val="212529"/>
          <w:sz w:val="18"/>
          <w:szCs w:val="18"/>
          <w:lang w:eastAsia="uk-UA"/>
        </w:rPr>
        <w:t>/20 євро діти до 14 років</w:t>
      </w:r>
      <w:r w:rsidRPr="0003637D">
        <w:rPr>
          <w:rFonts w:ascii="Verdana" w:eastAsia="Times New Roman" w:hAnsi="Verdana" w:cs="Arial"/>
          <w:color w:val="212529"/>
          <w:sz w:val="18"/>
          <w:szCs w:val="18"/>
          <w:lang w:eastAsia="uk-UA"/>
        </w:rPr>
        <w:t>). Аквапарк Акваріус, у термальному регіоні Шошто, в угорському місті Ніредьхаза (водні атракціони та горки,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 </w:t>
      </w:r>
    </w:p>
    <w:p w:rsidR="0003637D" w:rsidRPr="0003637D" w:rsidRDefault="0003637D" w:rsidP="0003637D">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 xml:space="preserve">Виїзд в Україну. Перетин угорсько-українського кордону. Приїзд в Мукачево. Посадка на потяг після </w:t>
      </w:r>
      <w:r w:rsidR="002300A6">
        <w:rPr>
          <w:rFonts w:ascii="Verdana" w:eastAsia="Times New Roman" w:hAnsi="Verdana" w:cs="Arial"/>
          <w:color w:val="212529"/>
          <w:sz w:val="18"/>
          <w:szCs w:val="18"/>
          <w:lang w:eastAsia="uk-UA"/>
        </w:rPr>
        <w:t>18</w:t>
      </w:r>
      <w:r w:rsidRPr="0003637D">
        <w:rPr>
          <w:rFonts w:ascii="Verdana" w:eastAsia="Times New Roman" w:hAnsi="Verdana" w:cs="Arial"/>
          <w:color w:val="212529"/>
          <w:sz w:val="18"/>
          <w:szCs w:val="18"/>
          <w:lang w:eastAsia="uk-UA"/>
        </w:rPr>
        <w:t>:00.</w:t>
      </w:r>
    </w:p>
    <w:p w:rsidR="004B3523" w:rsidRPr="00D56659" w:rsidRDefault="004B3523" w:rsidP="00A47C79">
      <w:pPr>
        <w:shd w:val="clear" w:color="auto" w:fill="FFFFFF"/>
        <w:spacing w:after="0" w:line="240" w:lineRule="auto"/>
        <w:rPr>
          <w:rFonts w:ascii="Verdana" w:eastAsia="Times New Roman" w:hAnsi="Verdana" w:cs="Arial"/>
          <w:color w:val="212529"/>
          <w:sz w:val="18"/>
          <w:szCs w:val="18"/>
        </w:rPr>
      </w:pPr>
    </w:p>
    <w:p w:rsidR="00DE5503" w:rsidRDefault="0003637D" w:rsidP="0003637D">
      <w:pPr>
        <w:shd w:val="clear" w:color="auto" w:fill="FFFFFF"/>
        <w:spacing w:after="0" w:line="240" w:lineRule="auto"/>
        <w:jc w:val="center"/>
        <w:rPr>
          <w:rFonts w:ascii="Verdana" w:eastAsia="Times New Roman" w:hAnsi="Verdana" w:cs="Arial"/>
          <w:color w:val="212529"/>
          <w:sz w:val="18"/>
          <w:szCs w:val="18"/>
        </w:rPr>
      </w:pPr>
      <w:r>
        <w:rPr>
          <w:rFonts w:ascii="Verdana" w:eastAsia="Times New Roman" w:hAnsi="Verdana" w:cs="Arial"/>
          <w:noProof/>
          <w:color w:val="212529"/>
          <w:sz w:val="18"/>
          <w:szCs w:val="18"/>
          <w:lang w:eastAsia="uk-UA"/>
        </w:rPr>
        <w:drawing>
          <wp:inline distT="0" distB="0" distL="0" distR="0">
            <wp:extent cx="1621088"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m0leKLnC4OGsSPZwaEpo3FWx4BmBeRwWwrf2v3g.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extent cx="1621088" cy="10800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G8hMvFzwOHR2rwDal70KbrbUGHvICBZa7Uoy167.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extent cx="1621088" cy="10800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KB1IfPYgDDNDK1HabHZUNxqPus3FNx5y2SjNVKS.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p>
    <w:p w:rsidR="0049691F" w:rsidRPr="00D56659" w:rsidRDefault="0049691F" w:rsidP="00DE5503">
      <w:pPr>
        <w:shd w:val="clear" w:color="auto" w:fill="FFFFFF"/>
        <w:spacing w:after="0" w:line="240" w:lineRule="auto"/>
        <w:rPr>
          <w:rFonts w:ascii="Verdana" w:eastAsia="Times New Roman" w:hAnsi="Verdana" w:cs="Arial"/>
          <w:color w:val="212529"/>
          <w:sz w:val="18"/>
          <w:szCs w:val="18"/>
        </w:rPr>
      </w:pPr>
    </w:p>
    <w:p w:rsidR="00012726" w:rsidRPr="004B3523" w:rsidRDefault="00E60DFD"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br/>
      </w:r>
      <w:r w:rsidR="00012726"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5C6DD7">
        <w:rPr>
          <w:rFonts w:ascii="Verdana" w:hAnsi="Verdana" w:cstheme="majorHAnsi"/>
          <w:b/>
          <w:color w:val="FFFFFF" w:themeColor="background1"/>
          <w:sz w:val="20"/>
          <w:szCs w:val="20"/>
        </w:rPr>
        <w:t>2</w:t>
      </w:r>
      <w:r w:rsidR="002300A6">
        <w:rPr>
          <w:rFonts w:ascii="Verdana" w:hAnsi="Verdana" w:cstheme="majorHAnsi"/>
          <w:b/>
          <w:color w:val="FFFFFF" w:themeColor="background1"/>
          <w:sz w:val="20"/>
          <w:szCs w:val="20"/>
        </w:rPr>
        <w:t>3</w:t>
      </w:r>
      <w:r w:rsidR="002E41DF">
        <w:rPr>
          <w:rFonts w:ascii="Verdana" w:hAnsi="Verdana" w:cstheme="majorHAnsi"/>
          <w:b/>
          <w:color w:val="FFFFFF" w:themeColor="background1"/>
          <w:sz w:val="20"/>
          <w:szCs w:val="20"/>
        </w:rPr>
        <w:t>0</w:t>
      </w:r>
      <w:r w:rsidR="00012726" w:rsidRPr="004B3523">
        <w:rPr>
          <w:rFonts w:ascii="Verdana" w:hAnsi="Verdana" w:cstheme="majorHAnsi"/>
          <w:b/>
          <w:color w:val="FFFFFF" w:themeColor="background1"/>
          <w:sz w:val="20"/>
          <w:szCs w:val="20"/>
        </w:rPr>
        <w:t xml:space="preserve"> 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5C6DD7">
        <w:rPr>
          <w:rFonts w:ascii="Verdana" w:hAnsi="Verdana" w:cstheme="majorHAnsi"/>
          <w:b/>
          <w:color w:val="FFFFFF" w:themeColor="background1"/>
          <w:sz w:val="20"/>
          <w:szCs w:val="20"/>
        </w:rPr>
        <w:t>2</w:t>
      </w:r>
      <w:r w:rsidR="002E41DF">
        <w:rPr>
          <w:rFonts w:ascii="Verdana" w:hAnsi="Verdana" w:cstheme="majorHAnsi"/>
          <w:b/>
          <w:color w:val="FFFFFF" w:themeColor="background1"/>
          <w:sz w:val="20"/>
          <w:szCs w:val="20"/>
        </w:rPr>
        <w:t>50</w:t>
      </w:r>
      <w:r w:rsidRPr="004B3523">
        <w:rPr>
          <w:rFonts w:ascii="Verdana" w:hAnsi="Verdana" w:cstheme="majorHAnsi"/>
          <w:b/>
          <w:color w:val="FFFFFF" w:themeColor="background1"/>
          <w:sz w:val="20"/>
          <w:szCs w:val="20"/>
        </w:rPr>
        <w:t xml:space="preserve"> 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A60B12">
        <w:rPr>
          <w:rFonts w:ascii="Verdana" w:hAnsi="Verdana" w:cstheme="majorHAnsi"/>
          <w:b/>
          <w:color w:val="FFFFFF" w:themeColor="background1"/>
          <w:sz w:val="20"/>
          <w:szCs w:val="20"/>
        </w:rPr>
        <w:t>2</w:t>
      </w:r>
      <w:r w:rsidR="0032495E">
        <w:rPr>
          <w:rFonts w:ascii="Verdana" w:hAnsi="Verdana" w:cstheme="majorHAnsi"/>
          <w:b/>
          <w:color w:val="FFFFFF" w:themeColor="background1"/>
          <w:sz w:val="20"/>
          <w:szCs w:val="20"/>
        </w:rPr>
        <w:t>35</w:t>
      </w:r>
      <w:r w:rsidRPr="004B3523">
        <w:rPr>
          <w:rFonts w:ascii="Verdana" w:hAnsi="Verdana" w:cstheme="majorHAnsi"/>
          <w:b/>
          <w:color w:val="FFFFFF" w:themeColor="background1"/>
          <w:sz w:val="20"/>
          <w:szCs w:val="20"/>
        </w:rPr>
        <w:t xml:space="preserve"> євро</w:t>
      </w:r>
      <w:r w:rsidR="007E6761">
        <w:rPr>
          <w:rFonts w:ascii="Verdana" w:hAnsi="Verdana" w:cstheme="majorHAnsi"/>
          <w:b/>
          <w:color w:val="FFFFFF" w:themeColor="background1"/>
          <w:sz w:val="20"/>
          <w:szCs w:val="20"/>
        </w:rPr>
        <w:br/>
      </w:r>
    </w:p>
    <w:p w:rsidR="003B6777" w:rsidRPr="00D56659" w:rsidRDefault="003B6777" w:rsidP="0003637D">
      <w:pPr>
        <w:pStyle w:val="5"/>
        <w:spacing w:before="0"/>
        <w:rPr>
          <w:rFonts w:ascii="Verdana" w:hAnsi="Verdana" w:cstheme="majorHAnsi"/>
          <w:b/>
          <w:color w:val="FFFFFF" w:themeColor="background1"/>
          <w:sz w:val="18"/>
          <w:szCs w:val="18"/>
        </w:rPr>
      </w:pPr>
    </w:p>
    <w:p w:rsidR="000A7CB2" w:rsidRPr="00133803" w:rsidRDefault="00D35265" w:rsidP="00133803">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8C399B" w:rsidRPr="008C399B" w:rsidRDefault="008C399B" w:rsidP="008C399B">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Проїзд автобусом за маршрутом;</w:t>
      </w:r>
    </w:p>
    <w:p w:rsidR="008C399B" w:rsidRPr="008C399B" w:rsidRDefault="008C399B" w:rsidP="008C399B">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Проживання в готелях рівня 3*;</w:t>
      </w:r>
    </w:p>
    <w:p w:rsidR="008C399B" w:rsidRPr="008C399B" w:rsidRDefault="008C399B" w:rsidP="008C399B">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Харчування – сніданки;</w:t>
      </w:r>
    </w:p>
    <w:p w:rsidR="008C399B" w:rsidRPr="008C399B" w:rsidRDefault="008C399B" w:rsidP="008C399B">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Медичне страхування для осіб 7-59 років;</w:t>
      </w:r>
    </w:p>
    <w:p w:rsidR="008C399B" w:rsidRPr="008C399B" w:rsidRDefault="008C399B" w:rsidP="008C399B">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Супровід керівником групи по всьому маршруту;</w:t>
      </w:r>
    </w:p>
    <w:p w:rsidR="008C399B" w:rsidRPr="008C399B" w:rsidRDefault="008C399B" w:rsidP="008C399B">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lastRenderedPageBreak/>
        <w:t xml:space="preserve">Оглядові </w:t>
      </w:r>
      <w:r w:rsidR="002300A6">
        <w:rPr>
          <w:rFonts w:ascii="Verdana" w:eastAsia="Times New Roman" w:hAnsi="Verdana" w:cs="Arial"/>
          <w:color w:val="000000"/>
          <w:sz w:val="18"/>
          <w:szCs w:val="20"/>
          <w:lang w:eastAsia="uk-UA"/>
        </w:rPr>
        <w:t xml:space="preserve">екскурсії по маршруту: Будапешт та </w:t>
      </w:r>
      <w:proofErr w:type="spellStart"/>
      <w:r w:rsidR="002300A6">
        <w:rPr>
          <w:rFonts w:ascii="Verdana" w:eastAsia="Times New Roman" w:hAnsi="Verdana" w:cs="Arial"/>
          <w:color w:val="000000"/>
          <w:sz w:val="18"/>
          <w:szCs w:val="20"/>
          <w:lang w:eastAsia="uk-UA"/>
        </w:rPr>
        <w:t>Егер</w:t>
      </w:r>
      <w:proofErr w:type="spellEnd"/>
      <w:r w:rsidRPr="008C399B">
        <w:rPr>
          <w:rFonts w:ascii="Verdana" w:eastAsia="Times New Roman" w:hAnsi="Verdana" w:cs="Arial"/>
          <w:color w:val="000000"/>
          <w:sz w:val="18"/>
          <w:szCs w:val="20"/>
          <w:lang w:eastAsia="uk-UA"/>
        </w:rPr>
        <w:t>.</w:t>
      </w:r>
    </w:p>
    <w:p w:rsidR="00D35265" w:rsidRPr="000A7CB2" w:rsidRDefault="00D35265" w:rsidP="000A7CB2">
      <w:pPr>
        <w:shd w:val="clear" w:color="auto" w:fill="FFFFFF"/>
        <w:spacing w:after="0" w:line="240" w:lineRule="auto"/>
        <w:rPr>
          <w:rFonts w:ascii="Verdana" w:hAnsi="Verdana" w:cstheme="majorHAnsi"/>
          <w:color w:val="212529"/>
          <w:sz w:val="18"/>
          <w:szCs w:val="18"/>
        </w:rPr>
      </w:pP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Навушники під час екскурсій – 2 євро з особи за екскурсію</w:t>
      </w:r>
      <w:r w:rsidR="002300A6">
        <w:rPr>
          <w:rFonts w:ascii="Verdana" w:eastAsia="Times New Roman" w:hAnsi="Verdana" w:cs="Arial"/>
          <w:color w:val="000000"/>
          <w:sz w:val="18"/>
          <w:szCs w:val="20"/>
          <w:lang w:eastAsia="uk-UA"/>
        </w:rPr>
        <w:t xml:space="preserve"> за день</w:t>
      </w:r>
      <w:r w:rsidRPr="008C399B">
        <w:rPr>
          <w:rFonts w:ascii="Verdana" w:eastAsia="Times New Roman" w:hAnsi="Verdana" w:cs="Arial"/>
          <w:color w:val="000000"/>
          <w:sz w:val="18"/>
          <w:szCs w:val="20"/>
          <w:lang w:eastAsia="uk-UA"/>
        </w:rPr>
        <w:t>;</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Факультативні програми і вхідні квитки;</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Проїзд на громадському транспорті;</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Додаткових 3 обідо/вечерь - 55 євро (без напоїв). Замовлення та оплата до початку туру;</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Особисті витрати;</w:t>
      </w:r>
    </w:p>
    <w:p w:rsidR="008C399B" w:rsidRPr="008C399B" w:rsidRDefault="008C399B" w:rsidP="008C399B">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8C399B">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D35265" w:rsidRPr="00873E3D" w:rsidRDefault="00D35265" w:rsidP="008C399B">
      <w:pPr>
        <w:shd w:val="clear" w:color="auto" w:fill="FFFFFF"/>
        <w:spacing w:after="0" w:line="240" w:lineRule="auto"/>
        <w:ind w:left="360"/>
        <w:rPr>
          <w:rFonts w:ascii="Verdana" w:hAnsi="Verdana" w:cstheme="majorHAnsi"/>
          <w:color w:val="212529"/>
          <w:sz w:val="18"/>
          <w:szCs w:val="18"/>
        </w:rPr>
      </w:pPr>
      <w:bookmarkStart w:id="0" w:name="_GoBack"/>
      <w:bookmarkEnd w:id="0"/>
    </w:p>
    <w:sectPr w:rsidR="00D35265" w:rsidRPr="00873E3D">
      <w:headerReference w:type="default" r:id="rId1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E94" w:rsidRDefault="00656E94" w:rsidP="00840880">
      <w:pPr>
        <w:spacing w:after="0" w:line="240" w:lineRule="auto"/>
      </w:pPr>
      <w:r>
        <w:separator/>
      </w:r>
    </w:p>
  </w:endnote>
  <w:endnote w:type="continuationSeparator" w:id="0">
    <w:p w:rsidR="00656E94" w:rsidRDefault="00656E94"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E94" w:rsidRDefault="00656E94" w:rsidP="00840880">
      <w:pPr>
        <w:spacing w:after="0" w:line="240" w:lineRule="auto"/>
      </w:pPr>
      <w:r>
        <w:separator/>
      </w:r>
    </w:p>
  </w:footnote>
  <w:footnote w:type="continuationSeparator" w:id="0">
    <w:p w:rsidR="00656E94" w:rsidRDefault="00656E94"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DC2BBA">
      <w:rPr>
        <w:rFonts w:ascii="Verdana" w:hAnsi="Verdana" w:cstheme="majorHAnsi"/>
        <w:b/>
        <w:bCs/>
        <w:color w:val="000000" w:themeColor="text1"/>
        <w:sz w:val="22"/>
        <w:szCs w:val="22"/>
        <w:lang w:val="ru-RU" w:eastAsia="ru-RU"/>
      </w:rPr>
      <w:t>ПРИКОЛЬНІ КАНІКУЛИ В УГОРЩИНІ!</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656E94"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656E94"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656E94"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8F93D45"/>
    <w:multiLevelType w:val="multilevel"/>
    <w:tmpl w:val="72CE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C60D6"/>
    <w:multiLevelType w:val="multilevel"/>
    <w:tmpl w:val="6528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0"/>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12726"/>
    <w:rsid w:val="0003637D"/>
    <w:rsid w:val="00042418"/>
    <w:rsid w:val="000969CF"/>
    <w:rsid w:val="000A7CB2"/>
    <w:rsid w:val="000E2C90"/>
    <w:rsid w:val="000E315F"/>
    <w:rsid w:val="001056D0"/>
    <w:rsid w:val="0011076E"/>
    <w:rsid w:val="0011116E"/>
    <w:rsid w:val="0013310D"/>
    <w:rsid w:val="00133803"/>
    <w:rsid w:val="00151A9E"/>
    <w:rsid w:val="001826A5"/>
    <w:rsid w:val="001D6A20"/>
    <w:rsid w:val="0022114A"/>
    <w:rsid w:val="002229DB"/>
    <w:rsid w:val="002300A6"/>
    <w:rsid w:val="002E41DF"/>
    <w:rsid w:val="00307F76"/>
    <w:rsid w:val="0032495E"/>
    <w:rsid w:val="00344FF1"/>
    <w:rsid w:val="00386259"/>
    <w:rsid w:val="003B6777"/>
    <w:rsid w:val="003C2D91"/>
    <w:rsid w:val="003D3815"/>
    <w:rsid w:val="003E1189"/>
    <w:rsid w:val="003E55F6"/>
    <w:rsid w:val="004020C2"/>
    <w:rsid w:val="00441B4C"/>
    <w:rsid w:val="0044444E"/>
    <w:rsid w:val="00450660"/>
    <w:rsid w:val="00463025"/>
    <w:rsid w:val="0049691F"/>
    <w:rsid w:val="004B3523"/>
    <w:rsid w:val="004E3925"/>
    <w:rsid w:val="004E7C36"/>
    <w:rsid w:val="004F28FA"/>
    <w:rsid w:val="004F34E7"/>
    <w:rsid w:val="005028D5"/>
    <w:rsid w:val="00513966"/>
    <w:rsid w:val="005326A8"/>
    <w:rsid w:val="005717B7"/>
    <w:rsid w:val="00577FDA"/>
    <w:rsid w:val="005B6E0C"/>
    <w:rsid w:val="005C6DD7"/>
    <w:rsid w:val="00656E94"/>
    <w:rsid w:val="00690B40"/>
    <w:rsid w:val="00695BBF"/>
    <w:rsid w:val="006E4779"/>
    <w:rsid w:val="00712167"/>
    <w:rsid w:val="00742487"/>
    <w:rsid w:val="007A2881"/>
    <w:rsid w:val="007C0BA3"/>
    <w:rsid w:val="007E6761"/>
    <w:rsid w:val="00826C8B"/>
    <w:rsid w:val="00837928"/>
    <w:rsid w:val="00840880"/>
    <w:rsid w:val="00873E3D"/>
    <w:rsid w:val="00874BEE"/>
    <w:rsid w:val="008C399B"/>
    <w:rsid w:val="008C4BAE"/>
    <w:rsid w:val="008D40A8"/>
    <w:rsid w:val="008D7128"/>
    <w:rsid w:val="008F2CB1"/>
    <w:rsid w:val="008F53F2"/>
    <w:rsid w:val="0091626F"/>
    <w:rsid w:val="00937029"/>
    <w:rsid w:val="0097057E"/>
    <w:rsid w:val="00A06B3A"/>
    <w:rsid w:val="00A44F33"/>
    <w:rsid w:val="00A47C79"/>
    <w:rsid w:val="00A60B12"/>
    <w:rsid w:val="00A87A15"/>
    <w:rsid w:val="00AC3EEA"/>
    <w:rsid w:val="00B30C00"/>
    <w:rsid w:val="00B57156"/>
    <w:rsid w:val="00B743A3"/>
    <w:rsid w:val="00B8338C"/>
    <w:rsid w:val="00B908FF"/>
    <w:rsid w:val="00BA037B"/>
    <w:rsid w:val="00BA117E"/>
    <w:rsid w:val="00BB54CC"/>
    <w:rsid w:val="00BD1E2D"/>
    <w:rsid w:val="00BF1E51"/>
    <w:rsid w:val="00C20670"/>
    <w:rsid w:val="00C21F2F"/>
    <w:rsid w:val="00C42257"/>
    <w:rsid w:val="00C51647"/>
    <w:rsid w:val="00CB05FD"/>
    <w:rsid w:val="00CE59A0"/>
    <w:rsid w:val="00D03418"/>
    <w:rsid w:val="00D175EF"/>
    <w:rsid w:val="00D35265"/>
    <w:rsid w:val="00D56659"/>
    <w:rsid w:val="00D5692D"/>
    <w:rsid w:val="00D64DB5"/>
    <w:rsid w:val="00D819C1"/>
    <w:rsid w:val="00DC2BBA"/>
    <w:rsid w:val="00DE5503"/>
    <w:rsid w:val="00DF22D7"/>
    <w:rsid w:val="00E05A42"/>
    <w:rsid w:val="00E14BBD"/>
    <w:rsid w:val="00E36F8B"/>
    <w:rsid w:val="00E517F5"/>
    <w:rsid w:val="00E60DFD"/>
    <w:rsid w:val="00EB3B50"/>
    <w:rsid w:val="00ED2D19"/>
    <w:rsid w:val="00F072F2"/>
    <w:rsid w:val="00F6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DE0A8"/>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655570838">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811480580">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358847094">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71106191">
      <w:bodyDiv w:val="1"/>
      <w:marLeft w:val="0"/>
      <w:marRight w:val="0"/>
      <w:marTop w:val="0"/>
      <w:marBottom w:val="0"/>
      <w:divBdr>
        <w:top w:val="none" w:sz="0" w:space="0" w:color="auto"/>
        <w:left w:val="none" w:sz="0" w:space="0" w:color="auto"/>
        <w:bottom w:val="none" w:sz="0" w:space="0" w:color="auto"/>
        <w:right w:val="none" w:sz="0" w:space="0" w:color="auto"/>
      </w:divBdr>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 w:id="1943491459">
      <w:bodyDiv w:val="1"/>
      <w:marLeft w:val="0"/>
      <w:marRight w:val="0"/>
      <w:marTop w:val="0"/>
      <w:marBottom w:val="0"/>
      <w:divBdr>
        <w:top w:val="none" w:sz="0" w:space="0" w:color="auto"/>
        <w:left w:val="none" w:sz="0" w:space="0" w:color="auto"/>
        <w:bottom w:val="none" w:sz="0" w:space="0" w:color="auto"/>
        <w:right w:val="none" w:sz="0" w:space="0" w:color="auto"/>
      </w:divBdr>
      <w:divsChild>
        <w:div w:id="1625234692">
          <w:marLeft w:val="0"/>
          <w:marRight w:val="0"/>
          <w:marTop w:val="0"/>
          <w:marBottom w:val="0"/>
          <w:divBdr>
            <w:top w:val="none" w:sz="0" w:space="0" w:color="auto"/>
            <w:left w:val="none" w:sz="0" w:space="0" w:color="auto"/>
            <w:bottom w:val="none" w:sz="0" w:space="0" w:color="auto"/>
            <w:right w:val="none" w:sz="0" w:space="0" w:color="auto"/>
          </w:divBdr>
        </w:div>
        <w:div w:id="951939540">
          <w:marLeft w:val="0"/>
          <w:marRight w:val="0"/>
          <w:marTop w:val="0"/>
          <w:marBottom w:val="0"/>
          <w:divBdr>
            <w:top w:val="none" w:sz="0" w:space="0" w:color="auto"/>
            <w:left w:val="none" w:sz="0" w:space="0" w:color="auto"/>
            <w:bottom w:val="none" w:sz="0" w:space="0" w:color="auto"/>
            <w:right w:val="none" w:sz="0" w:space="0" w:color="auto"/>
          </w:divBdr>
        </w:div>
        <w:div w:id="1889146405">
          <w:marLeft w:val="0"/>
          <w:marRight w:val="0"/>
          <w:marTop w:val="0"/>
          <w:marBottom w:val="0"/>
          <w:divBdr>
            <w:top w:val="none" w:sz="0" w:space="0" w:color="auto"/>
            <w:left w:val="none" w:sz="0" w:space="0" w:color="auto"/>
            <w:bottom w:val="none" w:sz="0" w:space="0" w:color="auto"/>
            <w:right w:val="none" w:sz="0" w:space="0" w:color="auto"/>
          </w:divBdr>
        </w:div>
        <w:div w:id="358820996">
          <w:marLeft w:val="0"/>
          <w:marRight w:val="0"/>
          <w:marTop w:val="0"/>
          <w:marBottom w:val="0"/>
          <w:divBdr>
            <w:top w:val="none" w:sz="0" w:space="0" w:color="auto"/>
            <w:left w:val="none" w:sz="0" w:space="0" w:color="auto"/>
            <w:bottom w:val="none" w:sz="0" w:space="0" w:color="auto"/>
            <w:right w:val="none" w:sz="0" w:space="0" w:color="auto"/>
          </w:divBdr>
        </w:div>
        <w:div w:id="1815558926">
          <w:marLeft w:val="0"/>
          <w:marRight w:val="0"/>
          <w:marTop w:val="0"/>
          <w:marBottom w:val="0"/>
          <w:divBdr>
            <w:top w:val="none" w:sz="0" w:space="0" w:color="auto"/>
            <w:left w:val="none" w:sz="0" w:space="0" w:color="auto"/>
            <w:bottom w:val="none" w:sz="0" w:space="0" w:color="auto"/>
            <w:right w:val="none" w:sz="0" w:space="0" w:color="auto"/>
          </w:divBdr>
        </w:div>
        <w:div w:id="483936587">
          <w:marLeft w:val="0"/>
          <w:marRight w:val="0"/>
          <w:marTop w:val="0"/>
          <w:marBottom w:val="0"/>
          <w:divBdr>
            <w:top w:val="none" w:sz="0" w:space="0" w:color="auto"/>
            <w:left w:val="none" w:sz="0" w:space="0" w:color="auto"/>
            <w:bottom w:val="none" w:sz="0" w:space="0" w:color="auto"/>
            <w:right w:val="none" w:sz="0" w:space="0" w:color="auto"/>
          </w:divBdr>
        </w:div>
        <w:div w:id="1296106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3.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5110</Words>
  <Characters>2914</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6</cp:revision>
  <dcterms:created xsi:type="dcterms:W3CDTF">2025-12-02T15:58:00Z</dcterms:created>
  <dcterms:modified xsi:type="dcterms:W3CDTF">2026-08-18T08:23:00Z</dcterms:modified>
</cp:coreProperties>
</file>