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9B" w:rsidRPr="003C5D8F" w:rsidRDefault="00044C9B" w:rsidP="005A110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uk-UA"/>
        </w:rPr>
      </w:pPr>
      <w:r w:rsidRPr="002F11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</w:rPr>
        <w:t>Teen Palace (Тін Палас) на курорті Сонячний Берег, Болгарія 202</w:t>
      </w:r>
      <w:r w:rsidR="003C5D8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8509D"/>
          <w:lang w:val="uk-UA"/>
        </w:rPr>
        <w:t>5</w:t>
      </w:r>
    </w:p>
    <w:p w:rsidR="00044C9B" w:rsidRPr="00044C9B" w:rsidRDefault="0048723B" w:rsidP="00044C9B">
      <w:pPr>
        <w:spacing w:before="100" w:beforeAutospacing="1" w:after="100" w:afterAutospacing="1" w:line="240" w:lineRule="auto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"Тін Палас"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- це </w:t>
      </w:r>
      <w:r w:rsidRPr="00044C9B">
        <w:rPr>
          <w:rFonts w:eastAsia="Times New Roman" w:cstheme="minorHAnsi"/>
          <w:color w:val="212529"/>
          <w:sz w:val="18"/>
          <w:szCs w:val="18"/>
        </w:rPr>
        <w:t>один з на</w:t>
      </w:r>
      <w:r w:rsidR="000361AB">
        <w:rPr>
          <w:rFonts w:eastAsia="Times New Roman" w:cstheme="minorHAnsi"/>
          <w:color w:val="212529"/>
          <w:sz w:val="18"/>
          <w:szCs w:val="18"/>
        </w:rPr>
        <w:t>йкращих дитячих таборів Болгарії</w:t>
      </w:r>
      <w:r w:rsidRPr="00044C9B">
        <w:rPr>
          <w:rFonts w:eastAsia="Times New Roman" w:cstheme="minorHAnsi"/>
          <w:color w:val="212529"/>
          <w:sz w:val="18"/>
          <w:szCs w:val="18"/>
        </w:rPr>
        <w:t>.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Він р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озташований на курорті </w:t>
      </w:r>
      <w:r w:rsidR="00044C9B" w:rsidRPr="0048723B">
        <w:rPr>
          <w:rFonts w:eastAsia="Times New Roman" w:cstheme="minorHAnsi"/>
          <w:b/>
          <w:color w:val="212529"/>
          <w:sz w:val="18"/>
          <w:szCs w:val="18"/>
          <w:lang w:val="uk-UA"/>
        </w:rPr>
        <w:t>Сонячний берег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- н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айбільшому комплексі Чорномор'я.</w:t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> </w:t>
      </w:r>
      <w:r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Курорт вигідно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лежить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>осторонь від залізниць, автомагістралей і великих міст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. За чистоту та екологічність він щ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орічно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отримує </w:t>
      </w:r>
      <w:r w:rsidR="00044C9B" w:rsidRPr="0048723B">
        <w:rPr>
          <w:rFonts w:eastAsia="Times New Roman" w:cstheme="minorHAnsi"/>
          <w:color w:val="212529"/>
          <w:sz w:val="18"/>
          <w:szCs w:val="18"/>
          <w:lang w:val="uk-UA"/>
        </w:rPr>
        <w:t xml:space="preserve"> законний Блакитний прапор.</w:t>
      </w:r>
      <w:r w:rsidRPr="0048723B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Широкі пляжі Сонячного берега простягаються на 16 кілометрів,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тут ніколи не буває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припливів і від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п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ливів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, а з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>олотий пісок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 курорту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утворює природні піщані дюни.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М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орський бриз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приносить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прохолоду щоночі а дні залишаю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ться 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приємно теплими. 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  <w:r w:rsidRPr="000F4E67">
        <w:rPr>
          <w:rFonts w:eastAsia="Times New Roman" w:cstheme="minorHAnsi"/>
          <w:color w:val="212529"/>
          <w:sz w:val="18"/>
          <w:szCs w:val="18"/>
          <w:lang w:val="uk-UA"/>
        </w:rPr>
        <w:t xml:space="preserve">. </w:t>
      </w:r>
      <w:r w:rsidR="00044C9B" w:rsidRPr="000F4E67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="00044C9B" w:rsidRPr="000F4E67">
        <w:rPr>
          <w:rFonts w:eastAsia="Times New Roman" w:cstheme="minorHAnsi"/>
          <w:color w:val="212529"/>
          <w:sz w:val="18"/>
          <w:szCs w:val="18"/>
          <w:lang w:val="uk-UA"/>
        </w:rPr>
        <w:br/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>Не дарма Сонячний берег називають серцем Болгарської р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и</w:t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>в’єри. Тут зосереджене бурхливе життя, безліч розваг на будь</w:t>
      </w:r>
      <w:r w:rsidR="000F4E67">
        <w:rPr>
          <w:rFonts w:eastAsia="Times New Roman" w:cstheme="minorHAnsi"/>
          <w:color w:val="212529"/>
          <w:sz w:val="18"/>
          <w:szCs w:val="18"/>
          <w:lang w:val="uk-UA"/>
        </w:rPr>
        <w:t>-</w:t>
      </w:r>
      <w:r w:rsidR="00044C9B" w:rsidRPr="00044C9B">
        <w:rPr>
          <w:rFonts w:eastAsia="Times New Roman" w:cstheme="minorHAnsi"/>
          <w:color w:val="212529"/>
          <w:sz w:val="18"/>
          <w:szCs w:val="18"/>
        </w:rPr>
        <w:t>який смак, аби кожен проведений тут день був незабутнім.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36975" cy="1092530"/>
            <wp:effectExtent l="0" t="0" r="1905" b="0"/>
            <wp:docPr id="20" name="Рисунок 20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206" cy="110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83558" cy="1088582"/>
            <wp:effectExtent l="0" t="0" r="0" b="0"/>
            <wp:docPr id="19" name="Рисунок 19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31" cy="114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85355" cy="1058079"/>
            <wp:effectExtent l="0" t="0" r="0" b="8890"/>
            <wp:docPr id="18" name="Рисунок 18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68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20678" cy="1074807"/>
            <wp:effectExtent l="0" t="0" r="0" b="0"/>
            <wp:docPr id="17" name="Рисунок 17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16" cy="109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Розміщення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Комплекс складається з одного чотириповерхового корпусу, побудованого в 2014 р. і відповідає найсучаснішим євростандартам з упорядкованою територією. Розміщення проводиться в двокімнатних і трикімнатних номерах - типу апартамент. Діти розміщуються </w:t>
      </w:r>
      <w:r w:rsidR="003B50F3">
        <w:rPr>
          <w:rFonts w:eastAsia="Times New Roman" w:cstheme="minorHAnsi"/>
          <w:color w:val="212529"/>
          <w:sz w:val="18"/>
          <w:szCs w:val="18"/>
        </w:rPr>
        <w:t>по 2-3-4 людини в кімнаті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, </w:t>
      </w:r>
      <w:r w:rsidRPr="00044C9B">
        <w:rPr>
          <w:rFonts w:eastAsia="Times New Roman" w:cstheme="minorHAnsi"/>
          <w:color w:val="212529"/>
          <w:sz w:val="18"/>
          <w:szCs w:val="18"/>
        </w:rPr>
        <w:t>5-6 чоловік в двокімнатному або трикімнатному апартаменті.</w:t>
      </w:r>
      <w:r w:rsidR="003B50F3" w:rsidRPr="003B50F3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3B50F3" w:rsidRPr="00044C9B">
        <w:rPr>
          <w:rFonts w:eastAsia="Times New Roman" w:cstheme="minorHAnsi"/>
          <w:color w:val="212529"/>
          <w:sz w:val="18"/>
          <w:szCs w:val="18"/>
        </w:rPr>
        <w:t>Керівники розміщуються по 3 людини в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 номері </w:t>
      </w:r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студі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>о</w:t>
      </w:r>
      <w:r w:rsidR="003B50F3" w:rsidRPr="00044C9B">
        <w:rPr>
          <w:rFonts w:eastAsia="Times New Roman" w:cstheme="minorHAnsi"/>
          <w:color w:val="212529"/>
          <w:sz w:val="18"/>
          <w:szCs w:val="18"/>
        </w:rPr>
        <w:t xml:space="preserve"> або 2+2 в двокімнатному апартамент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 xml:space="preserve">і.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Квадратура апартаментів - 55-70 кв. м, студіо - 20-30 кв. м.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Розміщення проходить за наступним типом: 4+2, 3+2, 3+3, 2+2+2. У кожному апартаменті: стандартні ліжка, приліжкові тумбочки; 1-2 шафи для одягу і стінні шафи: розраховані для кожної дитини, санвузол (велика душова кімн</w:t>
      </w:r>
      <w:r w:rsidR="007C4007">
        <w:rPr>
          <w:rFonts w:eastAsia="Times New Roman" w:cstheme="minorHAnsi"/>
          <w:color w:val="212529"/>
          <w:sz w:val="18"/>
          <w:szCs w:val="18"/>
        </w:rPr>
        <w:t>ата з туалетом), телевізор з пла</w:t>
      </w:r>
      <w:r w:rsidRPr="00044C9B">
        <w:rPr>
          <w:rFonts w:eastAsia="Times New Roman" w:cstheme="minorHAnsi"/>
          <w:color w:val="212529"/>
          <w:sz w:val="18"/>
          <w:szCs w:val="18"/>
        </w:rPr>
        <w:t>ским екраном, кондиціонер, холодильник, балкон з літніми меблями. У номерах на поверхах 0-2 меблі кольору "світлий дуб", а на 3-4 поверхах кольору "біле дерево".</w:t>
      </w:r>
    </w:p>
    <w:p w:rsidR="00044C9B" w:rsidRPr="0082497D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Зміна білизни відбувається 1 раз в </w:t>
      </w:r>
      <w:r w:rsidR="003B50F3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днів, зміна рушників (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 xml:space="preserve">2 шт -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для обличчя і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банний</w:t>
      </w:r>
      <w:r w:rsidRPr="00044C9B">
        <w:rPr>
          <w:rFonts w:eastAsia="Times New Roman" w:cstheme="minorHAnsi"/>
          <w:color w:val="212529"/>
          <w:sz w:val="18"/>
          <w:szCs w:val="18"/>
        </w:rPr>
        <w:t>) 1 раз на 3 дні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,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або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частіше за потреби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. На вимогу на рецепції надаються праска,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ємність для прання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, 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>фени</w:t>
      </w:r>
      <w:r w:rsidRPr="00044C9B">
        <w:rPr>
          <w:rFonts w:eastAsia="Times New Roman" w:cstheme="minorHAnsi"/>
          <w:color w:val="212529"/>
          <w:sz w:val="18"/>
          <w:szCs w:val="18"/>
        </w:rPr>
        <w:t>.</w:t>
      </w:r>
      <w:r w:rsidR="00236C75">
        <w:rPr>
          <w:rFonts w:eastAsia="Times New Roman" w:cstheme="minorHAnsi"/>
          <w:color w:val="212529"/>
          <w:sz w:val="18"/>
          <w:szCs w:val="18"/>
          <w:lang w:val="uk-UA"/>
        </w:rPr>
        <w:t xml:space="preserve"> Проводиться щ</w:t>
      </w:r>
      <w:r w:rsidRPr="0082497D">
        <w:rPr>
          <w:rFonts w:eastAsia="Times New Roman" w:cstheme="minorHAnsi"/>
          <w:color w:val="212529"/>
          <w:sz w:val="18"/>
          <w:szCs w:val="18"/>
          <w:lang w:val="uk-UA"/>
        </w:rPr>
        <w:t>оденне вологе прибирання номерів дезинфікуючим розчином.</w:t>
      </w:r>
    </w:p>
    <w:p w:rsidR="00044C9B" w:rsidRPr="0082497D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81458" cy="1122218"/>
            <wp:effectExtent l="0" t="0" r="0" b="1905"/>
            <wp:docPr id="16" name="Рисунок 16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659" cy="113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48377" cy="1122218"/>
            <wp:effectExtent l="0" t="0" r="0" b="1905"/>
            <wp:docPr id="15" name="Рисунок 15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405" cy="11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80825" cy="1121796"/>
            <wp:effectExtent l="0" t="0" r="0" b="2540"/>
            <wp:docPr id="14" name="Рисунок 14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97" cy="113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748782" cy="1128436"/>
            <wp:effectExtent l="0" t="0" r="0" b="0"/>
            <wp:docPr id="13" name="Рисунок 13" descr="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6" cy="116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AB42C9" w:rsidRDefault="00044C9B" w:rsidP="004E0221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 xml:space="preserve">На </w:t>
      </w:r>
      <w:r w:rsidR="00021F23"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>першому</w:t>
      </w: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 xml:space="preserve"> поверсі готелю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знаходитьс</w:t>
      </w:r>
      <w:r w:rsidR="00E248F3" w:rsidRPr="0054153D">
        <w:rPr>
          <w:rFonts w:eastAsia="Times New Roman" w:cstheme="minorHAnsi"/>
          <w:color w:val="212529"/>
          <w:sz w:val="18"/>
          <w:szCs w:val="18"/>
          <w:lang w:val="uk-UA"/>
        </w:rPr>
        <w:t>я рецепція з</w:t>
      </w:r>
      <w:r w:rsidR="00E248F3">
        <w:rPr>
          <w:rFonts w:eastAsia="Times New Roman" w:cstheme="minorHAnsi"/>
          <w:color w:val="212529"/>
          <w:sz w:val="18"/>
          <w:szCs w:val="18"/>
        </w:rPr>
        <w:t> </w:t>
      </w:r>
      <w:r w:rsidR="00E248F3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адміністраторами,</w:t>
      </w:r>
      <w:r w:rsidR="004C432C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сейфи (на 1 групу - 1 сейф безкоштовно)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, 2 ліфти, </w:t>
      </w:r>
      <w:r w:rsidRPr="0054153D">
        <w:rPr>
          <w:rFonts w:eastAsia="Times New Roman" w:cstheme="minorHAnsi"/>
          <w:b/>
          <w:color w:val="212529"/>
          <w:sz w:val="18"/>
          <w:szCs w:val="18"/>
          <w:lang w:val="uk-UA"/>
        </w:rPr>
        <w:t>дитячий платний бар</w:t>
      </w:r>
      <w:r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 (соки, шейки, морозиво, солодощі, напої тощо)</w:t>
      </w:r>
      <w:r w:rsidR="00225618" w:rsidRPr="0054153D">
        <w:rPr>
          <w:rFonts w:eastAsia="Times New Roman" w:cstheme="minorHAnsi"/>
          <w:color w:val="212529"/>
          <w:sz w:val="18"/>
          <w:szCs w:val="18"/>
          <w:lang w:val="uk-UA"/>
        </w:rPr>
        <w:t xml:space="preserve">, аніматорський штаб, ресторан з відкритою терасою, кулер . </w:t>
      </w:r>
      <w:r w:rsidR="00225618" w:rsidRPr="003C5D8F">
        <w:rPr>
          <w:rFonts w:eastAsia="Times New Roman" w:cstheme="minorHAnsi"/>
          <w:color w:val="212529"/>
          <w:sz w:val="18"/>
          <w:szCs w:val="18"/>
        </w:rPr>
        <w:t xml:space="preserve">В будь-який час 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>є</w:t>
      </w:r>
      <w:r w:rsidR="00225618" w:rsidRPr="003C5D8F">
        <w:rPr>
          <w:rFonts w:eastAsia="Times New Roman" w:cstheme="minorHAnsi"/>
          <w:color w:val="212529"/>
          <w:sz w:val="18"/>
          <w:szCs w:val="18"/>
        </w:rPr>
        <w:t xml:space="preserve"> доступ до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 xml:space="preserve"> питної води з к</w:t>
      </w:r>
      <w:r w:rsidRPr="003C5D8F">
        <w:rPr>
          <w:rFonts w:eastAsia="Times New Roman" w:cstheme="minorHAnsi"/>
          <w:color w:val="212529"/>
          <w:sz w:val="18"/>
          <w:szCs w:val="18"/>
        </w:rPr>
        <w:t>улер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 xml:space="preserve">а </w:t>
      </w:r>
      <w:r w:rsidRPr="003C5D8F">
        <w:rPr>
          <w:rFonts w:eastAsia="Times New Roman" w:cstheme="minorHAnsi"/>
          <w:color w:val="212529"/>
          <w:sz w:val="18"/>
          <w:szCs w:val="18"/>
        </w:rPr>
        <w:t>(безкоштовно)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t>.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6E3EAD" w:rsidRPr="004E0221">
        <w:rPr>
          <w:rFonts w:eastAsia="Times New Roman" w:cstheme="minorHAnsi"/>
          <w:color w:val="212529"/>
          <w:sz w:val="18"/>
          <w:szCs w:val="18"/>
        </w:rPr>
        <w:t xml:space="preserve">Користування ліфтами недоступне для неповнолітніх осіб без супроводу дорослих з метою безпеки. </w:t>
      </w:r>
      <w:r w:rsidR="00E248F3" w:rsidRPr="004E0221">
        <w:rPr>
          <w:rFonts w:eastAsia="Times New Roman" w:cstheme="minorHAnsi"/>
          <w:color w:val="212529"/>
          <w:sz w:val="18"/>
          <w:szCs w:val="18"/>
        </w:rPr>
        <w:br/>
      </w:r>
      <w:r w:rsidR="00225618" w:rsidRPr="006E3EAD">
        <w:rPr>
          <w:rFonts w:eastAsia="Times New Roman" w:cstheme="minorHAnsi"/>
          <w:color w:val="212529"/>
          <w:sz w:val="18"/>
          <w:szCs w:val="18"/>
        </w:rPr>
        <w:br/>
      </w:r>
      <w:r w:rsidRPr="004E0221">
        <w:rPr>
          <w:rFonts w:eastAsia="Times New Roman" w:cstheme="minorHAnsi"/>
          <w:b/>
          <w:color w:val="212529"/>
          <w:sz w:val="18"/>
          <w:szCs w:val="18"/>
        </w:rPr>
        <w:t>На території:</w:t>
      </w:r>
      <w:r w:rsidR="00BB20CF" w:rsidRPr="004E0221">
        <w:rPr>
          <w:rFonts w:eastAsia="Times New Roman" w:cstheme="minorHAnsi"/>
          <w:color w:val="212529"/>
          <w:sz w:val="18"/>
          <w:szCs w:val="18"/>
        </w:rPr>
        <w:br/>
        <w:t>Територія табору прикрашена декоративними рослинами та квітами, ввечері красиво підсвічується наземними та підводними прожекторами.</w:t>
      </w:r>
      <w:r w:rsidR="00225618" w:rsidRPr="004E0221">
        <w:rPr>
          <w:rFonts w:eastAsia="Times New Roman" w:cstheme="minorHAnsi"/>
          <w:color w:val="212529"/>
          <w:sz w:val="18"/>
          <w:szCs w:val="18"/>
        </w:rPr>
        <w:br/>
      </w:r>
    </w:p>
    <w:p w:rsidR="007E0DD4" w:rsidRPr="00E248F3" w:rsidRDefault="00E248F3" w:rsidP="0054153D">
      <w:pPr>
        <w:numPr>
          <w:ilvl w:val="0"/>
          <w:numId w:val="7"/>
        </w:numPr>
        <w:spacing w:after="0" w:line="240" w:lineRule="auto"/>
        <w:ind w:left="493" w:hanging="357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сцена з професійним освітленням 5мх9мх0,60м, 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є </w:t>
      </w: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>диско-освітлення;</w:t>
      </w:r>
      <w:r w:rsidR="007E0DD4" w:rsidRPr="007E0DD4">
        <w:rPr>
          <w:rFonts w:ascii="Arial" w:eastAsia="Times New Roman" w:hAnsi="Arial" w:cs="Arial"/>
          <w:color w:val="000000"/>
          <w:lang w:val="uk-UA" w:eastAsia="en-US"/>
        </w:rPr>
        <w:t xml:space="preserve"> </w:t>
      </w:r>
    </w:p>
    <w:p w:rsidR="00E248F3" w:rsidRPr="00E248F3" w:rsidRDefault="00E248F3" w:rsidP="00E248F3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обладнаний медичний кабінет з черговими лікарями, знаходиться при вході в готель (обов'язкова наявність мед страхування)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br/>
        <w:t>кабінет працює  з 9:00 до 19:00, в інший час черговий лікар приїжджає на виклик.</w:t>
      </w:r>
      <w:r w:rsidRPr="007E0DD4">
        <w:rPr>
          <w:rFonts w:ascii="Arial" w:eastAsia="Times New Roman" w:hAnsi="Arial" w:cs="Arial"/>
          <w:color w:val="000000"/>
          <w:lang w:val="uk-UA" w:eastAsia="en-US"/>
        </w:rPr>
        <w:t xml:space="preserve"> </w:t>
      </w:r>
    </w:p>
    <w:p w:rsidR="00044C9B" w:rsidRPr="007E0DD4" w:rsidRDefault="007E0DD4" w:rsidP="007E0DD4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спортмайданчик зі штучною травою (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 xml:space="preserve">футбол, 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баскетбол, волейбол,  </w:t>
      </w:r>
      <w:r w:rsidRPr="00044C9B">
        <w:rPr>
          <w:rFonts w:eastAsia="Times New Roman" w:cstheme="minorHAnsi"/>
          <w:color w:val="212529"/>
          <w:sz w:val="18"/>
          <w:szCs w:val="18"/>
        </w:rPr>
        <w:t>street</w:t>
      </w:r>
      <w:r w:rsidRPr="007E0DD4">
        <w:rPr>
          <w:rFonts w:eastAsia="Times New Roman" w:cstheme="minorHAnsi"/>
          <w:color w:val="212529"/>
          <w:sz w:val="18"/>
          <w:szCs w:val="18"/>
          <w:lang w:val="uk-UA"/>
        </w:rPr>
        <w:t>-фітнес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) розміром 11х21м.</w:t>
      </w:r>
    </w:p>
    <w:p w:rsid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відкритий танцювальний зал на подіумі</w:t>
      </w:r>
      <w:r w:rsidR="00225618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8мх8м з покриттям лінолеум (для репетицій, йоги, пілатесу</w:t>
      </w:r>
      <w:r w:rsidR="007E0DD4">
        <w:rPr>
          <w:rFonts w:eastAsia="Times New Roman" w:cstheme="minorHAnsi"/>
          <w:color w:val="212529"/>
          <w:sz w:val="18"/>
          <w:szCs w:val="18"/>
        </w:rPr>
        <w:t>, гімнастики, різних тренувань)</w:t>
      </w:r>
    </w:p>
    <w:p w:rsidR="007E0DD4" w:rsidRPr="00044C9B" w:rsidRDefault="007E0DD4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>
        <w:rPr>
          <w:rFonts w:eastAsia="Times New Roman" w:cstheme="minorHAnsi"/>
          <w:color w:val="212529"/>
          <w:sz w:val="18"/>
          <w:szCs w:val="18"/>
        </w:rPr>
        <w:t>навчальний зал з мультимед</w:t>
      </w:r>
      <w:r>
        <w:rPr>
          <w:rFonts w:eastAsia="Times New Roman" w:cstheme="minorHAnsi"/>
          <w:color w:val="212529"/>
          <w:sz w:val="18"/>
          <w:szCs w:val="18"/>
          <w:lang w:val="uk-UA"/>
        </w:rPr>
        <w:t>іа</w:t>
      </w:r>
    </w:p>
    <w:p w:rsidR="00044C9B" w:rsidRPr="00E248F3" w:rsidRDefault="00E248F3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E248F3">
        <w:rPr>
          <w:rFonts w:eastAsia="Times New Roman" w:cstheme="minorHAnsi"/>
          <w:color w:val="212529"/>
          <w:sz w:val="18"/>
          <w:szCs w:val="18"/>
          <w:lang w:val="uk-UA"/>
        </w:rPr>
        <w:t>мічця для</w:t>
      </w:r>
      <w:r w:rsidR="00044C9B" w:rsidRPr="00E248F3">
        <w:rPr>
          <w:rFonts w:eastAsia="Times New Roman" w:cstheme="minorHAnsi"/>
          <w:color w:val="212529"/>
          <w:sz w:val="18"/>
          <w:szCs w:val="18"/>
          <w:lang w:val="uk-UA"/>
        </w:rPr>
        <w:t xml:space="preserve"> схову для багажу.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У фойє готелю розташований настільний теніс / безкоштовно/, а в затишному місці - “Чілаут” - зона та намети для відпочинку. Вечірньої пори працює "Зоряний кінотеатр".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У пральні готелю за дод. плату (2,5 євро) пропонується прання білизни.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У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>3</w:t>
      </w:r>
      <w:r w:rsidRPr="00044C9B">
        <w:rPr>
          <w:rFonts w:eastAsia="Times New Roman" w:cstheme="minorHAnsi"/>
          <w:color w:val="212529"/>
          <w:sz w:val="18"/>
          <w:szCs w:val="18"/>
        </w:rPr>
        <w:t>00 м від готелю - пункт обміну валюти,</w:t>
      </w:r>
    </w:p>
    <w:p w:rsidR="00044C9B" w:rsidRPr="00044C9B" w:rsidRDefault="00044C9B" w:rsidP="00044C9B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в 500 м від готелю -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>3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професійних футбольних тренувальних поля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 </w:t>
      </w:r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>зі штучною травою</w:t>
      </w:r>
      <w:r w:rsidR="00963119" w:rsidRPr="00044C9B">
        <w:rPr>
          <w:rFonts w:eastAsia="Times New Roman" w:cstheme="minorHAnsi"/>
          <w:color w:val="212529"/>
          <w:sz w:val="18"/>
          <w:szCs w:val="18"/>
        </w:rPr>
        <w:t xml:space="preserve"> </w:t>
      </w:r>
      <w:r w:rsidR="007E0DD4">
        <w:rPr>
          <w:rFonts w:eastAsia="Times New Roman" w:cstheme="minorHAnsi"/>
          <w:color w:val="212529"/>
          <w:sz w:val="18"/>
          <w:szCs w:val="18"/>
          <w:lang w:val="uk-UA"/>
        </w:rPr>
        <w:t xml:space="preserve">і новий закритий спортивний центр для тренувань по баскетболу, </w:t>
      </w:r>
      <w:r w:rsidR="00963119">
        <w:rPr>
          <w:rFonts w:eastAsia="Times New Roman" w:cstheme="minorHAnsi"/>
          <w:color w:val="212529"/>
          <w:sz w:val="18"/>
          <w:szCs w:val="18"/>
          <w:lang w:val="uk-UA"/>
        </w:rPr>
        <w:t>гімнастиці, тенісу, багатоборствах і спортивних танцях</w:t>
      </w:r>
      <w:r w:rsidR="001A630C">
        <w:rPr>
          <w:rFonts w:eastAsia="Times New Roman" w:cstheme="minorHAnsi"/>
          <w:color w:val="212529"/>
          <w:sz w:val="18"/>
          <w:szCs w:val="18"/>
        </w:rPr>
        <w:t xml:space="preserve"> за додаткову плату</w:t>
      </w:r>
      <w:r w:rsidR="001A630C">
        <w:rPr>
          <w:rFonts w:eastAsia="Times New Roman" w:cstheme="minorHAnsi"/>
          <w:color w:val="212529"/>
          <w:sz w:val="18"/>
          <w:szCs w:val="18"/>
          <w:lang w:val="uk-UA"/>
        </w:rPr>
        <w:t>, за попереднім бронюванням.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81701" cy="1181595"/>
            <wp:effectExtent l="0" t="0" r="0" b="0"/>
            <wp:docPr id="12" name="Рисунок 12" descr="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048" cy="1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52630" cy="1169719"/>
            <wp:effectExtent l="0" t="0" r="0" b="0"/>
            <wp:docPr id="11" name="Рисунок 11" descr="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75" cy="11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63794" cy="1169719"/>
            <wp:effectExtent l="0" t="0" r="8255" b="0"/>
            <wp:docPr id="10" name="Рисунок 10" descr="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62" cy="117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157844" cy="1157844"/>
            <wp:effectExtent l="0" t="0" r="4445" b="4445"/>
            <wp:docPr id="9" name="Рисунок 9" descr="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227" cy="117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lastRenderedPageBreak/>
        <w:t>Басейн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Напів-олімпійський басейн (22,50м х 12м х 1.30м) з 2-ма професійними коридорами</w:t>
      </w:r>
      <w:r w:rsidR="00AB42C9">
        <w:rPr>
          <w:rFonts w:eastAsia="Times New Roman" w:cstheme="minorHAnsi"/>
          <w:color w:val="212529"/>
          <w:sz w:val="18"/>
          <w:szCs w:val="18"/>
          <w:lang w:val="uk-UA"/>
        </w:rPr>
        <w:t xml:space="preserve"> шириною по 1,7 м.</w:t>
      </w:r>
      <w:r w:rsidRPr="00044C9B">
        <w:rPr>
          <w:rFonts w:eastAsia="Times New Roman" w:cstheme="minorHAnsi"/>
          <w:color w:val="212529"/>
          <w:sz w:val="18"/>
          <w:szCs w:val="18"/>
        </w:rPr>
        <w:t>, що дозволяє тренуватися групам плавців.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Щоденна санітарна обробка басейну.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E248F3">
        <w:rPr>
          <w:rFonts w:eastAsia="Times New Roman" w:cstheme="minorHAnsi"/>
          <w:color w:val="212529"/>
          <w:sz w:val="18"/>
          <w:szCs w:val="18"/>
        </w:rPr>
        <w:t>Рятувальник біля басейну</w:t>
      </w:r>
      <w:r w:rsidRPr="00044C9B">
        <w:rPr>
          <w:rFonts w:eastAsia="Times New Roman" w:cstheme="minorHAnsi"/>
          <w:color w:val="212529"/>
          <w:sz w:val="18"/>
          <w:szCs w:val="18"/>
        </w:rPr>
        <w:t>, шезлонги і парасольки.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37855" cy="1153583"/>
            <wp:effectExtent l="0" t="0" r="5715" b="8890"/>
            <wp:docPr id="8" name="Рисунок 8" descr="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90" cy="115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27704" cy="1145969"/>
            <wp:effectExtent l="0" t="0" r="0" b="0"/>
            <wp:docPr id="7" name="Рисунок 7" descr="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63" cy="115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527704" cy="1145969"/>
            <wp:effectExtent l="0" t="0" r="0" b="0"/>
            <wp:docPr id="6" name="Рисунок 6" descr="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34" cy="115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701122" cy="1128156"/>
            <wp:effectExtent l="0" t="0" r="0" b="0"/>
            <wp:docPr id="5" name="Рисунок 5" descr="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1" cy="11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9B" w:rsidRPr="003C5D8F" w:rsidRDefault="00044C9B" w:rsidP="006551E6">
      <w:pPr>
        <w:pStyle w:val="a4"/>
        <w:spacing w:beforeAutospacing="0" w:afterAutospacing="0"/>
        <w:rPr>
          <w:rFonts w:eastAsia="Times New Roman" w:cstheme="minorHAnsi"/>
          <w:sz w:val="18"/>
          <w:szCs w:val="18"/>
          <w:lang w:val="ru-RU"/>
        </w:rPr>
      </w:pPr>
      <w:r w:rsidRPr="0005463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Харчування</w:t>
      </w:r>
      <w:r w:rsidR="00054632" w:rsidRPr="0005463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br/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3C5D8F">
        <w:rPr>
          <w:rFonts w:eastAsia="Times New Roman" w:cstheme="minorHAnsi"/>
          <w:color w:val="212529"/>
          <w:sz w:val="18"/>
          <w:szCs w:val="18"/>
        </w:rPr>
        <w:t xml:space="preserve">• </w:t>
      </w:r>
      <w:r w:rsidRPr="00044C9B">
        <w:rPr>
          <w:rFonts w:eastAsia="Times New Roman" w:cstheme="minorHAnsi"/>
          <w:color w:val="212529"/>
          <w:sz w:val="18"/>
          <w:szCs w:val="18"/>
        </w:rPr>
        <w:t>Харчування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по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системі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All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inclusive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Light</w:t>
      </w:r>
      <w:r w:rsidRPr="003C5D8F">
        <w:rPr>
          <w:rFonts w:eastAsia="Times New Roman" w:cstheme="minorHAnsi"/>
          <w:color w:val="212529"/>
          <w:sz w:val="18"/>
          <w:szCs w:val="18"/>
        </w:rPr>
        <w:t>,</w:t>
      </w:r>
      <w:r w:rsidRPr="003C0276">
        <w:rPr>
          <w:rFonts w:eastAsia="Times New Roman" w:cstheme="minorHAnsi"/>
          <w:color w:val="212529"/>
          <w:sz w:val="18"/>
          <w:szCs w:val="18"/>
          <w:lang w:val="en-US"/>
        </w:rPr>
        <w:t> 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організовується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по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змінах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в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закритій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і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відкритій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частині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 </w:t>
      </w:r>
      <w:r w:rsidRPr="00044C9B">
        <w:rPr>
          <w:rFonts w:eastAsia="Times New Roman" w:cstheme="minorHAnsi"/>
          <w:color w:val="212529"/>
          <w:sz w:val="18"/>
          <w:szCs w:val="18"/>
        </w:rPr>
        <w:t>ресторану</w:t>
      </w:r>
      <w:r w:rsidRPr="003C5D8F">
        <w:rPr>
          <w:rFonts w:eastAsia="Times New Roman" w:cstheme="minorHAnsi"/>
          <w:color w:val="212529"/>
          <w:sz w:val="18"/>
          <w:szCs w:val="18"/>
        </w:rPr>
        <w:t xml:space="preserve">. </w:t>
      </w:r>
      <w:r w:rsidRPr="00044C9B">
        <w:rPr>
          <w:rFonts w:eastAsia="Times New Roman" w:cstheme="minorHAnsi"/>
          <w:color w:val="212529"/>
          <w:sz w:val="18"/>
          <w:szCs w:val="18"/>
        </w:rPr>
        <w:t>Загальна кількість місць в ресторані - 300. (100 - в закритій частині та 200 - на відкритій веранді). Сніданок, обід, вечеря – "шведський стіл", полуденок – порційно.</w:t>
      </w:r>
    </w:p>
    <w:p w:rsidR="00044C9B" w:rsidRPr="00044C9B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•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С</w:t>
      </w:r>
      <w:r w:rsidRPr="00044C9B">
        <w:rPr>
          <w:rFonts w:eastAsia="Times New Roman" w:cstheme="minorHAnsi"/>
          <w:color w:val="212529"/>
          <w:sz w:val="18"/>
          <w:szCs w:val="18"/>
        </w:rPr>
        <w:t>ніданок 08:00-10:00</w:t>
      </w:r>
      <w:r w:rsidR="002E474C">
        <w:rPr>
          <w:rFonts w:eastAsia="Times New Roman" w:cstheme="minorHAnsi"/>
          <w:color w:val="212529"/>
          <w:sz w:val="18"/>
          <w:szCs w:val="18"/>
          <w:lang w:val="uk-UA"/>
        </w:rPr>
        <w:t>. Європейський сніданок</w:t>
      </w:r>
      <w:r w:rsidRPr="00044C9B">
        <w:rPr>
          <w:rFonts w:eastAsia="Times New Roman" w:cstheme="minorHAnsi"/>
          <w:color w:val="212529"/>
          <w:sz w:val="18"/>
          <w:szCs w:val="18"/>
        </w:rPr>
        <w:t>;</w:t>
      </w:r>
    </w:p>
    <w:p w:rsidR="00044C9B" w:rsidRPr="00054632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• Обід 12:00-14:00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 xml:space="preserve">. Шведський стіл: 2 види салатів, 3 види холодних закусок і овочевих нарізок, 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1 суп гарячий чи холодний,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3 м</w:t>
      </w:r>
      <w:r w:rsidR="00054632" w:rsidRPr="00054632">
        <w:rPr>
          <w:rFonts w:eastAsia="Times New Roman" w:cstheme="minorHAnsi"/>
          <w:color w:val="212529"/>
          <w:sz w:val="18"/>
          <w:szCs w:val="18"/>
          <w:lang w:val="uk-UA"/>
        </w:rPr>
        <w:t>’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ясних, куриних чи р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ибних страви, 3 вегетаріанські </w:t>
      </w:r>
      <w:r w:rsidR="00054632">
        <w:rPr>
          <w:rFonts w:eastAsia="Times New Roman" w:cstheme="minorHAnsi"/>
          <w:color w:val="212529"/>
          <w:sz w:val="18"/>
          <w:szCs w:val="18"/>
          <w:lang w:val="uk-UA"/>
        </w:rPr>
        <w:t>страви, 2 гарнір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и, 1 вид десерту, 1 вид фруктів;</w:t>
      </w:r>
    </w:p>
    <w:p w:rsidR="00044C9B" w:rsidRPr="006551E6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• Полуденок 15:30-16:00;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 В різні дні - солодкий десерт, круасан, булочки, морозиво. Видається порційно керівнику групи;</w:t>
      </w:r>
    </w:p>
    <w:p w:rsidR="00044C9B" w:rsidRPr="006551E6" w:rsidRDefault="00044C9B" w:rsidP="00044C9B">
      <w:pPr>
        <w:spacing w:after="0" w:line="240" w:lineRule="auto"/>
        <w:jc w:val="both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3C5D8F">
        <w:rPr>
          <w:rFonts w:eastAsia="Times New Roman" w:cstheme="minorHAnsi"/>
          <w:color w:val="212529"/>
          <w:sz w:val="18"/>
          <w:szCs w:val="18"/>
          <w:lang w:val="uk-UA"/>
        </w:rPr>
        <w:t>• Вечеря 18:00-20:00.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 xml:space="preserve"> Шведський стіл. Два види салатів, 3 види холодних закусок і овочевих нарізок, 3 м</w:t>
      </w:r>
      <w:r w:rsidR="006551E6" w:rsidRPr="003C5D8F">
        <w:rPr>
          <w:rFonts w:eastAsia="Times New Roman" w:cstheme="minorHAnsi"/>
          <w:color w:val="212529"/>
          <w:sz w:val="18"/>
          <w:szCs w:val="18"/>
          <w:lang w:val="uk-UA"/>
        </w:rPr>
        <w:t>’</w:t>
      </w:r>
      <w:r w:rsidR="006551E6">
        <w:rPr>
          <w:rFonts w:eastAsia="Times New Roman" w:cstheme="minorHAnsi"/>
          <w:color w:val="212529"/>
          <w:sz w:val="18"/>
          <w:szCs w:val="18"/>
          <w:lang w:val="uk-UA"/>
        </w:rPr>
        <w:t>ясних, куриних чи рибних страви, 3 вегетаріанських страви, 2 гарніри і 2 види фруктів.</w:t>
      </w:r>
    </w:p>
    <w:p w:rsidR="00044C9B" w:rsidRPr="00A43246" w:rsidRDefault="00044C9B" w:rsidP="00044C9B">
      <w:pPr>
        <w:spacing w:after="0" w:line="240" w:lineRule="auto"/>
        <w:jc w:val="both"/>
        <w:rPr>
          <w:rFonts w:eastAsia="Times New Roman" w:cstheme="minorHAnsi"/>
          <w:b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У кожної групи конкретний час харчування. 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br/>
        <w:t>Холодні негазовані напої і вода  - необмежено під час харчування, гарячі напої - під час сніданку.  В будь-який час є доступ до фільтрованої питної води. Стаканчики видаються під час харчування. В інший час діти можуть набирати воду в особисті пляшечки.</w:t>
      </w:r>
      <w:r w:rsidRPr="00A43246">
        <w:rPr>
          <w:rFonts w:eastAsia="Times New Roman" w:cstheme="minorHAnsi"/>
          <w:b/>
          <w:color w:val="212529"/>
          <w:sz w:val="18"/>
          <w:szCs w:val="18"/>
          <w:lang w:val="uk-UA"/>
        </w:rPr>
        <w:t> </w:t>
      </w:r>
      <w:r w:rsidR="006551E6" w:rsidRPr="00A43246">
        <w:rPr>
          <w:rFonts w:eastAsia="Times New Roman" w:cstheme="minorHAnsi"/>
          <w:b/>
          <w:color w:val="212529"/>
          <w:sz w:val="18"/>
          <w:szCs w:val="18"/>
          <w:lang w:val="uk-UA"/>
        </w:rPr>
        <w:t>Алкоголь на території готелю не продається!</w:t>
      </w:r>
    </w:p>
    <w:p w:rsidR="00044C9B" w:rsidRPr="00044C9B" w:rsidRDefault="00044C9B" w:rsidP="005A110E">
      <w:pPr>
        <w:spacing w:after="0" w:line="240" w:lineRule="auto"/>
        <w:jc w:val="center"/>
        <w:rPr>
          <w:rFonts w:eastAsia="Times New Roman" w:cstheme="minorHAnsi"/>
          <w:color w:val="212529"/>
          <w:sz w:val="18"/>
          <w:szCs w:val="18"/>
        </w:rPr>
      </w:pPr>
      <w:r w:rsidRPr="00A43246">
        <w:rPr>
          <w:rFonts w:eastAsia="Times New Roman" w:cstheme="minorHAnsi"/>
          <w:noProof/>
          <w:color w:val="212529"/>
          <w:sz w:val="18"/>
          <w:szCs w:val="18"/>
          <w:lang w:val="uk-UA" w:eastAsia="uk-UA"/>
        </w:rPr>
        <w:drawing>
          <wp:inline distT="0" distB="0" distL="0" distR="0">
            <wp:extent cx="1496291" cy="1122405"/>
            <wp:effectExtent l="0" t="0" r="8890" b="1905"/>
            <wp:docPr id="4" name="Рисунок 4" descr="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83" cy="11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665308" cy="1104405"/>
            <wp:effectExtent l="0" t="0" r="0" b="635"/>
            <wp:docPr id="3" name="Рисунок 3" descr="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19" cy="111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810987" cy="1104900"/>
            <wp:effectExtent l="0" t="0" r="0" b="0"/>
            <wp:docPr id="2" name="Рисунок 2" descr="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08" cy="112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110E">
        <w:rPr>
          <w:rFonts w:eastAsia="Times New Roman" w:cstheme="minorHAnsi"/>
          <w:noProof/>
          <w:color w:val="FFFFFF"/>
          <w:sz w:val="18"/>
          <w:szCs w:val="18"/>
          <w:lang w:val="uk-UA"/>
        </w:rPr>
        <w:t xml:space="preserve"> </w:t>
      </w:r>
      <w:r w:rsidRPr="005A110E">
        <w:rPr>
          <w:rFonts w:eastAsia="Times New Roman" w:cstheme="minorHAnsi"/>
          <w:noProof/>
          <w:color w:val="FFFFFF"/>
          <w:sz w:val="18"/>
          <w:szCs w:val="18"/>
          <w:lang w:val="uk-UA" w:eastAsia="uk-UA"/>
        </w:rPr>
        <w:drawing>
          <wp:inline distT="0" distB="0" distL="0" distR="0">
            <wp:extent cx="1460344" cy="1095441"/>
            <wp:effectExtent l="0" t="0" r="6985" b="0"/>
            <wp:docPr id="1" name="Рисунок 1" descr="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00" cy="111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53D" w:rsidRDefault="0054153D" w:rsidP="003C0276">
      <w:pPr>
        <w:pStyle w:val="a4"/>
        <w:spacing w:beforeAutospacing="0" w:afterAutospacing="0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</w:pPr>
    </w:p>
    <w:p w:rsidR="00044C9B" w:rsidRDefault="00044C9B" w:rsidP="003C0276">
      <w:pPr>
        <w:pStyle w:val="a4"/>
        <w:spacing w:beforeAutospacing="0" w:afterAutospacing="0"/>
        <w:rPr>
          <w:rFonts w:asciiTheme="minorHAnsi" w:eastAsia="Times New Roman" w:hAnsiTheme="minorHAnsi" w:cstheme="minorHAnsi"/>
          <w:sz w:val="18"/>
          <w:szCs w:val="18"/>
          <w:lang w:val="ru-RU"/>
        </w:rPr>
      </w:pPr>
      <w:r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t>Безпека, засоби зв'язку</w:t>
      </w:r>
      <w:r w:rsidR="003C0276" w:rsidRPr="003C0276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ru-RU"/>
        </w:rPr>
        <w:br/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Територія комплексу повністю огороджена, цілодобово працює охорона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 та ведеться відеоспостереження з метою уникнення доступу посторонніх та самовільного виходу дітей за межі території табору.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  <w:t xml:space="preserve"> </w:t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На території готелю немає комарів, завдяки періодичній дезінсекції та дератизації нетоксичними речовинами.</w:t>
      </w:r>
      <w:r w:rsidR="002F111F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Корпус готелю оснащений сучасною протипожежною системою.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="002F111F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  <w:r w:rsidR="003C0276" w:rsidRPr="003C0276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>Новинка сезону</w:t>
      </w:r>
      <w:r w:rsidR="003C0276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 xml:space="preserve">  - швидкісний </w:t>
      </w:r>
      <w:r w:rsidR="003C0276">
        <w:rPr>
          <w:rFonts w:eastAsia="Times New Roman" w:cstheme="minorHAnsi"/>
          <w:b/>
          <w:bCs/>
          <w:color w:val="212529"/>
          <w:sz w:val="18"/>
          <w:szCs w:val="18"/>
        </w:rPr>
        <w:t>W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I</w:t>
      </w:r>
      <w:r w:rsidRPr="003C5D8F">
        <w:rPr>
          <w:rFonts w:eastAsia="Times New Roman" w:cstheme="minorHAnsi"/>
          <w:b/>
          <w:bCs/>
          <w:color w:val="212529"/>
          <w:sz w:val="18"/>
          <w:szCs w:val="18"/>
          <w:lang w:val="ru-RU"/>
        </w:rPr>
        <w:t>-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FI</w:t>
      </w:r>
      <w:r w:rsidRPr="003C5D8F">
        <w:rPr>
          <w:rFonts w:eastAsia="Times New Roman" w:cstheme="minorHAnsi"/>
          <w:b/>
          <w:bCs/>
          <w:color w:val="212529"/>
          <w:sz w:val="18"/>
          <w:szCs w:val="18"/>
          <w:lang w:val="ru-RU"/>
        </w:rPr>
        <w:t xml:space="preserve"> </w:t>
      </w:r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uk-UA"/>
        </w:rPr>
        <w:t>на території всього</w:t>
      </w:r>
      <w:r w:rsidR="003C0276" w:rsidRPr="0054153D">
        <w:rPr>
          <w:rFonts w:asciiTheme="minorHAnsi" w:eastAsia="Times New Roman" w:hAnsiTheme="minorHAnsi" w:cstheme="minorHAnsi"/>
          <w:sz w:val="18"/>
          <w:szCs w:val="18"/>
          <w:lang w:val="ru-RU"/>
        </w:rPr>
        <w:t xml:space="preserve"> готелю.</w:t>
      </w:r>
    </w:p>
    <w:p w:rsidR="0054153D" w:rsidRPr="003C5D8F" w:rsidRDefault="0054153D" w:rsidP="003C0276">
      <w:pPr>
        <w:pStyle w:val="a4"/>
        <w:spacing w:beforeAutospacing="0" w:afterAutospacing="0"/>
        <w:rPr>
          <w:rFonts w:eastAsia="Times New Roman" w:cstheme="minorHAnsi"/>
          <w:color w:val="212529"/>
          <w:sz w:val="18"/>
          <w:szCs w:val="18"/>
          <w:lang w:val="ru-RU"/>
        </w:rPr>
      </w:pP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Медична допомога</w:t>
      </w:r>
    </w:p>
    <w:p w:rsidR="00044C9B" w:rsidRPr="00A43246" w:rsidRDefault="00044C9B" w:rsidP="00127822">
      <w:pPr>
        <w:pStyle w:val="a4"/>
        <w:spacing w:beforeAutospacing="0" w:afterAutospacing="0"/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</w:pP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На першому поверсі табору “Тін Палас” знаходиться медичний кабінет з  лікарем. Він оснащений лікарськими препаратами і засобами надання першої медичної допомоги. 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Працю</w:t>
      </w:r>
      <w:r w:rsidR="00E71CC8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є</w:t>
      </w:r>
      <w:r w:rsidR="003C0276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 xml:space="preserve"> черговий лікар з 10:00 до 19:00 В інший час черговий лікар приїжджає на виклик. </w:t>
      </w:r>
      <w:r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t>Діти і дорослі обслуговуються за страхуванням лікарями з клініки "Святий Миколай", будівля якої розташована в 1 км від табору. Клініка обладнана за останнім словом техніки і при необхідності дитину транспортують або в клініку Святого Миколая, або в обласну лікарню в м. Бургас.</w:t>
      </w:r>
      <w:r w:rsidR="007E0DD4" w:rsidRPr="00A43246">
        <w:rPr>
          <w:rFonts w:asciiTheme="minorHAnsi" w:eastAsia="Times New Roman" w:hAnsiTheme="minorHAnsi" w:cstheme="minorHAnsi"/>
          <w:color w:val="212529"/>
          <w:sz w:val="18"/>
          <w:szCs w:val="18"/>
          <w:lang w:val="uk-UA" w:eastAsia="ru-RU"/>
        </w:rPr>
        <w:br/>
      </w:r>
    </w:p>
    <w:p w:rsidR="00044C9B" w:rsidRPr="00127822" w:rsidRDefault="00044C9B" w:rsidP="0054153D">
      <w:pPr>
        <w:spacing w:after="0" w:line="240" w:lineRule="auto"/>
        <w:rPr>
          <w:rFonts w:eastAsia="Times New Roman" w:cstheme="minorHAnsi"/>
          <w:sz w:val="18"/>
          <w:szCs w:val="18"/>
          <w:lang w:val="uk-UA"/>
        </w:rPr>
      </w:pPr>
      <w:r w:rsidRPr="00127822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  <w:lang w:val="uk-UA"/>
        </w:rPr>
        <w:t>Депозит</w:t>
      </w:r>
    </w:p>
    <w:p w:rsidR="00044C9B" w:rsidRPr="005B0CD7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127822">
        <w:rPr>
          <w:rFonts w:eastAsia="Times New Roman" w:cstheme="minorHAnsi"/>
          <w:color w:val="212529"/>
          <w:sz w:val="18"/>
          <w:szCs w:val="18"/>
          <w:lang w:val="uk-UA"/>
        </w:rPr>
        <w:t>За рішенням адміністрації табору, керівниками груп з дітей, що відпочивають в готелі, збирається депозит в розмірі 10 єв</w:t>
      </w:r>
      <w:r w:rsidRPr="005B0CD7">
        <w:rPr>
          <w:rFonts w:eastAsia="Times New Roman" w:cstheme="minorHAnsi"/>
          <w:color w:val="212529"/>
          <w:sz w:val="18"/>
          <w:szCs w:val="18"/>
          <w:lang w:val="uk-UA"/>
        </w:rPr>
        <w:t>ро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 з особи</w:t>
      </w:r>
      <w:r w:rsidRP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 на відшкодування збитків у разі нанесення дитиною шкоди майну готелю.</w:t>
      </w:r>
    </w:p>
    <w:p w:rsidR="00044C9B" w:rsidRPr="00A43246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 xml:space="preserve">Відповідальність за збиток - групова. Якщо група під час свого відпочинку в готелі ніяким чином не 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>пошкодила майно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 xml:space="preserve"> комплексу, депозит буде повернуто </w:t>
      </w:r>
      <w:r w:rsidR="005B0CD7">
        <w:rPr>
          <w:rFonts w:eastAsia="Times New Roman" w:cstheme="minorHAnsi"/>
          <w:color w:val="212529"/>
          <w:sz w:val="18"/>
          <w:szCs w:val="18"/>
          <w:lang w:val="uk-UA"/>
        </w:rPr>
        <w:t xml:space="preserve">керівнику групи </w:t>
      </w: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після закінчення зміни.</w:t>
      </w:r>
    </w:p>
    <w:p w:rsidR="00044C9B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  <w:r w:rsidRPr="00A43246">
        <w:rPr>
          <w:rFonts w:eastAsia="Times New Roman" w:cstheme="minorHAnsi"/>
          <w:color w:val="212529"/>
          <w:sz w:val="18"/>
          <w:szCs w:val="18"/>
          <w:lang w:val="uk-UA"/>
        </w:rPr>
        <w:t>Прохання врахувати розмір депозиту при плануванні витрат дитини.</w:t>
      </w:r>
    </w:p>
    <w:p w:rsidR="0054153D" w:rsidRPr="00A43246" w:rsidRDefault="0054153D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  <w:lang w:val="uk-UA"/>
        </w:rPr>
      </w:pPr>
    </w:p>
    <w:p w:rsidR="002F111F" w:rsidRDefault="00044C9B" w:rsidP="002F111F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Анімація</w:t>
      </w:r>
    </w:p>
    <w:p w:rsidR="00044C9B" w:rsidRPr="00044C9B" w:rsidRDefault="00044C9B" w:rsidP="002F111F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У СЕЗОНІ 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202</w:t>
      </w:r>
      <w:r w:rsidR="005A110E">
        <w:rPr>
          <w:rFonts w:eastAsia="Times New Roman" w:cstheme="minorHAnsi"/>
          <w:b/>
          <w:bCs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 xml:space="preserve"> АНІМАЦІЙНУ ПРОГРАМУ “ENJOY EVERY MOMENT” </w:t>
      </w:r>
      <w:r w:rsidRPr="00044C9B">
        <w:rPr>
          <w:rFonts w:eastAsia="Times New Roman" w:cstheme="minorHAnsi"/>
          <w:color w:val="212529"/>
          <w:sz w:val="18"/>
          <w:szCs w:val="18"/>
        </w:rPr>
        <w:t>ПРЕДСТАВИТЬ МІЖНАРОДНА КОМАНДА АНІМАТОРІВ. Програма анімації включає: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Щоденна пляжна анімація;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Анімація на басейні;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Квести та хіт-паради, конкурсні та ігрові заходи;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Робота творчих, розвиваючих гуртків та клубів;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Спортивні олімпіади, турніри та веселі старти;</w:t>
      </w:r>
    </w:p>
    <w:p w:rsidR="00044C9B" w:rsidRPr="00044C9B" w:rsidRDefault="00044C9B" w:rsidP="00044C9B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>Видовищні музичні, танцювальні, концертні шоу-програми, молодіжні вечірки;</w:t>
      </w:r>
    </w:p>
    <w:p w:rsidR="00044C9B" w:rsidRDefault="00044C9B" w:rsidP="0054153D">
      <w:pPr>
        <w:numPr>
          <w:ilvl w:val="0"/>
          <w:numId w:val="8"/>
        </w:numPr>
        <w:spacing w:after="0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t xml:space="preserve">Щодня - дискотеки, </w:t>
      </w:r>
      <w:r w:rsidR="001A7873">
        <w:rPr>
          <w:rFonts w:eastAsia="Times New Roman" w:cstheme="minorHAnsi"/>
          <w:color w:val="212529"/>
          <w:sz w:val="18"/>
          <w:szCs w:val="18"/>
          <w:lang w:val="uk-UA"/>
        </w:rPr>
        <w:t>в тому числі</w:t>
      </w:r>
      <w:r w:rsidRPr="00044C9B">
        <w:rPr>
          <w:rFonts w:eastAsia="Times New Roman" w:cstheme="minorHAnsi"/>
          <w:color w:val="212529"/>
          <w:sz w:val="18"/>
          <w:szCs w:val="18"/>
        </w:rPr>
        <w:t xml:space="preserve"> і гавайські дискотеки в басейні;</w:t>
      </w:r>
    </w:p>
    <w:p w:rsidR="001A7873" w:rsidRPr="00044C9B" w:rsidRDefault="001A7873" w:rsidP="0054153D">
      <w:pPr>
        <w:numPr>
          <w:ilvl w:val="0"/>
          <w:numId w:val="8"/>
        </w:numPr>
        <w:spacing w:after="0" w:line="240" w:lineRule="auto"/>
        <w:ind w:left="495"/>
        <w:rPr>
          <w:rFonts w:eastAsia="Times New Roman" w:cstheme="minorHAnsi"/>
          <w:color w:val="212529"/>
          <w:sz w:val="18"/>
          <w:szCs w:val="18"/>
        </w:rPr>
      </w:pPr>
      <w:r>
        <w:rPr>
          <w:rFonts w:eastAsia="Times New Roman" w:cstheme="minorHAnsi"/>
          <w:color w:val="212529"/>
          <w:sz w:val="18"/>
          <w:szCs w:val="18"/>
          <w:lang w:val="uk-UA"/>
        </w:rPr>
        <w:t>П</w:t>
      </w:r>
      <w:r w:rsidRPr="00044C9B">
        <w:rPr>
          <w:rFonts w:eastAsia="Times New Roman" w:cstheme="minorHAnsi"/>
          <w:color w:val="212529"/>
          <w:sz w:val="18"/>
          <w:szCs w:val="18"/>
        </w:rPr>
        <w:t>ерегляд фільмів у „Зоряному кінотеатрі”.</w:t>
      </w:r>
      <w:r>
        <w:rPr>
          <w:rFonts w:eastAsia="Times New Roman" w:cstheme="minorHAnsi"/>
          <w:color w:val="212529"/>
          <w:sz w:val="18"/>
          <w:szCs w:val="18"/>
        </w:rPr>
        <w:br/>
      </w:r>
    </w:p>
    <w:p w:rsidR="00044C9B" w:rsidRPr="00044C9B" w:rsidRDefault="00044C9B" w:rsidP="0054153D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color w:val="212529"/>
          <w:sz w:val="18"/>
          <w:szCs w:val="18"/>
        </w:rPr>
        <w:lastRenderedPageBreak/>
        <w:t>Це буде незабутня тусовка – безліч табірних танців, улюблених майстер-класів та гори призів!</w:t>
      </w:r>
      <w:r w:rsidR="001A7873">
        <w:rPr>
          <w:rFonts w:eastAsia="Times New Roman" w:cstheme="minorHAnsi"/>
          <w:color w:val="212529"/>
          <w:sz w:val="18"/>
          <w:szCs w:val="18"/>
        </w:rPr>
        <w:br/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Фестивалі</w:t>
      </w:r>
      <w:r w:rsidRPr="00044C9B">
        <w:rPr>
          <w:rFonts w:eastAsia="Times New Roman" w:cstheme="minorHAnsi"/>
          <w:color w:val="212529"/>
          <w:sz w:val="18"/>
          <w:szCs w:val="18"/>
        </w:rPr>
        <w:t>*: масштабні дитячі творчі фестивалі „Нестія“ „Сонце-Радість-Краса”, „Сузір'я у Несебрі”, „Острів мистецтв” м. Несебре у червні, липні та серпні.</w:t>
      </w:r>
    </w:p>
    <w:p w:rsidR="00044C9B" w:rsidRPr="00044C9B" w:rsidRDefault="00044C9B" w:rsidP="00044C9B">
      <w:pPr>
        <w:spacing w:after="0" w:line="240" w:lineRule="auto"/>
        <w:rPr>
          <w:rFonts w:eastAsia="Times New Roman" w:cstheme="minorHAnsi"/>
          <w:color w:val="212529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212529"/>
          <w:sz w:val="18"/>
          <w:szCs w:val="18"/>
        </w:rPr>
        <w:t>Турніри</w:t>
      </w:r>
      <w:r w:rsidRPr="00044C9B">
        <w:rPr>
          <w:rFonts w:eastAsia="Times New Roman" w:cstheme="minorHAnsi"/>
          <w:color w:val="212529"/>
          <w:sz w:val="18"/>
          <w:szCs w:val="18"/>
        </w:rPr>
        <w:t>: дитячі футбольні турніри 03.06-08.06.202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09.06-14.06.202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14.06-19.06.202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20.06-25.06.2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18.06-23.08.202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; 24.08-29.08.2</w:t>
      </w:r>
      <w:r w:rsidR="002F111F">
        <w:rPr>
          <w:rFonts w:eastAsia="Times New Roman" w:cstheme="minorHAnsi"/>
          <w:color w:val="212529"/>
          <w:sz w:val="18"/>
          <w:szCs w:val="18"/>
          <w:lang w:val="uk-UA"/>
        </w:rPr>
        <w:t>5</w:t>
      </w:r>
      <w:r w:rsidRPr="00044C9B">
        <w:rPr>
          <w:rFonts w:eastAsia="Times New Roman" w:cstheme="minorHAnsi"/>
          <w:color w:val="212529"/>
          <w:sz w:val="18"/>
          <w:szCs w:val="18"/>
        </w:rPr>
        <w:t> </w:t>
      </w:r>
    </w:p>
    <w:p w:rsidR="00044C9B" w:rsidRDefault="00044C9B" w:rsidP="005A110E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</w:pPr>
      <w:r w:rsidRPr="005A110E"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  <w:t>Вартість туру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2047"/>
        <w:gridCol w:w="718"/>
        <w:gridCol w:w="1169"/>
        <w:gridCol w:w="804"/>
        <w:gridCol w:w="1328"/>
        <w:gridCol w:w="935"/>
        <w:gridCol w:w="1514"/>
      </w:tblGrid>
      <w:tr w:rsidR="00337CA8" w:rsidRPr="00337CA8" w:rsidTr="00337CA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Дата виїзду з України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 xml:space="preserve">К-сть днів в турі / к-сть ночей в таборі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груп 15+1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груп 15+2 та 10+1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Вартість для індивідуальних дітей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A8" w:rsidRPr="00337CA8" w:rsidRDefault="00337CA8" w:rsidP="00337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A8" w:rsidRPr="00337CA8" w:rsidRDefault="00337CA8" w:rsidP="00337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до 17,99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старше 18 років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580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18.06, 22.06, 25.06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01.07, 09.07, 10.07, 18.07, 19.07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27.07, 28.07, 05.08, 06.08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485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27.06, 01.07, 09.07,13.07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600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21.07, 25.07, 02.08, 06.08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590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15.08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570</w:t>
            </w:r>
          </w:p>
        </w:tc>
      </w:tr>
      <w:tr w:rsidR="00337CA8" w:rsidRPr="00337CA8" w:rsidTr="00337C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b/>
                <w:bCs/>
                <w:sz w:val="20"/>
                <w:szCs w:val="20"/>
                <w:lang w:val="uk-UA" w:eastAsia="uk-UA"/>
              </w:rPr>
              <w:t>18.08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460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7CA8" w:rsidRPr="00337CA8" w:rsidRDefault="00337CA8" w:rsidP="00337C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337CA8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560</w:t>
            </w:r>
          </w:p>
        </w:tc>
      </w:tr>
    </w:tbl>
    <w:p w:rsidR="00337CA8" w:rsidRDefault="00337CA8" w:rsidP="005A110E">
      <w:pPr>
        <w:spacing w:after="0" w:line="240" w:lineRule="auto"/>
        <w:jc w:val="center"/>
        <w:rPr>
          <w:rFonts w:eastAsia="Times New Roman" w:cstheme="minorHAnsi"/>
          <w:b/>
          <w:bCs/>
          <w:color w:val="FFFFFF"/>
          <w:sz w:val="18"/>
          <w:szCs w:val="18"/>
          <w:shd w:val="clear" w:color="auto" w:fill="48509D"/>
        </w:rPr>
      </w:pPr>
      <w:bookmarkStart w:id="0" w:name="_GoBack"/>
      <w:bookmarkEnd w:id="0"/>
    </w:p>
    <w:p w:rsidR="0054153D" w:rsidRPr="0054153D" w:rsidRDefault="0054153D" w:rsidP="0054153D">
      <w:pPr>
        <w:spacing w:after="0" w:line="240" w:lineRule="auto"/>
        <w:rPr>
          <w:rFonts w:eastAsia="Times New Roman" w:cstheme="minorHAnsi"/>
          <w:b/>
          <w:sz w:val="18"/>
          <w:szCs w:val="18"/>
          <w:lang w:val="uk-UA"/>
        </w:rPr>
      </w:pPr>
      <w:r w:rsidRPr="0054153D">
        <w:rPr>
          <w:rFonts w:eastAsia="Times New Roman" w:cstheme="minorHAnsi"/>
          <w:b/>
          <w:sz w:val="18"/>
          <w:szCs w:val="18"/>
          <w:lang w:val="uk-UA"/>
        </w:rPr>
        <w:t>*Вартість вказана за особу</w:t>
      </w:r>
    </w:p>
    <w:p w:rsidR="00044C9B" w:rsidRPr="00D90E09" w:rsidRDefault="00044C9B" w:rsidP="0054153D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*</w:t>
      </w:r>
      <w:r w:rsidRPr="00D90E09">
        <w:rPr>
          <w:rFonts w:eastAsia="Times New Roman" w:cstheme="minorHAnsi"/>
          <w:b/>
          <w:sz w:val="18"/>
          <w:szCs w:val="18"/>
        </w:rPr>
        <w:t>Безкоштовні місця для керівників груп 15+1, 15+2</w:t>
      </w:r>
      <w:r w:rsidR="002F111F" w:rsidRPr="00D90E09">
        <w:rPr>
          <w:rFonts w:eastAsia="Times New Roman" w:cstheme="minorHAnsi"/>
          <w:b/>
          <w:sz w:val="18"/>
          <w:szCs w:val="18"/>
          <w:lang w:val="uk-UA"/>
        </w:rPr>
        <w:t xml:space="preserve"> </w:t>
      </w:r>
      <w:r w:rsidRPr="00D90E09">
        <w:rPr>
          <w:rFonts w:eastAsia="Times New Roman" w:cstheme="minorHAnsi"/>
          <w:b/>
          <w:sz w:val="18"/>
          <w:szCs w:val="18"/>
        </w:rPr>
        <w:t>надаються при умові бронювання дітей до 18 років!!!</w:t>
      </w:r>
    </w:p>
    <w:p w:rsidR="00044C9B" w:rsidRPr="00044C9B" w:rsidRDefault="00044C9B" w:rsidP="00044C9B">
      <w:pPr>
        <w:shd w:val="clear" w:color="auto" w:fill="48509D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>Входить у вартість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проїзд комфортабельним автобусом єврокласу;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проживання по 5-6 чоловік в двокімнатному або трикімнатному апартаменті (проживання за принципом: 3+2; 4+2; 2+2+2);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Харчування - за системою дитячий all inclusive ("все включено"): сніданок, обід і вечеря - "шведський стіл", враховуючи напої + полуденок;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користування басейном;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супровід керівником групи;</w:t>
      </w:r>
    </w:p>
    <w:p w:rsidR="00044C9B" w:rsidRPr="00044C9B" w:rsidRDefault="00044C9B" w:rsidP="00044C9B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медичне страхування.</w:t>
      </w:r>
    </w:p>
    <w:p w:rsidR="00044C9B" w:rsidRPr="00044C9B" w:rsidRDefault="00044C9B" w:rsidP="00044C9B">
      <w:pPr>
        <w:shd w:val="clear" w:color="auto" w:fill="F1874C"/>
        <w:spacing w:before="100" w:beforeAutospacing="1" w:after="100" w:afterAutospacing="1" w:line="240" w:lineRule="auto"/>
        <w:jc w:val="center"/>
        <w:outlineLvl w:val="5"/>
        <w:rPr>
          <w:rFonts w:eastAsia="Times New Roman" w:cstheme="minorHAnsi"/>
          <w:b/>
          <w:bCs/>
          <w:color w:val="FFFFFF"/>
          <w:sz w:val="18"/>
          <w:szCs w:val="18"/>
        </w:rPr>
      </w:pPr>
      <w:r w:rsidRPr="00044C9B">
        <w:rPr>
          <w:rFonts w:eastAsia="Times New Roman" w:cstheme="minorHAnsi"/>
          <w:b/>
          <w:bCs/>
          <w:color w:val="FFFFFF"/>
          <w:sz w:val="18"/>
          <w:szCs w:val="18"/>
        </w:rPr>
        <w:t>Не входить у вартість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екскурсії;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за бажанням доплата за сухий пайок в дорогу - 6.00 євро (два види);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доплата за обід або вечерю - 7.00 євро (при пізньому від'їзді);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доплата за сніданок - 5.00 євро (при ранньому заїзді).</w:t>
      </w:r>
    </w:p>
    <w:p w:rsidR="00044C9B" w:rsidRPr="00044C9B" w:rsidRDefault="00044C9B" w:rsidP="00044C9B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eastAsia="Times New Roman" w:cstheme="minorHAnsi"/>
          <w:sz w:val="18"/>
          <w:szCs w:val="18"/>
        </w:rPr>
      </w:pPr>
      <w:r w:rsidRPr="00044C9B">
        <w:rPr>
          <w:rFonts w:eastAsia="Times New Roman" w:cstheme="minorHAnsi"/>
          <w:sz w:val="18"/>
          <w:szCs w:val="18"/>
        </w:rPr>
        <w:t>депозит при заселенні в готель 10 євро/особу (обов'язково)</w:t>
      </w:r>
    </w:p>
    <w:p w:rsidR="0044074F" w:rsidRPr="005A110E" w:rsidRDefault="0044074F" w:rsidP="00044C9B">
      <w:pPr>
        <w:rPr>
          <w:rFonts w:cstheme="minorHAnsi"/>
          <w:sz w:val="18"/>
          <w:szCs w:val="18"/>
        </w:rPr>
      </w:pPr>
    </w:p>
    <w:sectPr w:rsidR="0044074F" w:rsidRPr="005A110E" w:rsidSect="0054153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97" w:rsidRDefault="00DD5297">
      <w:pPr>
        <w:spacing w:line="240" w:lineRule="auto"/>
      </w:pPr>
      <w:r>
        <w:separator/>
      </w:r>
    </w:p>
  </w:endnote>
  <w:endnote w:type="continuationSeparator" w:id="0">
    <w:p w:rsidR="00DD5297" w:rsidRDefault="00DD5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ngXian Light">
    <w:altName w:val="Segoe Prin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97" w:rsidRDefault="00DD5297">
      <w:pPr>
        <w:spacing w:after="0"/>
      </w:pPr>
      <w:r>
        <w:separator/>
      </w:r>
    </w:p>
  </w:footnote>
  <w:footnote w:type="continuationSeparator" w:id="0">
    <w:p w:rsidR="00DD5297" w:rsidRDefault="00DD52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D2214F"/>
    <w:multiLevelType w:val="multilevel"/>
    <w:tmpl w:val="98D221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667E8D"/>
    <w:multiLevelType w:val="multilevel"/>
    <w:tmpl w:val="84C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150B"/>
    <w:multiLevelType w:val="multilevel"/>
    <w:tmpl w:val="0DA0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D58E8"/>
    <w:multiLevelType w:val="multilevel"/>
    <w:tmpl w:val="FF7E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30179"/>
    <w:multiLevelType w:val="multilevel"/>
    <w:tmpl w:val="5376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95E18"/>
    <w:multiLevelType w:val="multilevel"/>
    <w:tmpl w:val="FCC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01145"/>
    <w:multiLevelType w:val="multilevel"/>
    <w:tmpl w:val="6B2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6F51C5"/>
    <w:multiLevelType w:val="multilevel"/>
    <w:tmpl w:val="75F2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10D95"/>
    <w:multiLevelType w:val="multilevel"/>
    <w:tmpl w:val="6D9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23FBA"/>
    <w:multiLevelType w:val="multilevel"/>
    <w:tmpl w:val="09B6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ED"/>
    <w:rsid w:val="00003A72"/>
    <w:rsid w:val="000070E2"/>
    <w:rsid w:val="00021F23"/>
    <w:rsid w:val="000361AB"/>
    <w:rsid w:val="00044C9B"/>
    <w:rsid w:val="00054632"/>
    <w:rsid w:val="000B2A3E"/>
    <w:rsid w:val="000E5D25"/>
    <w:rsid w:val="000F0703"/>
    <w:rsid w:val="000F380F"/>
    <w:rsid w:val="000F4E67"/>
    <w:rsid w:val="00115DC2"/>
    <w:rsid w:val="00124BC9"/>
    <w:rsid w:val="00127822"/>
    <w:rsid w:val="00134CF8"/>
    <w:rsid w:val="00177B51"/>
    <w:rsid w:val="001A630C"/>
    <w:rsid w:val="001A7873"/>
    <w:rsid w:val="001D63A8"/>
    <w:rsid w:val="00225618"/>
    <w:rsid w:val="00236C75"/>
    <w:rsid w:val="00243F7F"/>
    <w:rsid w:val="002C4F22"/>
    <w:rsid w:val="002E474C"/>
    <w:rsid w:val="002F111F"/>
    <w:rsid w:val="002F1431"/>
    <w:rsid w:val="00337CA8"/>
    <w:rsid w:val="00337D8D"/>
    <w:rsid w:val="00340F33"/>
    <w:rsid w:val="00351B28"/>
    <w:rsid w:val="003B50F3"/>
    <w:rsid w:val="003C0276"/>
    <w:rsid w:val="003C5D8F"/>
    <w:rsid w:val="003E6B49"/>
    <w:rsid w:val="0044074F"/>
    <w:rsid w:val="00441977"/>
    <w:rsid w:val="00452D32"/>
    <w:rsid w:val="0048723B"/>
    <w:rsid w:val="0049621F"/>
    <w:rsid w:val="004C3BED"/>
    <w:rsid w:val="004C432C"/>
    <w:rsid w:val="004D20A8"/>
    <w:rsid w:val="004E0221"/>
    <w:rsid w:val="005247B9"/>
    <w:rsid w:val="0054153D"/>
    <w:rsid w:val="005A110E"/>
    <w:rsid w:val="005B0CD7"/>
    <w:rsid w:val="005B7097"/>
    <w:rsid w:val="005C3678"/>
    <w:rsid w:val="00635AC9"/>
    <w:rsid w:val="006551E6"/>
    <w:rsid w:val="006E3EAD"/>
    <w:rsid w:val="007A13EB"/>
    <w:rsid w:val="007C4007"/>
    <w:rsid w:val="007E0DD4"/>
    <w:rsid w:val="0082497D"/>
    <w:rsid w:val="00893184"/>
    <w:rsid w:val="008A0220"/>
    <w:rsid w:val="00917C5A"/>
    <w:rsid w:val="00935773"/>
    <w:rsid w:val="00963119"/>
    <w:rsid w:val="0096496A"/>
    <w:rsid w:val="009715F1"/>
    <w:rsid w:val="00974244"/>
    <w:rsid w:val="009D4F61"/>
    <w:rsid w:val="00A15A06"/>
    <w:rsid w:val="00A43246"/>
    <w:rsid w:val="00A93A86"/>
    <w:rsid w:val="00AB42C9"/>
    <w:rsid w:val="00AC1219"/>
    <w:rsid w:val="00BB20CF"/>
    <w:rsid w:val="00BB2A09"/>
    <w:rsid w:val="00BE14E4"/>
    <w:rsid w:val="00C7187D"/>
    <w:rsid w:val="00C83F5E"/>
    <w:rsid w:val="00CA179B"/>
    <w:rsid w:val="00CD6A4D"/>
    <w:rsid w:val="00D03731"/>
    <w:rsid w:val="00D35F21"/>
    <w:rsid w:val="00D516A4"/>
    <w:rsid w:val="00D72C0E"/>
    <w:rsid w:val="00D83BDA"/>
    <w:rsid w:val="00D90E09"/>
    <w:rsid w:val="00DD5297"/>
    <w:rsid w:val="00DF37C5"/>
    <w:rsid w:val="00E248F3"/>
    <w:rsid w:val="00E36FB6"/>
    <w:rsid w:val="00E71CC8"/>
    <w:rsid w:val="00EF7976"/>
    <w:rsid w:val="00F15793"/>
    <w:rsid w:val="00FA69BE"/>
    <w:rsid w:val="5FB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6FCD"/>
  <w15:docId w15:val="{95020552-6CC4-4A07-BD46-9CE4AB46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6">
    <w:name w:val="heading 6"/>
    <w:basedOn w:val="a"/>
    <w:link w:val="60"/>
    <w:uiPriority w:val="9"/>
    <w:qFormat/>
    <w:rsid w:val="00D72C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rsid w:val="00D72C0E"/>
    <w:rPr>
      <w:rFonts w:eastAsia="Times New Roman"/>
      <w:b/>
      <w:bCs/>
      <w:sz w:val="15"/>
      <w:szCs w:val="15"/>
    </w:rPr>
  </w:style>
  <w:style w:type="character" w:customStyle="1" w:styleId="leftcaption">
    <w:name w:val="left_caption"/>
    <w:basedOn w:val="a0"/>
    <w:rsid w:val="00D7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1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40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60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3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1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2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46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8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3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55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0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47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6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56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8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0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2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4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1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99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9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0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87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3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66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47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43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8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84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7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73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6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32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2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8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0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9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3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1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9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63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2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02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04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08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5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8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9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5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83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74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9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1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1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59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0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5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2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54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5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1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6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1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1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2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9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4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20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81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2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72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akums.com.ua/storage/watermarked/LcDfqBDOtlLBQATYos3spwjyQXeDfSMUkU1lglxV.jpe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sakums.com.ua/storage/watermarked/z3FvFHgE9Gg7IfZOnQbaBbtvBqOcWEBQcDjiHE3W.jpe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kums.com.ua/storage/watermarked/JzJsTmZRmH9TBBH8FxwxWd0Hp08zLyFa3oSM21z6.jp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fontTable" Target="fontTable.xml"/><Relationship Id="rId7" Type="http://schemas.openxmlformats.org/officeDocument/2006/relationships/hyperlink" Target="https://sakums.com.ua/storage/watermarked/REZ7072vYr2vMoVcC9Mw2pcGv7DkmdSTiQQFV3E3.jp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akums.com.ua/storage/watermarked/ie15xVIXxn2JuvgaAKTKKvQqEDmmu1qyHP3nKy7F.jpeg" TargetMode="External"/><Relationship Id="rId25" Type="http://schemas.openxmlformats.org/officeDocument/2006/relationships/hyperlink" Target="https://sakums.com.ua/storage/watermarked/UFYC5LJedc2O5BgCOaMCQxeZNH1Rzxe0uMgyiGOl.jpeg" TargetMode="External"/><Relationship Id="rId33" Type="http://schemas.openxmlformats.org/officeDocument/2006/relationships/hyperlink" Target="https://sakums.com.ua/storage/watermarked/HUEEWFkDwwG9Infoyikw3OBga0B69ibMcS1Uf5Ij.jp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sakums.com.ua/storage/watermarked/ilJHLMgmZ9T7qrsmGfjLeZotKCyDBkYR0KS3Ro9j.jpeg" TargetMode="External"/><Relationship Id="rId41" Type="http://schemas.openxmlformats.org/officeDocument/2006/relationships/hyperlink" Target="https://sakums.com.ua/storage/watermarked/mcMyoByfJNWl5LjsRNVIaNyR0rO4uA2D8DFuMd2c.jpe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oiVlj8bNZVUbV2DZMuKOEkSAgjVLIsGlOwmMNyWM.jpe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sakums.com.ua/storage/watermarked/Y2Tp3EBSeM2g5ssSU6IOLdVuPxVXscGZVCch3s7P.jp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sakums.com.ua/storage/watermarked/ebvqysMDXQNDF5CrbUwgwsGvRirtj7xkeUaK0kfO.jpe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kums.com.ua/storage/watermarked/6mV9H5SqRkrXdgAE3JnqtUy0H2OYy0GlQONaoyMy.jpeg" TargetMode="External"/><Relationship Id="rId23" Type="http://schemas.openxmlformats.org/officeDocument/2006/relationships/hyperlink" Target="https://sakums.com.ua/storage/watermarked/JzGo05VmjZ3nFT1IDGvNU6ziT0nZ1bMdkiwls01s.jp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hyperlink" Target="https://sakums.com.ua/storage/watermarked/wDOmMb3mNA4mNatBg9tfEMhdQth1bUJIJc34yZuZ.jpeg" TargetMode="External"/><Relationship Id="rId31" Type="http://schemas.openxmlformats.org/officeDocument/2006/relationships/hyperlink" Target="https://sakums.com.ua/storage/watermarked/fmwmbmSHzhiQJe6wpV1LW7FkvDh4VxkTlKR825ZF.jpeg" TargetMode="External"/><Relationship Id="rId44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9gzJyehxZDTUpBonXJh1RlKkgaCtMHIR5w57wXeh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sakums.com.ua/storage/watermarked/Ib79nIq0N4pWv9nD6c3nKxY8EvXPMdGZ6cZ5K5re.jp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sakums.com.ua/storage/watermarked/mN6EjtrUAW8d4L86ZtIpZf1UcLTOj5LvConXWCim.jpeg" TargetMode="External"/><Relationship Id="rId43" Type="http://schemas.openxmlformats.org/officeDocument/2006/relationships/hyperlink" Target="https://sakums.com.ua/storage/watermarked/wn9y9mcc5b9pCk2IhVySD5fMNg2QzPsd79Aa3NCx.jpeg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5731</Words>
  <Characters>3267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Карпунина</dc:creator>
  <cp:lastModifiedBy>Ангеліна Руденко</cp:lastModifiedBy>
  <cp:revision>30</cp:revision>
  <dcterms:created xsi:type="dcterms:W3CDTF">2024-11-13T10:00:00Z</dcterms:created>
  <dcterms:modified xsi:type="dcterms:W3CDTF">2025-03-01T12:53:00Z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22F7F9A3A5F646D88C96A226F53C75A6</vt:lpwstr>
  </property>
</Properties>
</file>