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3" w:rsidRPr="00196E8D" w:rsidRDefault="00EE1C13" w:rsidP="00F44AF1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</w:p>
    <w:p w:rsidR="00E32584" w:rsidRPr="000156EC" w:rsidRDefault="00B048FC" w:rsidP="000156EC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bookmarkStart w:id="0" w:name="_GoBack"/>
      <w:r w:rsidRPr="00B048FC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В ГОСТІ ДО САНТА КЛАУСА</w:t>
      </w:r>
      <w:bookmarkEnd w:id="0"/>
      <w:r w:rsidRPr="00B048FC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 xml:space="preserve"> (шкільні канікули)</w:t>
      </w:r>
    </w:p>
    <w:p w:rsidR="00B048FC" w:rsidRPr="00B048FC" w:rsidRDefault="00B048FC" w:rsidP="00B048F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B048F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21.12.2025</w:t>
      </w:r>
    </w:p>
    <w:p w:rsidR="00B048FC" w:rsidRPr="00B048FC" w:rsidRDefault="00B048FC" w:rsidP="00B048F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B048F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27.12.2025</w:t>
      </w:r>
    </w:p>
    <w:p w:rsidR="00B048FC" w:rsidRPr="00B048FC" w:rsidRDefault="00B048FC" w:rsidP="00B048FC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B048FC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02.01.2026</w:t>
      </w:r>
    </w:p>
    <w:p w:rsidR="00F44AF1" w:rsidRPr="0034556E" w:rsidRDefault="001056D0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color w:val="FFFFFF"/>
          <w:sz w:val="18"/>
          <w:szCs w:val="18"/>
        </w:rPr>
        <w:tab/>
      </w: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1</w:t>
      </w:r>
      <w:r w:rsidR="00A44F33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ab/>
      </w:r>
    </w:p>
    <w:p w:rsidR="000103F0" w:rsidRPr="0034556E" w:rsidRDefault="00B048FC" w:rsidP="000103F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Початок подорожі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Організований виїзд автобусом з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Києва о 06.00 ранку.</w:t>
      </w:r>
    </w:p>
    <w:p w:rsidR="002C5BF8" w:rsidRPr="0034556E" w:rsidRDefault="00B048FC" w:rsidP="0034556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Проходження україно-польського кордону. Нічний переїзд в Вільнюс.</w:t>
      </w:r>
    </w:p>
    <w:p w:rsidR="000156EC" w:rsidRPr="0034556E" w:rsidRDefault="000156EC" w:rsidP="000156E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</w:p>
    <w:p w:rsidR="00407BF4" w:rsidRPr="0034556E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2</w:t>
      </w:r>
      <w:r w:rsidR="00D9380B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832036" w:rsidRPr="0034556E" w:rsidRDefault="00B048FC" w:rsidP="00832036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Чарівний Вільнюс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Прибуття в Вільнюс.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Запрошуємо вас на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оглядову екскурсію Вільнюсом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(20 євро). Ми прогуляємось середньовічними звивистими вуличками, де переплітаються стародавність і сучасність, багата культурна спадщина і таємничі легенди. Познайомимось із основними віхами історії Вільнюса та покажу його головні пам'ятки: ворота Аушрос, костел святого Казимира, Президентський палац, Кафедральний собор та багато іншого. А ще ви побачите сучасне мистецтво на вулиці Літераторів, почуєте легенду про сир Джюгас і загадаєте бажання на плитці «Диво»!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Переїзд в Ригу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. Поселення у готель.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Ночівля.</w:t>
      </w:r>
    </w:p>
    <w:p w:rsidR="00C32575" w:rsidRPr="0034556E" w:rsidRDefault="00C32575" w:rsidP="002C5BF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4556E" w:rsidRPr="0034556E" w:rsidRDefault="0034556E" w:rsidP="003455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238250" cy="927528"/>
            <wp:effectExtent l="0" t="0" r="0" b="6350"/>
            <wp:docPr id="41" name="Рисунок 41" descr="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53" cy="9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19225" cy="946150"/>
            <wp:effectExtent l="0" t="0" r="9525" b="6350"/>
            <wp:docPr id="40" name="Рисунок 40" descr="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714500" cy="965835"/>
            <wp:effectExtent l="0" t="0" r="0" b="5715"/>
            <wp:docPr id="39" name="Рисунок 39" descr="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99" cy="9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612406" cy="972820"/>
            <wp:effectExtent l="0" t="0" r="6985" b="0"/>
            <wp:docPr id="38" name="Рисунок 38" descr="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18" cy="9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F5" w:rsidRPr="0034556E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3</w:t>
      </w:r>
      <w:r w:rsidR="007C21F5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34556E" w:rsidRDefault="00B048FC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Рига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Сніданок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. Виселення з готелю. Запрошуємо вас на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оглядову екскурсію по Ризі.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Місто на Даугаві, будучи типовою європейською столицею, зберегло і норовливий прибалтійський дух, і сувору радянську спадщину. У Ризі на кожному кроці можна побачити абсолютно інший історичний зріз. За один день ти буквально проходиш крізь епохи. Окрасою Риги справедливо вважається історичний центр. Його архітектурні домінанти — Собори Святого Якова (головна католицька церква Латвії), Домський (з неймовірної краси органом) та Святого Петра (на 72-метровому шпилі якого облаштований оглядовий майданчик). Нормально перетинати час і простір просто перетинаючи вулицю. Однак у Ризі цей перехід особливо органічний та приємний, особливо захоплюючий та легкий. Тут по-іншому сприймаєш увесь калейдоскоп із подій, людей та епох. Можливо, тому що у країнах Балтії на поспішають? А можливо, тому що тут інакше плине час?</w:t>
      </w:r>
    </w:p>
    <w:p w:rsid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Переїзд в Таллінн.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Поселення у готель.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Ночівля.</w:t>
      </w:r>
    </w:p>
    <w:p w:rsidR="0034556E" w:rsidRPr="00B048FC" w:rsidRDefault="0034556E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</w:p>
    <w:p w:rsidR="000F678D" w:rsidRPr="0034556E" w:rsidRDefault="0034556E" w:rsidP="003455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19225" cy="949315"/>
            <wp:effectExtent l="0" t="0" r="0" b="3810"/>
            <wp:docPr id="49" name="Рисунок 49" descr="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36" cy="9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638300" cy="950214"/>
            <wp:effectExtent l="0" t="0" r="0" b="2540"/>
            <wp:docPr id="48" name="Рисунок 48" descr="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39" cy="95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23975" cy="949086"/>
            <wp:effectExtent l="0" t="0" r="0" b="3810"/>
            <wp:docPr id="47" name="Рисунок 47" descr="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497" cy="96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19225" cy="946150"/>
            <wp:effectExtent l="0" t="0" r="9525" b="6350"/>
            <wp:docPr id="46" name="Рисунок 46" descr="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F9" w:rsidRPr="0034556E" w:rsidRDefault="003E6EF9" w:rsidP="003863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44AF1" w:rsidRPr="0034556E" w:rsidRDefault="00F44AF1" w:rsidP="00F44AF1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lastRenderedPageBreak/>
        <w:t>4 день</w:t>
      </w:r>
    </w:p>
    <w:p w:rsidR="00F44AF1" w:rsidRPr="0034556E" w:rsidRDefault="00B048FC" w:rsidP="0038637A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Балтійські горизонти</w:t>
      </w:r>
    </w:p>
    <w:p w:rsidR="00B048FC" w:rsidRPr="00B048FC" w:rsidRDefault="00B048FC" w:rsidP="00B048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proofErr w:type="gramStart"/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Сніданок ,</w:t>
      </w:r>
      <w:proofErr w:type="gramEnd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виселення з готелю.</w:t>
      </w:r>
    </w:p>
    <w:p w:rsidR="00B048FC" w:rsidRPr="00B048FC" w:rsidRDefault="00B048FC" w:rsidP="00B048FC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Трансфер в порт.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 xml:space="preserve">Посадка на пором 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TALLINK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. Ви побачите, що пороми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TALLINK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- це не просто кораблі, це цілі міста на воді. До ваших послуг розважальна програма на борту, бари, ресторани, магазин безмитної торгівлі, дитячий клуб і відкрита палуба, з якої так приємно спостерігати за берегом.</w:t>
      </w:r>
    </w:p>
    <w:p w:rsidR="00B048FC" w:rsidRPr="00B048FC" w:rsidRDefault="00B048FC" w:rsidP="00B048FC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УВАГА! Реєстрація на пором закінчується за 30 хвилин до відплиття! Після цього Ви не зможете потрапити на корабель. Будьте дуже пунктуальні</w:t>
      </w:r>
    </w:p>
    <w:p w:rsidR="002C5BF8" w:rsidRDefault="00B048FC" w:rsidP="00B048FC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Прибуття в Гельсінкі. Переїзд в Оулу в готель.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Нічліг.</w:t>
      </w:r>
    </w:p>
    <w:p w:rsidR="0034556E" w:rsidRDefault="0034556E" w:rsidP="00B048FC">
      <w:pPr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</w:p>
    <w:p w:rsidR="0034556E" w:rsidRPr="0034556E" w:rsidRDefault="0034556E" w:rsidP="0034556E">
      <w:pPr>
        <w:spacing w:after="0" w:line="240" w:lineRule="auto"/>
        <w:jc w:val="center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714500" cy="1143000"/>
            <wp:effectExtent l="0" t="0" r="0" b="0"/>
            <wp:docPr id="53" name="Рисунок 53" descr="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704975" cy="1136650"/>
            <wp:effectExtent l="0" t="0" r="9525" b="6350"/>
            <wp:docPr id="52" name="Рисунок 52" descr="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35" cy="11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714500" cy="1143000"/>
            <wp:effectExtent l="0" t="0" r="0" b="0"/>
            <wp:docPr id="50" name="Рисунок 50" descr="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3A" w:rsidRPr="0034556E" w:rsidRDefault="00AF2A3A" w:rsidP="002C5BF8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44AF1" w:rsidRPr="0034556E" w:rsidRDefault="00D5650A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5 день</w:t>
      </w:r>
    </w:p>
    <w:p w:rsidR="00AD714B" w:rsidRPr="0034556E" w:rsidRDefault="00B048FC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«У пошуках Санти»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>Сніданок.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</w:rPr>
        <w:t>Сьогодні ми відправимось на пошуки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>Санта Клауса у «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Santa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 xml:space="preserve"> 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Claus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 xml:space="preserve"> 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Village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</w:rPr>
        <w:t xml:space="preserve">» (45 євро).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Чи не найвідомішим туристичним атракціоном Фінляндії є країна, якої немає на мапі, але котра живе у серці кожної дитини і кожного дорослого, який продовжує вірити в казку. Мова йде про казкову снігову домівку Санта-Клауса - Лапландію. Фінський Санта Клаус має ім’я Йоулупуккі. У нього навіть є паспорт, де у графі “дата народження” написано: “з давніх давен”. У Резиденції Санта-Клауса можна сфотографуватися, подивитися виставу в ляльковому театрі, купити ялинкові прикраси, сувеніри, вироби з оленячих шкір і рогів, традиційні саамські ножі, біжутерію, картини-слайди з північним сяйвом, фінські делікатеси, пряникові будиночки тощо. На центральній площі селища встановлено стовпи, між якими проведено чітку лінію білою фарбою. Взимку її не побачиш, але на кожному стовпі є напис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Arctic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circle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. Невидиму лінію перестрибують, переступають, проїжджають машиною — і отримують сертифікат про перетин Північного полюсу. Окрім будинку Санта Клауса обов’язково відвідаємо Дім Різдва, де влаштована виставка, яка розповідає про фінські різдвяні традиції та про те, як святкують Різдво в інших країнах. Санта теж любить заглянути на виставку, сфотографуватися з відвідувачами, а також особисто вручити дітям подарунки — така подія запам’ятовується на все життя. Але рекордсменом з відвідувачів є головне поштове відділення Санти. Цілий рік тут юрбляться відвідувачі, які хочуть надіслати рідним і друзям листівку зі спеціальним штемпелем. Від різноманітності карток і приголомшливих видів Лапландії, зображених на них, просто очі розбігаються! Придумати оригінальний текст і красиво оформити вам допоможуть ельфи.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Бажаючих запрошуємо відвідати “Санта парк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” (вх квиток 58 євро дорослі, 50 євро діти до 12 років включно) — це місце, де панують веселощі та відбуваються справжні чудеса, у вас буде можливість відвідати справжні ельфійські шоу, майстер класи, навчитися прикрашати імбирні пряники, взяти урок з виготовлення новорічних іграшок. Напевно, в наш час не існує людини, яка б — незалежно від віку — жодного разу не грала б у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Angry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Birds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. У Санта-Парку є цілий ігровий майданчик, присвячений цій грі, де можна постріляти з рогатки і показати свою майстерність в інших вміннях знаменитих пташок. Тут усім заправляють ельфи і царює атмосфера справжнього дитинства.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Незабутні враження гарантовані!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Повернення в готель в Оулу в готель.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Нічліг.</w:t>
      </w:r>
    </w:p>
    <w:p w:rsidR="00116F49" w:rsidRPr="0034556E" w:rsidRDefault="0034556E" w:rsidP="003455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lastRenderedPageBreak/>
        <w:drawing>
          <wp:inline distT="0" distB="0" distL="0" distR="0">
            <wp:extent cx="1428750" cy="952500"/>
            <wp:effectExtent l="0" t="0" r="0" b="0"/>
            <wp:docPr id="57" name="Рисунок 57" descr="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43025" cy="959304"/>
            <wp:effectExtent l="0" t="0" r="0" b="0"/>
            <wp:docPr id="56" name="Рисунок 56" descr="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19" cy="9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741552" cy="981075"/>
            <wp:effectExtent l="0" t="0" r="0" b="0"/>
            <wp:docPr id="55" name="Рисунок 55" descr="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91" cy="9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71613" cy="981075"/>
            <wp:effectExtent l="0" t="0" r="0" b="0"/>
            <wp:docPr id="54" name="Рисунок 54" descr="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1" cy="9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74" w:rsidRPr="0034556E" w:rsidRDefault="00D5650A" w:rsidP="00D5650A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6</w:t>
      </w:r>
      <w:r w:rsidR="000E0074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34556E" w:rsidRDefault="00B048FC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Найпівнічніший зоопарк у світі - “Полярний зоопарк Рануа”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>Сніданок.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</w:rPr>
        <w:t>Рекомендуємо провести день у регіоні Рануа, відвідати один із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</w:rPr>
        <w:t>найпівнічніших зоопарків у світі - “Полярний зоопарк Рануа”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</w:rPr>
        <w:t xml:space="preserve">(трансфер 40 євро + вх квиток 28 євро дорослий /23 євро діти до 14 років).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“Полярний зоопарк Рануа” здатний здивувати і змусити подивитися на навколишній світ флори і фауни по-новому. Які тварини мешкають в північних широтах нашої планети? Що відбувається з рослинами за полярним колом? Як жителі Лапландії пристосовуються </w:t>
      </w:r>
      <w:proofErr w:type="gramStart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до холоду</w:t>
      </w:r>
      <w:proofErr w:type="gramEnd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, і чому зима для них – найкраще, що може бути в житті? Найдопитливіші зможуть пізнати світ зими по-справжньому, долаючи снігові замети на собачих та оленячих упряжках.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Катання на собачих упряжка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х (коло 500м.) (від 36 євро для дорослих, від 25 євро діти до 14 років - ціна уточнюється)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 xml:space="preserve">Увага. Бронювання і оплата </w:t>
      </w:r>
      <w:proofErr w:type="gramStart"/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до початку</w:t>
      </w:r>
      <w:proofErr w:type="gramEnd"/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 xml:space="preserve"> туру.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Хіба можна ще краще провести холодний зимовий день, ніж як качатися в снігу з такими милюсенькими та пухнастими песиками? Навчитесь управляти упряжкою та прокатаєтесь з вітерцем </w:t>
      </w:r>
      <w:proofErr w:type="gramStart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у санях</w:t>
      </w:r>
      <w:proofErr w:type="gramEnd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просторами казкової Лапландії.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Катання на оленячих упряжках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(коло 300м.) (від 27 євро). Увага. Бронювання і оплата </w:t>
      </w:r>
      <w:proofErr w:type="gramStart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до початку</w:t>
      </w:r>
      <w:proofErr w:type="gramEnd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туру. Коли Лапландія укривається снігом, у селі влаштовують Сафарі на оленячих упряжках - Олені живуть неподалік офісу чарівника, і кажуть, ніби до Різдва деякі з них отримують здатність літати)</w:t>
      </w:r>
    </w:p>
    <w:p w:rsid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Переїзд в транзитний готель. Поселення в готель. Нічліг.</w:t>
      </w:r>
    </w:p>
    <w:p w:rsidR="0034556E" w:rsidRDefault="0034556E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</w:p>
    <w:p w:rsidR="0034556E" w:rsidRPr="00B048FC" w:rsidRDefault="0034556E" w:rsidP="003455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66850" cy="977900"/>
            <wp:effectExtent l="0" t="0" r="0" b="0"/>
            <wp:docPr id="61" name="Рисунок 61" descr="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85900" cy="990600"/>
            <wp:effectExtent l="0" t="0" r="0" b="0"/>
            <wp:docPr id="60" name="Рисунок 60" descr="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85" cy="9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95425" cy="996950"/>
            <wp:effectExtent l="0" t="0" r="9525" b="0"/>
            <wp:docPr id="59" name="Рисунок 59" descr="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35" cy="9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81125" cy="1011814"/>
            <wp:effectExtent l="0" t="0" r="0" b="0"/>
            <wp:docPr id="58" name="Рисунок 58" descr="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72" cy="10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84" w:rsidRPr="0034556E" w:rsidRDefault="00E32584" w:rsidP="00DD416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B048FC" w:rsidRPr="0034556E" w:rsidRDefault="00B048FC" w:rsidP="00B048FC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7</w:t>
      </w: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B048FC" w:rsidRPr="0034556E" w:rsidRDefault="00B048FC" w:rsidP="00B048F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Гельсінкі – столиця, найбільший порт, інтелектуальний, фінансовий та культурний центр країни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Сніданок. Переїзд в Гельсінкі.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Запрошуємо на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оглядову екскурсію по Гельсінки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(20 євро). На півдні Суомі, на березі Фінської затоки, розташований Гельсінкі – столиця, найбільший порт, інтелектуальний, фінансовий та культурний центр країни. Він включає 315 островів, а третину його території займають парки. Центр міста – Сенатська площа, обрамлена величним архітектурним ансамблем у стилі ампір. На ній знаходиться візитна картка Гельсінкі – собор Святого Миколая (Кафедральний собор). Душа міста, його атмосферне і колоритне місце – Ринкова площа (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Kauppatori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), що розташувалася на березі Балтики. Піднявшись на оглядовий майданчик Успенського собору, можна побачити панораму міста з висоти. Найжвавіше місце Гельсінкі – вулиця Еспланаде, на якій знаходиться безліч сучасних магазинів, бутиків, ресторанів, стильних та модних закладів.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 xml:space="preserve">Посадка на пором 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en-US"/>
        </w:rPr>
        <w:t>TALLIN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.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Розміщення в 4 – х містніх каютах.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Ви побачите, що пороми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TALLINK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- це не просто кораблі, це цілі міста на воді. До ваших послуг розважальна програма на борту, бари, ресторани, магазин безмитної торгівлі, дитячий клуб і відкрита палуба, з якої так приємно спостерігати за берегом. Ніч на поромі. Додатково можна замовити вечерю.</w:t>
      </w:r>
    </w:p>
    <w:p w:rsidR="00196E8D" w:rsidRPr="0034556E" w:rsidRDefault="0034556E" w:rsidP="00E0124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lastRenderedPageBreak/>
        <w:drawing>
          <wp:inline distT="0" distB="0" distL="0" distR="0">
            <wp:extent cx="1793328" cy="866775"/>
            <wp:effectExtent l="0" t="0" r="0" b="0"/>
            <wp:docPr id="65" name="Рисунок 65" descr="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1" cy="8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14450" cy="876300"/>
            <wp:effectExtent l="0" t="0" r="0" b="0"/>
            <wp:docPr id="64" name="Рисунок 64" descr="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16" cy="8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421027" cy="876300"/>
            <wp:effectExtent l="0" t="0" r="8255" b="0"/>
            <wp:docPr id="63" name="Рисунок 63" descr="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62" cy="8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238250" cy="872007"/>
            <wp:effectExtent l="0" t="0" r="0" b="4445"/>
            <wp:docPr id="62" name="Рисунок 62" descr="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78" cy="8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C" w:rsidRPr="0034556E" w:rsidRDefault="0034556E" w:rsidP="00B048FC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8</w:t>
      </w:r>
      <w:r w:rsidR="00B048FC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B048FC" w:rsidRPr="0034556E" w:rsidRDefault="00B048FC" w:rsidP="00B048F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Старовинний Таллінн</w:t>
      </w:r>
    </w:p>
    <w:p w:rsidR="00B048FC" w:rsidRPr="00B048FC" w:rsidRDefault="00B048FC" w:rsidP="00B048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Сніданок на поромі* шведський стіл (оплачується додатково за бажанням).</w:t>
      </w:r>
    </w:p>
    <w:p w:rsidR="00B048FC" w:rsidRP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Запрошуємо всіх на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 </w:t>
      </w:r>
      <w:r w:rsidRPr="00B048FC">
        <w:rPr>
          <w:rFonts w:ascii="Verdana" w:eastAsia="Times New Roman" w:hAnsi="Verdana" w:cs="Times New Roman"/>
          <w:b/>
          <w:bCs/>
          <w:color w:val="212529"/>
          <w:sz w:val="18"/>
          <w:szCs w:val="18"/>
          <w:lang w:val="ru-RU"/>
        </w:rPr>
        <w:t>оглядову екскурсію по Таллінну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. Нам пощастило, що подорож припадає на період між Різдвом та Новим роком. Тож усе місто буде магічно прикрашено, ялинка на Ратушній площі чаруватиме погляд, а глінтвейн по традиційному рецепту зігріє і тіло і душу. У Таллінні прогуляємось Старим містом. Історичний центр яскраво виражений: все те що за фортечною стіною - Старе місто, внесене </w:t>
      </w:r>
      <w:proofErr w:type="gramStart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до списку</w:t>
      </w:r>
      <w:proofErr w:type="gramEnd"/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 всесвітньої спадщини ЮНЕСКО. Обов’язково відвідаємо Ратушну площу, замок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Toompea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>, лютеранський Домський собор і Церкву Святого Олафа. Церква являє собою зразок готичного стилю і має оглядовий майданчик на одній з веж.</w:t>
      </w:r>
    </w:p>
    <w:p w:rsidR="00B048FC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  <w:t xml:space="preserve">Переїзд в Каунас. Поселення в готель. </w:t>
      </w:r>
      <w:r w:rsidRPr="00B048FC"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  <w:t>Нічліг.</w:t>
      </w:r>
    </w:p>
    <w:p w:rsidR="0034556E" w:rsidRDefault="0034556E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</w:p>
    <w:p w:rsidR="0034556E" w:rsidRPr="0034556E" w:rsidRDefault="0034556E" w:rsidP="0034556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52550" cy="901700"/>
            <wp:effectExtent l="0" t="0" r="0" b="0"/>
            <wp:docPr id="69" name="Рисунок 69" descr="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628775" cy="917543"/>
            <wp:effectExtent l="0" t="0" r="0" b="0"/>
            <wp:docPr id="68" name="Рисунок 68" descr="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1" cy="9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619250" cy="912177"/>
            <wp:effectExtent l="0" t="0" r="0" b="2540"/>
            <wp:docPr id="67" name="Рисунок 67" descr="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32" cy="9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/>
        </w:rPr>
        <w:drawing>
          <wp:inline distT="0" distB="0" distL="0" distR="0">
            <wp:extent cx="1381125" cy="920750"/>
            <wp:effectExtent l="0" t="0" r="9525" b="0"/>
            <wp:docPr id="66" name="Рисунок 66" descr="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174" cy="9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8FC" w:rsidRPr="0034556E" w:rsidRDefault="00B048FC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en-US"/>
        </w:rPr>
      </w:pPr>
    </w:p>
    <w:p w:rsidR="00B048FC" w:rsidRPr="0034556E" w:rsidRDefault="0034556E" w:rsidP="00B048FC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9</w:t>
      </w:r>
      <w:r w:rsidR="00B048FC"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B048FC" w:rsidRPr="0034556E" w:rsidRDefault="00B048FC" w:rsidP="00B048F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Старовинний Таллінн</w:t>
      </w:r>
    </w:p>
    <w:p w:rsidR="0034556E" w:rsidRPr="0034556E" w:rsidRDefault="0034556E" w:rsidP="0034556E">
      <w:pPr>
        <w:pStyle w:val="a3"/>
        <w:shd w:val="clear" w:color="auto" w:fill="FFFFFF"/>
        <w:rPr>
          <w:rFonts w:ascii="Verdana" w:hAnsi="Verdana"/>
          <w:color w:val="212529"/>
          <w:sz w:val="18"/>
          <w:szCs w:val="18"/>
          <w:lang w:val="ru-RU"/>
        </w:rPr>
      </w:pPr>
      <w:r w:rsidRPr="0034556E">
        <w:rPr>
          <w:rFonts w:ascii="Verdana" w:hAnsi="Verdana"/>
          <w:color w:val="212529"/>
          <w:sz w:val="18"/>
          <w:szCs w:val="18"/>
        </w:rPr>
        <w:t>Сніданок. </w:t>
      </w:r>
    </w:p>
    <w:p w:rsidR="0034556E" w:rsidRPr="0034556E" w:rsidRDefault="0034556E" w:rsidP="0034556E">
      <w:pPr>
        <w:pStyle w:val="a3"/>
        <w:shd w:val="clear" w:color="auto" w:fill="FFFFFF"/>
        <w:rPr>
          <w:rFonts w:ascii="Verdana" w:hAnsi="Verdana"/>
          <w:color w:val="212529"/>
          <w:sz w:val="18"/>
          <w:szCs w:val="18"/>
        </w:rPr>
      </w:pPr>
      <w:r w:rsidRPr="0034556E">
        <w:rPr>
          <w:rFonts w:ascii="Verdana" w:hAnsi="Verdana"/>
          <w:color w:val="212529"/>
          <w:sz w:val="18"/>
          <w:szCs w:val="18"/>
        </w:rPr>
        <w:t>Пропонуємо </w:t>
      </w:r>
      <w:r w:rsidRPr="0034556E">
        <w:rPr>
          <w:rFonts w:ascii="Verdana" w:hAnsi="Verdana"/>
          <w:b/>
          <w:bCs/>
          <w:color w:val="212529"/>
          <w:sz w:val="18"/>
          <w:szCs w:val="18"/>
        </w:rPr>
        <w:t>екскурсію "Друга столиця Литви -Каунас"</w:t>
      </w:r>
      <w:r w:rsidRPr="0034556E">
        <w:rPr>
          <w:rFonts w:ascii="Verdana" w:hAnsi="Verdana"/>
          <w:color w:val="212529"/>
          <w:sz w:val="18"/>
          <w:szCs w:val="18"/>
        </w:rPr>
        <w:t> (15 євро дорослі/10 євро діти). Каунас - тимчасова столиця Литви яка розстилається на берегах найбільших річок - Німану і Неріс. Як і всі середньовічні міста, Каунас починався з кріпосного замку, у самого злиття річок. Поруч з готичним замком стоїть Ратуша, обов'язковий атрибут міста. Каунаське старе місто, без перебільшення, одне з найкрасивіших в Литві.</w:t>
      </w:r>
    </w:p>
    <w:p w:rsidR="0034556E" w:rsidRDefault="0034556E" w:rsidP="0034556E">
      <w:pPr>
        <w:pStyle w:val="a3"/>
        <w:shd w:val="clear" w:color="auto" w:fill="FFFFFF"/>
        <w:rPr>
          <w:rFonts w:ascii="Verdana" w:hAnsi="Verdana"/>
          <w:color w:val="212529"/>
          <w:sz w:val="18"/>
          <w:szCs w:val="18"/>
        </w:rPr>
      </w:pPr>
      <w:r w:rsidRPr="0034556E">
        <w:rPr>
          <w:rFonts w:ascii="Verdana" w:hAnsi="Verdana"/>
          <w:color w:val="212529"/>
          <w:sz w:val="18"/>
          <w:szCs w:val="18"/>
        </w:rPr>
        <w:t>Нічний переїзд в Київ.</w:t>
      </w:r>
    </w:p>
    <w:p w:rsidR="0034556E" w:rsidRPr="0034556E" w:rsidRDefault="0034556E" w:rsidP="0034556E">
      <w:pPr>
        <w:pStyle w:val="a3"/>
        <w:shd w:val="clear" w:color="auto" w:fill="FFFFFF"/>
        <w:jc w:val="center"/>
        <w:rPr>
          <w:rFonts w:ascii="Verdana" w:hAnsi="Verdana"/>
          <w:color w:val="212529"/>
          <w:sz w:val="18"/>
          <w:szCs w:val="18"/>
        </w:rPr>
      </w:pPr>
      <w:r>
        <w:rPr>
          <w:rFonts w:ascii="Open Sans" w:hAnsi="Open Sans"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1400175" cy="972343"/>
            <wp:effectExtent l="0" t="0" r="0" b="0"/>
            <wp:docPr id="73" name="Рисунок 73" descr="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75" cy="98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1752600" cy="987298"/>
            <wp:effectExtent l="0" t="0" r="0" b="3810"/>
            <wp:docPr id="72" name="Рисунок 72" descr="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08" cy="9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1304925" cy="977473"/>
            <wp:effectExtent l="0" t="0" r="0" b="0"/>
            <wp:docPr id="71" name="Рисунок 71" descr="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67" cy="9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1485900" cy="985648"/>
            <wp:effectExtent l="0" t="0" r="0" b="5080"/>
            <wp:docPr id="70" name="Рисунок 70" descr="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59" cy="99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6E" w:rsidRPr="0034556E" w:rsidRDefault="0034556E" w:rsidP="0034556E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 w:cstheme="majorHAnsi"/>
          <w:b/>
          <w:color w:val="FFFFFF" w:themeColor="background1"/>
          <w:sz w:val="18"/>
          <w:szCs w:val="18"/>
        </w:rPr>
        <w:t>9 день</w:t>
      </w:r>
    </w:p>
    <w:p w:rsidR="0034556E" w:rsidRPr="0034556E" w:rsidRDefault="0034556E" w:rsidP="0034556E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34556E">
        <w:rPr>
          <w:rFonts w:ascii="Verdana" w:hAnsi="Verdana" w:cstheme="minorHAnsi"/>
          <w:color w:val="FFFFFF"/>
          <w:sz w:val="18"/>
          <w:szCs w:val="18"/>
        </w:rPr>
        <w:t>Повернення в Україну</w:t>
      </w:r>
    </w:p>
    <w:p w:rsidR="00B048FC" w:rsidRPr="00B048FC" w:rsidRDefault="0034556E" w:rsidP="00B048F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12529"/>
          <w:sz w:val="18"/>
          <w:szCs w:val="18"/>
          <w:lang w:val="ru-RU"/>
        </w:rPr>
      </w:pPr>
      <w:r w:rsidRPr="0034556E">
        <w:rPr>
          <w:rFonts w:ascii="Verdana" w:hAnsi="Verdana"/>
          <w:color w:val="212529"/>
          <w:sz w:val="18"/>
          <w:szCs w:val="18"/>
          <w:shd w:val="clear" w:color="auto" w:fill="FFFFFF"/>
        </w:rPr>
        <w:t>Прибуття до Києва.</w:t>
      </w:r>
    </w:p>
    <w:p w:rsidR="00116F49" w:rsidRPr="00B048FC" w:rsidRDefault="00116F49" w:rsidP="00E0124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</w:p>
    <w:p w:rsidR="00E75D4C" w:rsidRPr="002C5BF8" w:rsidRDefault="00196E8D" w:rsidP="00E75D4C">
      <w:pPr>
        <w:pStyle w:val="5"/>
        <w:shd w:val="clear" w:color="auto" w:fill="2F5496" w:themeFill="accent5" w:themeFillShade="BF"/>
        <w:jc w:val="center"/>
        <w:rPr>
          <w:rFonts w:ascii="Verdana" w:hAnsi="Verdana" w:cstheme="majorHAnsi"/>
          <w:b/>
          <w:color w:val="FFFFFF" w:themeColor="background1"/>
        </w:rPr>
      </w:pPr>
      <w:r w:rsidRPr="002C5BF8">
        <w:rPr>
          <w:rFonts w:ascii="Verdana" w:hAnsi="Verdana" w:cstheme="majorHAnsi"/>
          <w:b/>
          <w:color w:val="FFFFFF" w:themeColor="background1"/>
        </w:rPr>
        <w:lastRenderedPageBreak/>
        <w:t>Вартість туру</w:t>
      </w:r>
    </w:p>
    <w:tbl>
      <w:tblPr>
        <w:tblW w:w="9714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6"/>
        <w:gridCol w:w="2104"/>
        <w:gridCol w:w="3106"/>
        <w:gridCol w:w="3328"/>
      </w:tblGrid>
      <w:tr w:rsidR="0034556E" w:rsidRPr="000056E4" w:rsidTr="0034556E">
        <w:trPr>
          <w:trHeight w:val="1487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Тривалість туру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Дати туру</w:t>
            </w:r>
          </w:p>
        </w:tc>
        <w:tc>
          <w:tcPr>
            <w:tcW w:w="3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  <w:lang w:val="ru-RU"/>
              </w:rPr>
            </w:pP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  <w:lang w:val="ru-RU"/>
              </w:rPr>
              <w:t xml:space="preserve">Вартість при купівлі екскурсій (трансфер в Рануа 40 євро + трансфер в 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</w:rPr>
              <w:t>Santa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  <w:lang w:val="ru-RU"/>
              </w:rPr>
              <w:t xml:space="preserve"> 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</w:rPr>
              <w:t>Claus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  <w:lang w:val="ru-RU"/>
              </w:rPr>
              <w:t xml:space="preserve"> 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</w:rPr>
              <w:t>Village</w:t>
            </w:r>
            <w:r w:rsidRPr="000056E4">
              <w:rPr>
                <w:rFonts w:ascii="Verdana" w:eastAsia="Times New Roman" w:hAnsi="Verdana" w:cs="Calibri"/>
                <w:color w:val="212529"/>
                <w:sz w:val="18"/>
                <w:szCs w:val="18"/>
                <w:lang w:val="ru-RU"/>
              </w:rPr>
              <w:t xml:space="preserve"> 45 євро до початку туру на суму 85 євро)</w:t>
            </w:r>
          </w:p>
        </w:tc>
        <w:tc>
          <w:tcPr>
            <w:tcW w:w="33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Базова вартість</w:t>
            </w:r>
          </w:p>
        </w:tc>
      </w:tr>
      <w:tr w:rsidR="0034556E" w:rsidRPr="000056E4" w:rsidTr="0034556E">
        <w:trPr>
          <w:trHeight w:val="198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10 днів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21.12.2025 - 30.12.2025</w:t>
            </w:r>
          </w:p>
        </w:tc>
        <w:tc>
          <w:tcPr>
            <w:tcW w:w="3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695 EUR</w:t>
            </w:r>
          </w:p>
        </w:tc>
        <w:tc>
          <w:tcPr>
            <w:tcW w:w="33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710 EUR</w:t>
            </w:r>
          </w:p>
        </w:tc>
      </w:tr>
      <w:tr w:rsidR="0034556E" w:rsidRPr="000056E4" w:rsidTr="0034556E">
        <w:trPr>
          <w:trHeight w:val="875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10 днів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  <w:lang w:val="ru-RU"/>
              </w:rPr>
            </w:pPr>
            <w:r w:rsidRPr="000056E4">
              <w:rPr>
                <w:rFonts w:ascii="Verdana" w:eastAsia="Times New Roman" w:hAnsi="Verdana" w:cs="Segoe UI"/>
                <w:color w:val="212529"/>
                <w:sz w:val="18"/>
                <w:szCs w:val="18"/>
                <w:lang w:val="ru-RU"/>
              </w:rPr>
              <w:t>27.12.2025-05.01.2025</w:t>
            </w: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  <w:lang w:val="ru-RU"/>
              </w:rPr>
              <w:t>*</w:t>
            </w:r>
          </w:p>
          <w:p w:rsidR="0034556E" w:rsidRPr="000056E4" w:rsidRDefault="0034556E" w:rsidP="00CB6F4D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  <w:lang w:val="ru-RU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  <w:lang w:val="ru-RU"/>
              </w:rPr>
              <w:t>-</w:t>
            </w: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</w:t>
            </w: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  <w:lang w:val="ru-RU"/>
              </w:rPr>
              <w:t>доплата за новорічний період уточнюється</w:t>
            </w:r>
          </w:p>
        </w:tc>
        <w:tc>
          <w:tcPr>
            <w:tcW w:w="3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</w:t>
            </w: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  <w:lang w:val="ru-RU"/>
              </w:rPr>
              <w:t xml:space="preserve"> </w:t>
            </w: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695 EUR* </w:t>
            </w:r>
          </w:p>
        </w:tc>
        <w:tc>
          <w:tcPr>
            <w:tcW w:w="33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 710 EUR*</w:t>
            </w:r>
          </w:p>
        </w:tc>
      </w:tr>
      <w:tr w:rsidR="0034556E" w:rsidRPr="000056E4" w:rsidTr="0034556E">
        <w:trPr>
          <w:trHeight w:val="198"/>
        </w:trPr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10 днів</w:t>
            </w: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02.01.2026 - 11.01.2026</w:t>
            </w:r>
          </w:p>
        </w:tc>
        <w:tc>
          <w:tcPr>
            <w:tcW w:w="310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670 EUR</w:t>
            </w:r>
          </w:p>
        </w:tc>
        <w:tc>
          <w:tcPr>
            <w:tcW w:w="33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34556E" w:rsidRPr="000056E4" w:rsidRDefault="0034556E" w:rsidP="00CB6F4D">
            <w:pPr>
              <w:spacing w:after="0" w:line="240" w:lineRule="auto"/>
              <w:jc w:val="center"/>
              <w:rPr>
                <w:rFonts w:ascii="Verdana" w:eastAsia="Times New Roman" w:hAnsi="Verdana" w:cs="Segoe UI"/>
                <w:color w:val="212529"/>
                <w:sz w:val="18"/>
                <w:szCs w:val="18"/>
              </w:rPr>
            </w:pPr>
            <w:r w:rsidRPr="000056E4">
              <w:rPr>
                <w:rFonts w:ascii="Verdana" w:eastAsia="Times New Roman" w:hAnsi="Verdana" w:cs="Arial"/>
                <w:color w:val="212529"/>
                <w:sz w:val="18"/>
                <w:szCs w:val="18"/>
              </w:rPr>
              <w:t> 685 EUR </w:t>
            </w:r>
          </w:p>
        </w:tc>
      </w:tr>
    </w:tbl>
    <w:p w:rsidR="003B6777" w:rsidRPr="00196E8D" w:rsidRDefault="003B6777" w:rsidP="00D56659">
      <w:pPr>
        <w:pStyle w:val="5"/>
        <w:spacing w:before="0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</w:p>
    <w:p w:rsidR="00B31D47" w:rsidRPr="00196E8D" w:rsidRDefault="007B106F" w:rsidP="000F678D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96E8D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Проїзд автобусом єврокласу по маршруту туру;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Медичне страхування осіб 7-59 років;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Проживання в готелях по програмі;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Проїзд та проживання в 4- х місних каютах на поромі;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Харчування – сніданки по програмі в готелях;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Супровід керівником групи;</w:t>
      </w:r>
    </w:p>
    <w:p w:rsidR="0034556E" w:rsidRPr="0034556E" w:rsidRDefault="0034556E" w:rsidP="0034556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Оглядові екскурсії по Ризі і Таллінну.</w:t>
      </w:r>
    </w:p>
    <w:p w:rsidR="00D35265" w:rsidRPr="0034556E" w:rsidRDefault="007B106F" w:rsidP="00B31D47">
      <w:pPr>
        <w:shd w:val="clear" w:color="auto" w:fill="F89F1C"/>
        <w:rPr>
          <w:rFonts w:ascii="Verdana" w:hAnsi="Verdana"/>
          <w:b/>
          <w:color w:val="FFFFFF" w:themeColor="background1"/>
          <w:sz w:val="18"/>
          <w:szCs w:val="18"/>
        </w:rPr>
      </w:pPr>
      <w:r w:rsidRPr="0034556E">
        <w:rPr>
          <w:rFonts w:ascii="Verdana" w:hAnsi="Verdana"/>
          <w:b/>
          <w:color w:val="FFFFFF" w:themeColor="background1"/>
          <w:sz w:val="18"/>
          <w:szCs w:val="18"/>
        </w:rPr>
        <w:t>Не входить у вартість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Медичне </w:t>
      </w:r>
      <w:proofErr w:type="gramStart"/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страхування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для</w:t>
      </w:r>
      <w:proofErr w:type="gramEnd"/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осіб 0-6 та 60-80 років (*уточнюйте у менеджера);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Факультативні екскурсії;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Вхідні квитки в екскурсійні об'єкти;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Проїзд в громадському транспорті;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 Дод. харчування на поромі: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Сніданок - 24 євро дор/ 14 євро діти до 12-17 років/ 12 євро діти до 6-11 років/ 9 євро діти до 2-5 років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Вечеря - 47 євро дор/ 24 євро діти до 12-17 років/ 20 євро діти до 6-11 років/ 11 євро діти до 2-5 років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Додаткове харчування по програмі – від 18 євро з особи;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Доплата за розміщення на поромі: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-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 каютах з вікном* уточнюється додатково;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-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 2-х місних каютах-60 євро;</w:t>
      </w:r>
    </w:p>
    <w:p w:rsidR="0034556E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ru-RU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>-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в 3-х місних каютах -45 євро;</w:t>
      </w:r>
    </w:p>
    <w:p w:rsidR="00B31D47" w:rsidRPr="0034556E" w:rsidRDefault="0034556E" w:rsidP="0034556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Segoe UI"/>
          <w:color w:val="212529"/>
          <w:sz w:val="18"/>
          <w:szCs w:val="18"/>
          <w:lang w:val="en-US"/>
        </w:rPr>
      </w:pP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 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ru-RU"/>
        </w:rPr>
        <w:t xml:space="preserve"> </w:t>
      </w:r>
      <w:r w:rsidRPr="0034556E">
        <w:rPr>
          <w:rFonts w:ascii="Verdana" w:eastAsia="Times New Roman" w:hAnsi="Verdana" w:cs="Segoe UI"/>
          <w:color w:val="212529"/>
          <w:sz w:val="18"/>
          <w:szCs w:val="18"/>
          <w:lang w:val="en-US"/>
        </w:rPr>
        <w:t>Особисті витрати.</w:t>
      </w:r>
    </w:p>
    <w:sectPr w:rsidR="00B31D47" w:rsidRPr="0034556E">
      <w:headerReference w:type="default" r:id="rId7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A63" w:rsidRDefault="009B3A63" w:rsidP="00840880">
      <w:pPr>
        <w:spacing w:after="0" w:line="240" w:lineRule="auto"/>
      </w:pPr>
      <w:r>
        <w:separator/>
      </w:r>
    </w:p>
  </w:endnote>
  <w:endnote w:type="continuationSeparator" w:id="0">
    <w:p w:rsidR="009B3A63" w:rsidRDefault="009B3A63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A63" w:rsidRDefault="009B3A63" w:rsidP="00840880">
      <w:pPr>
        <w:spacing w:after="0" w:line="240" w:lineRule="auto"/>
      </w:pPr>
      <w:r>
        <w:separator/>
      </w:r>
    </w:p>
  </w:footnote>
  <w:footnote w:type="continuationSeparator" w:id="0">
    <w:p w:rsidR="009B3A63" w:rsidRDefault="009B3A63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E8D" w:rsidRPr="00196E8D" w:rsidRDefault="00840880" w:rsidP="00196E8D">
    <w:pPr>
      <w:pStyle w:val="1"/>
      <w:numPr>
        <w:ilvl w:val="0"/>
        <w:numId w:val="0"/>
      </w:numPr>
      <w:tabs>
        <w:tab w:val="clear" w:pos="432"/>
      </w:tabs>
      <w:ind w:left="432"/>
      <w:jc w:val="right"/>
      <w:rPr>
        <w:rFonts w:ascii="Verdana" w:hAnsi="Verdana" w:cs="Arial"/>
        <w:b/>
        <w:bCs/>
        <w:sz w:val="22"/>
        <w:szCs w:val="22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990" w:rsidRPr="00196E8D">
      <w:t xml:space="preserve"> </w:t>
    </w:r>
    <w:r w:rsidR="000156EC" w:rsidRPr="000156EC">
      <w:rPr>
        <w:rFonts w:ascii="Verdana" w:hAnsi="Verdana" w:cs="Arial"/>
        <w:b/>
        <w:bCs/>
        <w:sz w:val="22"/>
        <w:szCs w:val="22"/>
        <w:lang w:val="ru-RU"/>
      </w:rPr>
      <w:t>ЄВРОПЕЙСЬКЕ СУЗІР'Я: ПРАГА, ДРЕЗДЕН ТА ВІДЕНЬ (шкільні канікули)</w:t>
    </w:r>
  </w:p>
  <w:p w:rsidR="00840880" w:rsidRPr="00432D51" w:rsidRDefault="009B3A63" w:rsidP="00196E8D">
    <w:pPr>
      <w:pStyle w:val="1"/>
      <w:numPr>
        <w:ilvl w:val="0"/>
        <w:numId w:val="0"/>
      </w:numPr>
      <w:tabs>
        <w:tab w:val="clear" w:pos="432"/>
      </w:tabs>
      <w:ind w:left="432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9B3A63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9B3A63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A2F52"/>
    <w:multiLevelType w:val="hybridMultilevel"/>
    <w:tmpl w:val="ED963D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16A3"/>
    <w:multiLevelType w:val="multilevel"/>
    <w:tmpl w:val="1BC8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F1A01"/>
    <w:multiLevelType w:val="hybridMultilevel"/>
    <w:tmpl w:val="BA4A624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E50187"/>
    <w:multiLevelType w:val="hybridMultilevel"/>
    <w:tmpl w:val="6D50245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BE4113"/>
    <w:multiLevelType w:val="multilevel"/>
    <w:tmpl w:val="942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337DF2"/>
    <w:multiLevelType w:val="hybridMultilevel"/>
    <w:tmpl w:val="19923D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A6DCF"/>
    <w:multiLevelType w:val="multilevel"/>
    <w:tmpl w:val="ED8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A439CE"/>
    <w:multiLevelType w:val="hybridMultilevel"/>
    <w:tmpl w:val="6024D4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01210"/>
    <w:multiLevelType w:val="hybridMultilevel"/>
    <w:tmpl w:val="6BAC29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C3B5D"/>
    <w:multiLevelType w:val="multilevel"/>
    <w:tmpl w:val="2016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1C4C56"/>
    <w:multiLevelType w:val="multilevel"/>
    <w:tmpl w:val="881E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F1AE0"/>
    <w:multiLevelType w:val="hybridMultilevel"/>
    <w:tmpl w:val="8E4217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41285A"/>
    <w:multiLevelType w:val="hybridMultilevel"/>
    <w:tmpl w:val="962214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D4B54"/>
    <w:multiLevelType w:val="hybridMultilevel"/>
    <w:tmpl w:val="3B187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65160"/>
    <w:multiLevelType w:val="hybridMultilevel"/>
    <w:tmpl w:val="894465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D2C8A"/>
    <w:multiLevelType w:val="hybridMultilevel"/>
    <w:tmpl w:val="DDC80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347024"/>
    <w:multiLevelType w:val="multilevel"/>
    <w:tmpl w:val="C3F6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317015"/>
    <w:multiLevelType w:val="multilevel"/>
    <w:tmpl w:val="6C02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072456"/>
    <w:multiLevelType w:val="hybridMultilevel"/>
    <w:tmpl w:val="C91A7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676E3F"/>
    <w:multiLevelType w:val="hybridMultilevel"/>
    <w:tmpl w:val="1804CB2A"/>
    <w:lvl w:ilvl="0" w:tplc="BC105624">
      <w:numFmt w:val="bullet"/>
      <w:lvlText w:val="•"/>
      <w:lvlJc w:val="left"/>
      <w:pPr>
        <w:ind w:left="720" w:hanging="360"/>
      </w:pPr>
      <w:rPr>
        <w:rFonts w:ascii="Open Sans" w:eastAsia="Times New Roman" w:hAnsi="Open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65A31"/>
    <w:multiLevelType w:val="hybridMultilevel"/>
    <w:tmpl w:val="BB9033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6A227F"/>
    <w:multiLevelType w:val="multilevel"/>
    <w:tmpl w:val="50F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C47DB4"/>
    <w:multiLevelType w:val="hybridMultilevel"/>
    <w:tmpl w:val="4DF62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A41E9"/>
    <w:multiLevelType w:val="multilevel"/>
    <w:tmpl w:val="806A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F64BA"/>
    <w:multiLevelType w:val="hybridMultilevel"/>
    <w:tmpl w:val="DCE00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C90F0A"/>
    <w:multiLevelType w:val="hybridMultilevel"/>
    <w:tmpl w:val="44F26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30B68"/>
    <w:multiLevelType w:val="multilevel"/>
    <w:tmpl w:val="75F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88377B"/>
    <w:multiLevelType w:val="multilevel"/>
    <w:tmpl w:val="3642F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47EC5"/>
    <w:multiLevelType w:val="hybridMultilevel"/>
    <w:tmpl w:val="4C8E320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8"/>
  </w:num>
  <w:num w:numId="4">
    <w:abstractNumId w:val="0"/>
  </w:num>
  <w:num w:numId="5">
    <w:abstractNumId w:val="24"/>
  </w:num>
  <w:num w:numId="6">
    <w:abstractNumId w:val="10"/>
  </w:num>
  <w:num w:numId="7">
    <w:abstractNumId w:val="30"/>
  </w:num>
  <w:num w:numId="8">
    <w:abstractNumId w:val="5"/>
  </w:num>
  <w:num w:numId="9">
    <w:abstractNumId w:val="6"/>
  </w:num>
  <w:num w:numId="10">
    <w:abstractNumId w:val="27"/>
  </w:num>
  <w:num w:numId="11">
    <w:abstractNumId w:val="9"/>
  </w:num>
  <w:num w:numId="12">
    <w:abstractNumId w:val="23"/>
  </w:num>
  <w:num w:numId="13">
    <w:abstractNumId w:val="15"/>
  </w:num>
  <w:num w:numId="14">
    <w:abstractNumId w:val="8"/>
  </w:num>
  <w:num w:numId="15">
    <w:abstractNumId w:val="25"/>
  </w:num>
  <w:num w:numId="16">
    <w:abstractNumId w:val="17"/>
  </w:num>
  <w:num w:numId="17">
    <w:abstractNumId w:val="21"/>
  </w:num>
  <w:num w:numId="18">
    <w:abstractNumId w:val="14"/>
  </w:num>
  <w:num w:numId="19">
    <w:abstractNumId w:val="1"/>
  </w:num>
  <w:num w:numId="20">
    <w:abstractNumId w:val="16"/>
  </w:num>
  <w:num w:numId="21">
    <w:abstractNumId w:val="3"/>
  </w:num>
  <w:num w:numId="22">
    <w:abstractNumId w:val="32"/>
  </w:num>
  <w:num w:numId="23">
    <w:abstractNumId w:val="4"/>
  </w:num>
  <w:num w:numId="24">
    <w:abstractNumId w:val="12"/>
  </w:num>
  <w:num w:numId="25">
    <w:abstractNumId w:val="20"/>
  </w:num>
  <w:num w:numId="26">
    <w:abstractNumId w:val="11"/>
  </w:num>
  <w:num w:numId="27">
    <w:abstractNumId w:val="28"/>
  </w:num>
  <w:num w:numId="28">
    <w:abstractNumId w:val="22"/>
  </w:num>
  <w:num w:numId="29">
    <w:abstractNumId w:val="19"/>
  </w:num>
  <w:num w:numId="30">
    <w:abstractNumId w:val="31"/>
  </w:num>
  <w:num w:numId="31">
    <w:abstractNumId w:val="26"/>
  </w:num>
  <w:num w:numId="32">
    <w:abstractNumId w:val="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103F0"/>
    <w:rsid w:val="00012726"/>
    <w:rsid w:val="000156EC"/>
    <w:rsid w:val="00042418"/>
    <w:rsid w:val="00042C6B"/>
    <w:rsid w:val="00043437"/>
    <w:rsid w:val="0004593F"/>
    <w:rsid w:val="00082568"/>
    <w:rsid w:val="000969CF"/>
    <w:rsid w:val="000A7CB2"/>
    <w:rsid w:val="000E0074"/>
    <w:rsid w:val="000E2C90"/>
    <w:rsid w:val="000E315F"/>
    <w:rsid w:val="000E32BA"/>
    <w:rsid w:val="000F678D"/>
    <w:rsid w:val="001056D0"/>
    <w:rsid w:val="0011076E"/>
    <w:rsid w:val="0011116E"/>
    <w:rsid w:val="00112EEC"/>
    <w:rsid w:val="00115B24"/>
    <w:rsid w:val="00116F49"/>
    <w:rsid w:val="0013310D"/>
    <w:rsid w:val="00133803"/>
    <w:rsid w:val="00133895"/>
    <w:rsid w:val="00141DAC"/>
    <w:rsid w:val="00144F92"/>
    <w:rsid w:val="00150C62"/>
    <w:rsid w:val="001826A5"/>
    <w:rsid w:val="001877E7"/>
    <w:rsid w:val="001926A0"/>
    <w:rsid w:val="00193E27"/>
    <w:rsid w:val="00194756"/>
    <w:rsid w:val="00196E8D"/>
    <w:rsid w:val="001D6A20"/>
    <w:rsid w:val="001E251F"/>
    <w:rsid w:val="001F1D9D"/>
    <w:rsid w:val="00214990"/>
    <w:rsid w:val="0022114A"/>
    <w:rsid w:val="002360C3"/>
    <w:rsid w:val="002C1BDD"/>
    <w:rsid w:val="002C5BF8"/>
    <w:rsid w:val="002F0AD0"/>
    <w:rsid w:val="002F3A7F"/>
    <w:rsid w:val="002F4ACE"/>
    <w:rsid w:val="00307F76"/>
    <w:rsid w:val="00326C3C"/>
    <w:rsid w:val="00330B34"/>
    <w:rsid w:val="00344FF1"/>
    <w:rsid w:val="0034556E"/>
    <w:rsid w:val="003506D3"/>
    <w:rsid w:val="003714FD"/>
    <w:rsid w:val="00386259"/>
    <w:rsid w:val="0038637A"/>
    <w:rsid w:val="003B6777"/>
    <w:rsid w:val="003C03E1"/>
    <w:rsid w:val="003C2D91"/>
    <w:rsid w:val="003E1189"/>
    <w:rsid w:val="003E55F6"/>
    <w:rsid w:val="003E6EF9"/>
    <w:rsid w:val="004020C2"/>
    <w:rsid w:val="00407BF4"/>
    <w:rsid w:val="00424CDC"/>
    <w:rsid w:val="00427782"/>
    <w:rsid w:val="00430DEC"/>
    <w:rsid w:val="004313C6"/>
    <w:rsid w:val="0044444E"/>
    <w:rsid w:val="00450660"/>
    <w:rsid w:val="004575FA"/>
    <w:rsid w:val="00463025"/>
    <w:rsid w:val="00464A5B"/>
    <w:rsid w:val="0049182C"/>
    <w:rsid w:val="0049691F"/>
    <w:rsid w:val="004B3523"/>
    <w:rsid w:val="004B7786"/>
    <w:rsid w:val="004C7D57"/>
    <w:rsid w:val="004E3925"/>
    <w:rsid w:val="004E7C36"/>
    <w:rsid w:val="004F08AC"/>
    <w:rsid w:val="004F28FA"/>
    <w:rsid w:val="004F34E7"/>
    <w:rsid w:val="005028D5"/>
    <w:rsid w:val="0051348B"/>
    <w:rsid w:val="00513966"/>
    <w:rsid w:val="005326A8"/>
    <w:rsid w:val="0054053B"/>
    <w:rsid w:val="00543F13"/>
    <w:rsid w:val="005717B7"/>
    <w:rsid w:val="0057489C"/>
    <w:rsid w:val="00577FDA"/>
    <w:rsid w:val="005855F8"/>
    <w:rsid w:val="0059156E"/>
    <w:rsid w:val="005A2496"/>
    <w:rsid w:val="005B6E0C"/>
    <w:rsid w:val="005D29BE"/>
    <w:rsid w:val="005F0170"/>
    <w:rsid w:val="00690B40"/>
    <w:rsid w:val="00695BBF"/>
    <w:rsid w:val="006A4AD1"/>
    <w:rsid w:val="006B1FB4"/>
    <w:rsid w:val="006E4779"/>
    <w:rsid w:val="006F634E"/>
    <w:rsid w:val="00703ACE"/>
    <w:rsid w:val="007065E3"/>
    <w:rsid w:val="00712167"/>
    <w:rsid w:val="0073153E"/>
    <w:rsid w:val="00742487"/>
    <w:rsid w:val="00747F06"/>
    <w:rsid w:val="0075412A"/>
    <w:rsid w:val="00766D09"/>
    <w:rsid w:val="00776835"/>
    <w:rsid w:val="00776901"/>
    <w:rsid w:val="00795F97"/>
    <w:rsid w:val="007A2881"/>
    <w:rsid w:val="007B106F"/>
    <w:rsid w:val="007B330D"/>
    <w:rsid w:val="007C0BA3"/>
    <w:rsid w:val="007C21F5"/>
    <w:rsid w:val="0080248D"/>
    <w:rsid w:val="00804976"/>
    <w:rsid w:val="00826C8B"/>
    <w:rsid w:val="00832036"/>
    <w:rsid w:val="00837928"/>
    <w:rsid w:val="00840880"/>
    <w:rsid w:val="00846263"/>
    <w:rsid w:val="00873E3D"/>
    <w:rsid w:val="00874BEE"/>
    <w:rsid w:val="00891E5B"/>
    <w:rsid w:val="00892D58"/>
    <w:rsid w:val="008A671F"/>
    <w:rsid w:val="008A74A3"/>
    <w:rsid w:val="008C09F7"/>
    <w:rsid w:val="008D40A8"/>
    <w:rsid w:val="008D7128"/>
    <w:rsid w:val="008F2CB1"/>
    <w:rsid w:val="008F53F2"/>
    <w:rsid w:val="0091626F"/>
    <w:rsid w:val="00931885"/>
    <w:rsid w:val="00937029"/>
    <w:rsid w:val="0097057E"/>
    <w:rsid w:val="009B26CA"/>
    <w:rsid w:val="009B3A63"/>
    <w:rsid w:val="009B739B"/>
    <w:rsid w:val="00A06B3A"/>
    <w:rsid w:val="00A13ADD"/>
    <w:rsid w:val="00A27406"/>
    <w:rsid w:val="00A44F33"/>
    <w:rsid w:val="00A46C81"/>
    <w:rsid w:val="00A47C79"/>
    <w:rsid w:val="00A53CED"/>
    <w:rsid w:val="00A55039"/>
    <w:rsid w:val="00A87A15"/>
    <w:rsid w:val="00A9622D"/>
    <w:rsid w:val="00AB72AA"/>
    <w:rsid w:val="00AC3EEA"/>
    <w:rsid w:val="00AD714B"/>
    <w:rsid w:val="00AF2A3A"/>
    <w:rsid w:val="00B048FC"/>
    <w:rsid w:val="00B13C2D"/>
    <w:rsid w:val="00B30C00"/>
    <w:rsid w:val="00B31D47"/>
    <w:rsid w:val="00B37D41"/>
    <w:rsid w:val="00B50EF4"/>
    <w:rsid w:val="00B57156"/>
    <w:rsid w:val="00B72D62"/>
    <w:rsid w:val="00B743A3"/>
    <w:rsid w:val="00B8338C"/>
    <w:rsid w:val="00B908FF"/>
    <w:rsid w:val="00B90CFF"/>
    <w:rsid w:val="00BA117E"/>
    <w:rsid w:val="00BA3348"/>
    <w:rsid w:val="00BB54CC"/>
    <w:rsid w:val="00BD1E2D"/>
    <w:rsid w:val="00BD6861"/>
    <w:rsid w:val="00BF1E51"/>
    <w:rsid w:val="00BF227F"/>
    <w:rsid w:val="00C20670"/>
    <w:rsid w:val="00C21F2F"/>
    <w:rsid w:val="00C24564"/>
    <w:rsid w:val="00C32575"/>
    <w:rsid w:val="00C42257"/>
    <w:rsid w:val="00C51647"/>
    <w:rsid w:val="00C737B7"/>
    <w:rsid w:val="00C8142D"/>
    <w:rsid w:val="00C94B40"/>
    <w:rsid w:val="00CB05FD"/>
    <w:rsid w:val="00CE1399"/>
    <w:rsid w:val="00CE59A0"/>
    <w:rsid w:val="00CF5F09"/>
    <w:rsid w:val="00D03418"/>
    <w:rsid w:val="00D038CF"/>
    <w:rsid w:val="00D175EF"/>
    <w:rsid w:val="00D35265"/>
    <w:rsid w:val="00D5650A"/>
    <w:rsid w:val="00D56659"/>
    <w:rsid w:val="00D64DB5"/>
    <w:rsid w:val="00D7495D"/>
    <w:rsid w:val="00D819C1"/>
    <w:rsid w:val="00D91F05"/>
    <w:rsid w:val="00D923D8"/>
    <w:rsid w:val="00D9328E"/>
    <w:rsid w:val="00D9380B"/>
    <w:rsid w:val="00DB03E2"/>
    <w:rsid w:val="00DC2BBA"/>
    <w:rsid w:val="00DD416A"/>
    <w:rsid w:val="00DE4AF1"/>
    <w:rsid w:val="00DE5503"/>
    <w:rsid w:val="00DF0F2D"/>
    <w:rsid w:val="00DF22D7"/>
    <w:rsid w:val="00DF69F5"/>
    <w:rsid w:val="00E0124B"/>
    <w:rsid w:val="00E05A42"/>
    <w:rsid w:val="00E32584"/>
    <w:rsid w:val="00E328E6"/>
    <w:rsid w:val="00E517F5"/>
    <w:rsid w:val="00E55D31"/>
    <w:rsid w:val="00E60DFD"/>
    <w:rsid w:val="00E75D4C"/>
    <w:rsid w:val="00E915F5"/>
    <w:rsid w:val="00EA737F"/>
    <w:rsid w:val="00EB3B50"/>
    <w:rsid w:val="00ED2D19"/>
    <w:rsid w:val="00ED511E"/>
    <w:rsid w:val="00EE1C13"/>
    <w:rsid w:val="00EF4052"/>
    <w:rsid w:val="00F004B6"/>
    <w:rsid w:val="00F072F2"/>
    <w:rsid w:val="00F22A6E"/>
    <w:rsid w:val="00F23304"/>
    <w:rsid w:val="00F264F1"/>
    <w:rsid w:val="00F27C0C"/>
    <w:rsid w:val="00F44AF1"/>
    <w:rsid w:val="00F47F3B"/>
    <w:rsid w:val="00F659CA"/>
    <w:rsid w:val="00F735D0"/>
    <w:rsid w:val="00F77905"/>
    <w:rsid w:val="00FA2B44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7FC09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sakums.com.ua/storage/watermarked/yf94UgNsWELQN0FWZUyukaP7adsKvXubkRnrx0LW.jpeg" TargetMode="External"/><Relationship Id="rId26" Type="http://schemas.openxmlformats.org/officeDocument/2006/relationships/hyperlink" Target="https://sakums.com.ua/storage/watermarked/8k2hJ7Z0r1VlsuwzZoYm4pbXQv3WXcoVsPUghnRj.jpe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sakums.com.ua/storage/watermarked/1HTmmo2SbaWXJIEtPl8ob6p2szDu4cbAd5bSzQyK.jpeg" TargetMode="External"/><Relationship Id="rId42" Type="http://schemas.openxmlformats.org/officeDocument/2006/relationships/hyperlink" Target="https://sakums.com.ua/storage/watermarked/S17V5DNgqSgfpoWFINSq7bHvxUn3HFxzhiRgh5rN.jpeg" TargetMode="External"/><Relationship Id="rId47" Type="http://schemas.openxmlformats.org/officeDocument/2006/relationships/image" Target="media/image20.png"/><Relationship Id="rId50" Type="http://schemas.openxmlformats.org/officeDocument/2006/relationships/hyperlink" Target="https://sakums.com.ua/storage/watermarked/6TLK3HnEdpavVnHrHSHxRPQRH220mB3aQ7REdyui.jpeg" TargetMode="External"/><Relationship Id="rId55" Type="http://schemas.openxmlformats.org/officeDocument/2006/relationships/image" Target="media/image24.jpeg"/><Relationship Id="rId63" Type="http://schemas.openxmlformats.org/officeDocument/2006/relationships/image" Target="media/image28.jpeg"/><Relationship Id="rId68" Type="http://schemas.openxmlformats.org/officeDocument/2006/relationships/hyperlink" Target="https://sakums.com.ua/storage/watermarked/32OsVR6WcMRfnb0655jvHV1trZcTGKEZQ62L6u5o.jpeg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kums.com.ua/storage/watermarked/xncvWwTaOJKdQbfzczlyWir6RtwUqmANRqjoLabQ.jpe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sakums.com.ua/storage/watermarked/4fDg6FvvEImQiX9a4k3050jNZ9MIxKbVwGAtTecK.jpeg" TargetMode="External"/><Relationship Id="rId32" Type="http://schemas.openxmlformats.org/officeDocument/2006/relationships/hyperlink" Target="https://sakums.com.ua/storage/watermarked/xRL8fR1iDumQ8xJ6d8kpR6Elf4vIDoUbeIKsrOuM.jpe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sakums.com.ua/storage/watermarked/jzcKpPwERK2d0NrY0jiEvnjXpWj4NGVhNT0Td2le.jpe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s://sakums.com.ua/storage/watermarked/5RVAnvxL9c8R6Fg4is61wOMSNPyIKtPkTiUACgl4.jpeg" TargetMode="External"/><Relationship Id="rId66" Type="http://schemas.openxmlformats.org/officeDocument/2006/relationships/hyperlink" Target="https://sakums.com.ua/storage/watermarked/b7jfaYVeom1v4HMTkbd07x80PGjnH7mKXXs7jClb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sakums.com.ua/storage/watermarked/Gy2A7kBsoMuXtPT0GlJFozqHGLUXe9rR7Z814JWQ.jpeg" TargetMode="External"/><Relationship Id="rId36" Type="http://schemas.openxmlformats.org/officeDocument/2006/relationships/hyperlink" Target="https://sakums.com.ua/storage/watermarked/3MHOuCWWZNNU0bSmNoLUDPIaLPD235sNLXba6ijZ.jpeg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61" Type="http://schemas.openxmlformats.org/officeDocument/2006/relationships/image" Target="media/image27.jpeg"/><Relationship Id="rId10" Type="http://schemas.openxmlformats.org/officeDocument/2006/relationships/hyperlink" Target="https://sakums.com.ua/storage/watermarked/Egbo2Kfv8rNyaZVHM6TS2aiLDC9iHyidK6UTAPXk.jpe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sakums.com.ua/storage/watermarked/T4DMiVYhXzCzjUF6isCguiZGKMOXPt2k2Ngsr96Z.jpeg" TargetMode="External"/><Relationship Id="rId52" Type="http://schemas.openxmlformats.org/officeDocument/2006/relationships/hyperlink" Target="https://sakums.com.ua/storage/watermarked/Y1TpxygNVLcrwmkrwUxXy9nqHnH8zhNyWUu51ArM.jpeg" TargetMode="External"/><Relationship Id="rId60" Type="http://schemas.openxmlformats.org/officeDocument/2006/relationships/hyperlink" Target="https://sakums.com.ua/storage/watermarked/2WfxXyBpEaLMuhK8AL9DmBIt61wOjK1XpryTNEhW.jpeg" TargetMode="External"/><Relationship Id="rId65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akums.com.ua/storage/watermarked/UuSffBKx9Sk2jxqUfKZAOkiVBQ25PjSazCUYHNUs.jpeg" TargetMode="External"/><Relationship Id="rId22" Type="http://schemas.openxmlformats.org/officeDocument/2006/relationships/hyperlink" Target="https://sakums.com.ua/storage/watermarked/abipCQPUZjctS3sB3op043kt6eHdQPa3yZ4P27zT.jpe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sakums.com.ua/storage/watermarked/kKnyr0cOiU2Qt3DGiy77SpqRIoQtWOqe7XialbAX.jpe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sakums.com.ua/storage/watermarked/VBu3hHQbQPvElABmb4fmgJdodWE7MiMRkrvgSE8D.jpeg" TargetMode="External"/><Relationship Id="rId56" Type="http://schemas.openxmlformats.org/officeDocument/2006/relationships/hyperlink" Target="https://sakums.com.ua/storage/watermarked/1xNgUnna5ZoJ2qvKT5fRvfNlD52v6G9J7pxgg9Wd.jpeg" TargetMode="External"/><Relationship Id="rId64" Type="http://schemas.openxmlformats.org/officeDocument/2006/relationships/hyperlink" Target="https://sakums.com.ua/storage/watermarked/VyDCV58o7Yjzmvl2LkwViN9nMTVFASpQ2A2nVqMv.jpeg" TargetMode="External"/><Relationship Id="rId69" Type="http://schemas.openxmlformats.org/officeDocument/2006/relationships/image" Target="media/image31.jpeg"/><Relationship Id="rId8" Type="http://schemas.openxmlformats.org/officeDocument/2006/relationships/hyperlink" Target="https://sakums.com.ua/storage/watermarked/EOBuZcExKIuNE2oghYPY5fHfiVSf3RxTrYeAEN2r.jpeg" TargetMode="External"/><Relationship Id="rId51" Type="http://schemas.openxmlformats.org/officeDocument/2006/relationships/image" Target="media/image2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sakums.com.ua/storage/watermarked/mF9QigNXPp9H9C92qZXLgOsJTGsIOCkTQKcGEjBN.jpe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sakums.com.ua/storage/watermarked/B9PBmjQkR5ZlTmFNRtpcAMi8EPQpHxLlGbey6r50.jpeg" TargetMode="External"/><Relationship Id="rId46" Type="http://schemas.openxmlformats.org/officeDocument/2006/relationships/hyperlink" Target="https://sakums.com.ua/storage/watermarked/5Y8F6GtEPRoLhaPRLqZRgEsWbaMorzu8iLhUIkbs.png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20" Type="http://schemas.openxmlformats.org/officeDocument/2006/relationships/hyperlink" Target="https://sakums.com.ua/storage/watermarked/vfC05nDOfB6MUB07oisu30rNok3FAj3dPgHkg2du.jpeg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sakums.com.ua/storage/watermarked/aNzpTrMKlNHSvyjMaSoq4fBCuu3n82gnvpUZtDCp.jpeg" TargetMode="External"/><Relationship Id="rId62" Type="http://schemas.openxmlformats.org/officeDocument/2006/relationships/hyperlink" Target="https://sakums.com.ua/storage/watermarked/KHtU2P2zTPkEPuVoLGOQbNzKiK4VxrbJhqYa05rj.jpeg" TargetMode="External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32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B45C3-12C3-4FD0-8BA1-8B78082E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Юлія Панасюк</cp:lastModifiedBy>
  <cp:revision>2</cp:revision>
  <dcterms:created xsi:type="dcterms:W3CDTF">2025-11-03T14:24:00Z</dcterms:created>
  <dcterms:modified xsi:type="dcterms:W3CDTF">2025-11-03T14:24:00Z</dcterms:modified>
</cp:coreProperties>
</file>