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3A" w:rsidRDefault="004E285C">
      <w:pPr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  <w:lang w:val="uk-UA"/>
        </w:rPr>
      </w:pPr>
      <w:r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</w:rPr>
        <w:t>ВЕСНЯНІ</w:t>
      </w:r>
      <w:r w:rsidRPr="004E285C"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  <w:r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</w:rPr>
        <w:t>КАНІКУЛИ</w:t>
      </w:r>
      <w:r w:rsidRPr="004E285C"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ROYAL HOLIDAY CAMP </w:t>
      </w:r>
      <w:r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</w:rPr>
        <w:t>у</w:t>
      </w:r>
      <w:r w:rsidRPr="004E285C"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C</w:t>
      </w:r>
      <w:r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</w:rPr>
        <w:t>ЛОВАЧЧИНІ</w:t>
      </w:r>
      <w:r w:rsidRPr="004E285C">
        <w:rPr>
          <w:rFonts w:ascii="Open Sans" w:hAnsi="Open Sans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2025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Тривалість: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6 днів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Маршрут: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Мукачево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Мінімальна вартість: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460 €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Транспорт: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1"/>
          <w:szCs w:val="21"/>
        </w:rPr>
        <w:t>Автобус</w:t>
      </w:r>
    </w:p>
    <w:p w:rsidR="004E285C" w:rsidRPr="004E285C" w:rsidRDefault="004E285C" w:rsidP="004E285C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Segoe UI"/>
          <w:b/>
          <w:bCs/>
          <w:sz w:val="32"/>
          <w:szCs w:val="32"/>
        </w:rPr>
      </w:pPr>
      <w:r w:rsidRPr="004E285C">
        <w:rPr>
          <w:rFonts w:ascii="Open Sans" w:eastAsia="Times New Roman" w:hAnsi="Open Sans" w:cs="Segoe UI"/>
          <w:b/>
          <w:bCs/>
          <w:sz w:val="32"/>
          <w:szCs w:val="32"/>
        </w:rPr>
        <w:t>23.03.2025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Мрієте про незабутні канікули? 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ROYAL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HOLIDAY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 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CAMP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 запрошує цієї весни до Словаччини!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Подорож навесні до Словаччини - це ідеальний час, коли краще відпочивати в країні. У цей час ви зможете перенестися в епоху замків, парків та переказів, а також побачите, наскільки мальовничою може бути ця країна.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Тут є усе на будь який смак: термальні басейни, насичена екскурсійна програма, цікава розважальна активна анімація та теплі </w:t>
      </w:r>
      <w:proofErr w:type="gramStart"/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посиденьки !</w:t>
      </w:r>
      <w:proofErr w:type="gramEnd"/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Рекомендуємо та запрошуємо з нами!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Особливості туру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Розташування готелю </w:t>
      </w:r>
      <w:proofErr w:type="gramStart"/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у горах</w:t>
      </w:r>
      <w:proofErr w:type="gramEnd"/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 + 2-місне розміщення у номерах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Дворазове харчування шведський стіл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Користуванням термальним басейном та 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  <w:lang w:val="en-US"/>
        </w:rPr>
        <w:t>wellness</w:t>
      </w: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 xml:space="preserve"> 2 год щоденно у вартості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1"/>
          <w:szCs w:val="21"/>
        </w:rPr>
      </w:pPr>
      <w:r w:rsidRPr="004E285C">
        <w:rPr>
          <w:rFonts w:ascii="Open Sans" w:eastAsia="Times New Roman" w:hAnsi="Open Sans" w:cs="Segoe UI"/>
          <w:color w:val="212529"/>
          <w:sz w:val="21"/>
          <w:szCs w:val="21"/>
        </w:rPr>
        <w:t>Екскурсійна та анімаційна програма для дітей щоденно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1 день. Відпочинок </w:t>
      </w:r>
      <w:proofErr w:type="gramStart"/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у термах</w:t>
      </w:r>
      <w:proofErr w:type="gramEnd"/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 та </w:t>
      </w: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>welness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Прибуття раннім потягом до Мукачево/Ужгорода.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Посадка в комфортний автобус. Переїзд на кордон. Перетин та переїзд у готель.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Сьогодні нас чекає знайомство з курортом Вишні Ружбахи та поселення у готель на курорті. Вишні Ружбахи - ідеальне поєднання корисного з приємним: свіже гірське повітря, теплі термальні басейни, прогулянки затишним містечком, цікава екскурсійна програма та смачна їжа – що може бути </w:t>
      </w:r>
      <w:proofErr w:type="gramStart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краще ?</w:t>
      </w:r>
      <w:proofErr w:type="gramEnd"/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Поселення у готель.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Розпочинаємо відпочинок з релаксу у термальному басейні та саунах.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Вишні Ружбахи відомі як термальний курорт (615 м над рівнем моря). Тут є 14 мінеральних джерел з температурою води 23-36°С, яка характеризується як гідроген-вуглекисла та кальцієво-магнієва гіпотонічна з високим вмістом магнію і фтору та середньою мінералізацією. Серед джерел слід виділити "Ізабелу" — найбільш насичене вуглецем джерело в Європі. Зважаючи на властивості тутешньох води, популярними на курорті є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lastRenderedPageBreak/>
        <w:t>ванни, які завдяки насиченню організму вуглекислим газом сприяють покращення обміну речовин, імунної та нервової систем тощо.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Вечір знайомств. Вечеря. Ночівля 1.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5D010FE3" wp14:editId="73E8B310">
            <wp:extent cx="1321991" cy="990255"/>
            <wp:effectExtent l="0" t="0" r="0" b="635"/>
            <wp:docPr id="2" name="Рисунок 1" descr="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45" cy="100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0CCB52CE" wp14:editId="546FCC0D">
            <wp:extent cx="1499870" cy="999913"/>
            <wp:effectExtent l="0" t="0" r="5080" b="0"/>
            <wp:docPr id="3" name="Рисунок 3" descr="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43" cy="101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6F346C6B" wp14:editId="5F10DA45">
            <wp:extent cx="1543050" cy="1028700"/>
            <wp:effectExtent l="0" t="0" r="0" b="0"/>
            <wp:docPr id="4" name="Рисунок 4" descr="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53" cy="10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49303EEE" wp14:editId="00BCE029">
            <wp:extent cx="1566548" cy="1028700"/>
            <wp:effectExtent l="0" t="0" r="0" b="0"/>
            <wp:docPr id="5" name="Рисунок 5" descr="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48" cy="103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2 день. Дивовижне містечко Стара Любовня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C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ніданок.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Сьогодні запрошуємо на знайомство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з Стара Любовня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(+вх. квитки в замок 10є дорослий/6є діти) – дивовижне тихе містечко у північній частині Словаччини, неподалік Високих Татр. Просто над містом, на порослому лісом пагорбі, височіють руїни середньовічного замку. Любовнянський Град - величний древній замок Любовня (1292р.) протягом кількох віків служив на сторожі спокою північних торгових шляхів, скарбниця польської Корони. Тут був ув’язнений відомий авантюрист, король Мадагаскару, Моріц Беньовський.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Повернення у готель. Вільний час. Анімаційна програма та вечірня дискотека.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Відпочинок у термальному басейні та саунах.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Вечеря. Ночівля 2.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5AEB0641" wp14:editId="66A82194">
            <wp:extent cx="1487202" cy="1114008"/>
            <wp:effectExtent l="0" t="0" r="0" b="0"/>
            <wp:docPr id="6" name="Рисунок 6" descr="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86" cy="112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55BC4A2" wp14:editId="07AC715A">
                <wp:extent cx="304800" cy="304800"/>
                <wp:effectExtent l="0" t="0" r="0" b="0"/>
                <wp:docPr id="1" name="AutoShape 6" descr="pn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42B66" id="AutoShape 6" o:spid="_x0000_s1026" alt="png" href="https://sakums.com.ua/storage/watermarked/aJlBvu1B8yV5hv4oeSD1JAtqesEPzuhlNnXSlNPM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I/5wIAADc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C93263D" wp14:editId="41BBB208">
            <wp:extent cx="1757363" cy="1171575"/>
            <wp:effectExtent l="0" t="0" r="0" b="0"/>
            <wp:docPr id="7" name="Рисунок 7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57" cy="117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42EAC28" wp14:editId="738161B2">
            <wp:extent cx="1855082" cy="1156335"/>
            <wp:effectExtent l="0" t="0" r="0" b="5715"/>
            <wp:docPr id="8" name="Рисунок 8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10" cy="116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3 день. «Для найсміливіших, безстрашних і цікавих!»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Сніданок. Сьогоднішній день буде під гаслом «Для найсміливіших, безстрашних і цікавих!». До Вашої уваги абсолютно надзвичайна атракція в Словаччині –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дерев'яна стежина 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Treetop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walk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 по кронах дерев в Бахледовій Долині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(+ квиток 32 євро для дорослих/26 євро для дітей до 14 років, стежка в верхівках дерев + гондола Бахледка (поїздка в обидві сторони) – стежка в кронах дерев у Бахледці розташована на межі П’єнінського та Татранського національних парків, у серці різноманітного лісу. Маршрут довжиною понад 600 м проходить через ліс, повний сюрпризів і цікавинок, показуючи відвідувачам унікальність природи Спішської Магури, стежина в кінці піднімається в формі спіралі на висоту 32 метрів. На самому верху «вежі» можна знайти 360° оглядовий майданчик, з якого відкривається прекрасний вид на Беліанські Татри, Пієніни та Замагурє. А також, для всіх охочих відчути справжній адреналін, буде можливість спуститися на сухій слайд-гірці (за додаткову сплату) прямо з оглядового майданчика! Не забудьте взяти з собою фотокамери, такого Ви ще точно не бачили!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Познайомитесь з природою та скарбами Словаччини ближче відвідавши славнозвісну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Белянську печеру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(+вхідний квиток 15 євро для дорослих / 9 євро для дітей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lastRenderedPageBreak/>
        <w:t>до 15 років,) – довжина 3 461 м, глибина 160 м, знаходиться в східній частині Белянських Татр. У печері є великі зали, «собори», «пагоди», озера та синтрові озерця.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Повернення у готель. Вільний час. Анімаційна програма та вечірня дискотека.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Відпочинок у термальному басейні та саунах.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Вечеря. Ночівля 3.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D8F44A3" wp14:editId="22A306E1">
            <wp:extent cx="1371600" cy="914400"/>
            <wp:effectExtent l="0" t="0" r="0" b="0"/>
            <wp:docPr id="9" name="Рисунок 9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87" cy="91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6C48ED57" wp14:editId="352CC51D">
            <wp:extent cx="1549831" cy="914400"/>
            <wp:effectExtent l="0" t="0" r="0" b="0"/>
            <wp:docPr id="10" name="Рисунок 10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05" cy="9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44C6116D" wp14:editId="72F5D015">
            <wp:extent cx="1571625" cy="932497"/>
            <wp:effectExtent l="0" t="0" r="0" b="1270"/>
            <wp:docPr id="11" name="Рисунок 11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03" cy="93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7D974EF2" wp14:editId="62C8A8C9">
            <wp:extent cx="1371600" cy="909828"/>
            <wp:effectExtent l="0" t="0" r="0" b="5080"/>
            <wp:docPr id="12" name="Рисунок 12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90" cy="92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4 день. Краєвиди Високих Татр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Сніданок. Знайомимось з Високими Татрами -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Старий Смоковець та Штребське </w:t>
      </w:r>
      <w:proofErr w:type="gramStart"/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Плесо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(</w:t>
      </w:r>
      <w:proofErr w:type="gramEnd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+підйом в одну сторону на фунікулері Старий-Смоковець – Гребієнок 16 євро дорослий та 14 євро дитина, в обидві сторони 18 дорослий та 16 євро дитина). На горі височить найбільша і найхолодніша візитівка зимових Високих Татр – Татранський крижаний будинок. Поїздка в Штрбське Плесо воістину порадує ваше око – кажуть, що побувати в Словаччині і не зробити фото на цьому чарівному озері, це все одно, що побувати в Парижі і не зробити фото біля Ейфелової вежі.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Після прогулянки пропонуємо Вам відмінну релаксацію поїздкою в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термальні купальні Врбов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(+вхідний квиток на 2,5 </w:t>
      </w:r>
      <w:proofErr w:type="gramStart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години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13</w:t>
      </w:r>
      <w:proofErr w:type="gramEnd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євро для дорослих/11 євро для дітей) – в термальній купальні Врбов ви знайдете справжню геотермальну воду, яку вважають однією з кращих мінеральних вод у Центральній Європі з вмістом важливих для людського організму мінеральних речовин. Геотермальна вода, що наповнює басейни, витікає з глибини більше 2000 м і містить мінерали, які сприятливо впливають на опорно-рухову, дихальну, нервову і серцево-судинну системи, а також на шкіру. Температура води досягає 59°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C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. У басейнах підтримується температура від 26 до 38°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C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. Повній релаксації сприяють форсунки зі струменями води, що знімають м'язову напругу. Крім того даний комплекс має відкритий павільйон з термальною водою, де ви можете оздоровлюючись, насолоджуватися природою.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Повернення у готель. Вільний час. Анімаційна програма та вечірня дискотека.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Відпочинок у термальному басейні та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c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аунах.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Вечеря. Ночівля 4.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30BC9DA4" wp14:editId="30581C07">
            <wp:extent cx="1409700" cy="939800"/>
            <wp:effectExtent l="0" t="0" r="0" b="0"/>
            <wp:docPr id="13" name="Рисунок 13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42" cy="94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4EF85CA4" wp14:editId="181262AC">
            <wp:extent cx="1419225" cy="946150"/>
            <wp:effectExtent l="0" t="0" r="9525" b="6350"/>
            <wp:docPr id="14" name="Рисунок 14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27" cy="94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906E508" wp14:editId="16FD1EF6">
            <wp:extent cx="1414463" cy="942975"/>
            <wp:effectExtent l="0" t="0" r="0" b="0"/>
            <wp:docPr id="15" name="Рисунок 15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83" cy="94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088D3B80" wp14:editId="51A19512">
            <wp:extent cx="1409700" cy="935101"/>
            <wp:effectExtent l="0" t="0" r="0" b="0"/>
            <wp:docPr id="16" name="Рисунок 16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72" cy="9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 xml:space="preserve">5 день. Попрад та аквапарк </w:t>
      </w: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t>AquaCity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Сніданок. На зустріч пригодам у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Попрад.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Прогулянка містом, </w:t>
      </w:r>
      <w:proofErr w:type="gramStart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шопінг ,</w:t>
      </w:r>
      <w:proofErr w:type="gramEnd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купівля суверерів додому. І далі нас чекає одним з найпопулярніших місць для місцевих жителів і туристів - термальний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 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 xml:space="preserve">аквапарк </w:t>
      </w:r>
      <w:r w:rsidRPr="004E285C">
        <w:rPr>
          <w:rFonts w:ascii="Open Sans" w:eastAsia="Times New Roman" w:hAnsi="Open Sans" w:cs="Segoe UI"/>
          <w:b/>
          <w:bCs/>
          <w:color w:val="212529"/>
          <w:sz w:val="24"/>
          <w:szCs w:val="24"/>
          <w:lang w:val="en-US"/>
        </w:rPr>
        <w:t>AquaCity 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(+вхідні квитки 28 євро для дорослих та 24 євро для дітей). Його побудувала британська компанія і на пам’ять про це біля головного входу встановила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lastRenderedPageBreak/>
        <w:t xml:space="preserve">один із символів Англії – червону телефонну будку. Тут панує вічне літо, а лазурна вода в басейнах нагадує про теплоту моря. В дитячій зоні «Острів скарбів» вода і в справді морська – солона. А ще в дитячому басейні плаває піратський корабель. Піднімаючись на його борт, діти приєднуються до команди піратів-аніматорів – вони організовують веселу гру на воді, водну дискотеку та придумують інші групові розваги для дітей. </w:t>
      </w:r>
      <w:proofErr w:type="gramStart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В аквапарку</w:t>
      </w:r>
      <w:proofErr w:type="gramEnd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є як відкриті, так і закриті термальні басейни з різноманітними гірками та атракціонами, яких тут налічується більше 300 видів. Крім водних розваг, </w:t>
      </w:r>
      <w:proofErr w:type="gramStart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у аквапарку</w:t>
      </w:r>
      <w:proofErr w:type="gramEnd"/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можна відвідувати сауни, вибрати один з видів масажу. Тут працює кріоцентр. Залишитися голодним не доведеться: в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AquaCity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працює кілька кафе та ресторанів, де можна замовити будь-що – від гамбургерів до вишуканих страв.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Повернення у готель. Вільний час. Анімаційна програма, вечір спогадів та вечірня дискотека.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Відпочинок у термальному басейні та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c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аунах.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Вечеря. Ночівля 5.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D305DF1" wp14:editId="59628F18">
            <wp:extent cx="1343025" cy="895350"/>
            <wp:effectExtent l="0" t="0" r="9525" b="0"/>
            <wp:docPr id="17" name="Рисунок 17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92" cy="89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3390A21F" wp14:editId="599B030E">
            <wp:extent cx="1381125" cy="920750"/>
            <wp:effectExtent l="0" t="0" r="9525" b="0"/>
            <wp:docPr id="18" name="Рисунок 18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4EA8423F" wp14:editId="4B49AC58">
            <wp:extent cx="1606287" cy="904875"/>
            <wp:effectExtent l="0" t="0" r="0" b="0"/>
            <wp:docPr id="19" name="Рисунок 19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09" cy="92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28025390" wp14:editId="32027475">
            <wp:extent cx="1207802" cy="904721"/>
            <wp:effectExtent l="0" t="0" r="0" b="0"/>
            <wp:docPr id="20" name="Рисунок 20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45" cy="91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</w:rPr>
        <w:t>6 День. Кошице - перлина Словаччини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Сніданок. Виселення з готелю та переїзд в «Кошице – перлину Словаччини». Вас очікує оглядова екскурсія по найкрасивішому місту Словаччини. Місто обрали культурною столицею Європи 2013 року. Під час екскурсії Ви побачите всі головні визначні пам'ятки історичного центру міста: собор Св. Єлизавети, каплицю Св. Михайла, готичну вежу-дзвіницю Св. Урбана, Чумну колону, відомий оперний театр, міську Ратушу, костел Єзуїтів. Це неймовірно красиве, зі своєрідною архітектурою і приголомшливою центральною пішохідною зоною, місто. Воно відразу ж завоює Вашу прихильність! Головна пам'ятка міста – собор Святої Єлизавети, найбільший у Словаччині і один із найбільших у Східній Європі. Обід* (за бажанням додатково від 15 євро особа)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Переїзд на кордон. Перетин та повернення в Україну (в залежності від проходження кордонів).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Посадка на потяг в Мукачево/Ужгороді після 18.00.</w:t>
      </w:r>
    </w:p>
    <w:p w:rsidR="004E285C" w:rsidRPr="004E285C" w:rsidRDefault="004E285C" w:rsidP="004E285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7C4C8BA2" wp14:editId="05D25A95">
            <wp:extent cx="1457325" cy="971550"/>
            <wp:effectExtent l="0" t="0" r="9525" b="0"/>
            <wp:docPr id="21" name="Рисунок 21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64" cy="97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1F95BB44" wp14:editId="4D0BF834">
            <wp:extent cx="1466850" cy="977900"/>
            <wp:effectExtent l="0" t="0" r="0" b="0"/>
            <wp:docPr id="22" name="Рисунок 22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85" cy="9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4E3DEB75" wp14:editId="17F634A5">
            <wp:extent cx="1466850" cy="977900"/>
            <wp:effectExtent l="0" t="0" r="0" b="0"/>
            <wp:docPr id="23" name="Рисунок 23" descr="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5" cy="9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C">
        <w:rPr>
          <w:rFonts w:ascii="Open Sans" w:eastAsia="Times New Roman" w:hAnsi="Open Sans" w:cs="Segoe UI"/>
          <w:noProof/>
          <w:color w:val="FFFFFF"/>
          <w:sz w:val="24"/>
          <w:szCs w:val="24"/>
          <w:lang w:val="en-US"/>
        </w:rPr>
        <w:drawing>
          <wp:inline distT="0" distB="0" distL="0" distR="0" wp14:anchorId="387EB37B" wp14:editId="6C146374">
            <wp:extent cx="1428750" cy="952500"/>
            <wp:effectExtent l="0" t="0" r="0" b="0"/>
            <wp:docPr id="24" name="Рисунок 24" descr="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18" cy="95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Default="004E285C" w:rsidP="004E285C">
      <w:pPr>
        <w:shd w:val="clear" w:color="auto" w:fill="FFFFFF"/>
        <w:spacing w:after="0" w:line="240" w:lineRule="auto"/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</w:pPr>
    </w:p>
    <w:p w:rsidR="004E285C" w:rsidRPr="004E285C" w:rsidRDefault="004E285C" w:rsidP="004E28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/>
        </w:rPr>
      </w:pPr>
      <w:r w:rsidRPr="004E285C">
        <w:rPr>
          <w:rFonts w:ascii="Open Sans" w:eastAsia="Times New Roman" w:hAnsi="Open Sans" w:cs="Segoe UI"/>
          <w:b/>
          <w:bCs/>
          <w:color w:val="FFFFFF"/>
          <w:sz w:val="39"/>
          <w:szCs w:val="39"/>
          <w:shd w:val="clear" w:color="auto" w:fill="48509D"/>
          <w:lang w:val="en-US"/>
        </w:rPr>
        <w:lastRenderedPageBreak/>
        <w:t>Вартість туру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777"/>
        <w:gridCol w:w="2753"/>
      </w:tblGrid>
      <w:tr w:rsidR="004E285C" w:rsidRPr="004E285C" w:rsidTr="004E285C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jc w:val="center"/>
              <w:divId w:val="958492403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28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Дата виїзду з Мукачево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285C">
              <w:rPr>
                <w:rFonts w:ascii="Arial" w:eastAsia="Times New Roman" w:hAnsi="Arial" w:cs="Arial"/>
                <w:sz w:val="20"/>
                <w:szCs w:val="20"/>
              </w:rPr>
              <w:t xml:space="preserve">Проживання в готелі </w:t>
            </w:r>
            <w:r w:rsidRPr="004E28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Travert</w:t>
            </w:r>
            <w:r w:rsidRPr="004E285C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4E28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4E28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E28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r w:rsidRPr="004E285C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 w:rsidRPr="004E285C">
              <w:rPr>
                <w:rFonts w:ascii="Segoe UI Symbol" w:eastAsia="Times New Roman" w:hAnsi="Segoe UI Symbol" w:cs="Segoe UI Symbol"/>
                <w:sz w:val="20"/>
                <w:szCs w:val="20"/>
              </w:rPr>
              <w:t>★★★</w:t>
            </w:r>
            <w:r w:rsidRPr="004E285C">
              <w:rPr>
                <w:rFonts w:ascii="Arial" w:eastAsia="Times New Roman" w:hAnsi="Arial" w:cs="Arial"/>
                <w:sz w:val="20"/>
                <w:szCs w:val="20"/>
              </w:rPr>
              <w:t xml:space="preserve"> - (сніданки+вечері+термальний басейн, 2 місне розміщення у номерах)</w:t>
            </w:r>
          </w:p>
        </w:tc>
      </w:tr>
      <w:tr w:rsidR="004E285C" w:rsidRPr="004E285C" w:rsidTr="004E285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28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Бронювання (до 10.02.2025)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285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Базова вартість</w:t>
            </w:r>
          </w:p>
        </w:tc>
      </w:tr>
      <w:tr w:rsidR="004E285C" w:rsidRPr="004E285C" w:rsidTr="004E285C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</w:p>
          <w:p w:rsidR="004E285C" w:rsidRPr="004E285C" w:rsidRDefault="004E285C" w:rsidP="004E28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  <w:r w:rsidRPr="004E285C"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  <w:t>23.03.2025 - 28.03.2025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</w:p>
          <w:p w:rsidR="004E285C" w:rsidRPr="004E285C" w:rsidRDefault="004E285C" w:rsidP="004E28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  <w:r w:rsidRPr="004E285C"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  <w:t>460 EUR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</w:p>
          <w:p w:rsidR="004E285C" w:rsidRPr="004E285C" w:rsidRDefault="004E285C" w:rsidP="004E285C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  <w:r w:rsidRPr="004E285C"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  <w:t>480 EUR</w:t>
            </w:r>
          </w:p>
        </w:tc>
      </w:tr>
      <w:tr w:rsidR="004E285C" w:rsidRPr="004E285C" w:rsidTr="004E285C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rPr>
                <w:rFonts w:ascii="Open Sans" w:eastAsia="Times New Roman" w:hAnsi="Open Sans" w:cs="Arial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285C" w:rsidRPr="004E285C" w:rsidRDefault="004E285C" w:rsidP="004E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sz w:val="24"/>
          <w:szCs w:val="24"/>
        </w:rPr>
      </w:pPr>
    </w:p>
    <w:p w:rsidR="004E285C" w:rsidRPr="004E285C" w:rsidRDefault="004E285C" w:rsidP="004E285C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sz w:val="24"/>
          <w:szCs w:val="24"/>
        </w:rPr>
        <w:t>Входить у вартість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Проїзд за маршрутом автобусом єврокласу;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Проживання у готелі рівня 3* в номерах з усіма зручностями;</w:t>
      </w:r>
    </w:p>
    <w:p w:rsid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Харчування – сніданки+вечері (шведський стіл);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• </w:t>
      </w:r>
      <w:r>
        <w:rPr>
          <w:rFonts w:ascii="Open Sans" w:eastAsia="Times New Roman" w:hAnsi="Open Sans" w:cs="Segoe UI"/>
          <w:color w:val="212529"/>
          <w:sz w:val="24"/>
          <w:szCs w:val="24"/>
          <w:lang w:val="uk-UA"/>
        </w:rPr>
        <w:t>Екскурсійна програма згідно маршруту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Супровід керівником групи;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Медичне страхування для осіб 7-59 років;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• Користуванням термальним басейном та 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  <w:lang w:val="en-US"/>
        </w:rPr>
        <w:t>wellness</w:t>
      </w: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 2 год щоденно у вартості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Анімаційна програма для дітей щоденна.</w:t>
      </w:r>
    </w:p>
    <w:p w:rsidR="004E285C" w:rsidRPr="004E285C" w:rsidRDefault="004E285C" w:rsidP="004E285C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Segoe UI"/>
          <w:b/>
          <w:bCs/>
          <w:sz w:val="24"/>
          <w:szCs w:val="24"/>
        </w:rPr>
      </w:pPr>
      <w:r w:rsidRPr="004E285C">
        <w:rPr>
          <w:rFonts w:ascii="Open Sans" w:eastAsia="Times New Roman" w:hAnsi="Open Sans" w:cs="Segoe UI"/>
          <w:b/>
          <w:bCs/>
          <w:sz w:val="24"/>
          <w:szCs w:val="24"/>
        </w:rPr>
        <w:t>Не входить у вартість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Медичне страхування для осіб 0-6 та 60-80 років (*уточнюйте у менеджера)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курортний збір 5 євро з особи;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Вхідні квитки в екскурсійні об’єкти (церкви, собори, музеї, терми тощо);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>• Особисті витрати;</w:t>
      </w:r>
    </w:p>
    <w:p w:rsidR="004E285C" w:rsidRPr="004E285C" w:rsidRDefault="004E285C" w:rsidP="004E285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Segoe UI"/>
          <w:color w:val="212529"/>
          <w:sz w:val="24"/>
          <w:szCs w:val="24"/>
        </w:rPr>
      </w:pPr>
      <w:r w:rsidRPr="004E285C">
        <w:rPr>
          <w:rFonts w:ascii="Open Sans" w:eastAsia="Times New Roman" w:hAnsi="Open Sans" w:cs="Segoe UI"/>
          <w:color w:val="212529"/>
          <w:sz w:val="24"/>
          <w:szCs w:val="24"/>
        </w:rPr>
        <w:t xml:space="preserve">• </w:t>
      </w:r>
      <w:r w:rsidR="00721FFF" w:rsidRPr="00721FFF">
        <w:rPr>
          <w:rFonts w:ascii="Open Sans" w:eastAsia="Times New Roman" w:hAnsi="Open Sans" w:cs="Segoe UI"/>
          <w:color w:val="212529"/>
          <w:sz w:val="24"/>
          <w:szCs w:val="24"/>
        </w:rPr>
        <w:t>• Туристам із Києва Туроператор «САКУМС» може надати послуги щодо придбання залізничних квитків Київ-Мукачево -Київ - 2300 грн (купе</w:t>
      </w:r>
      <w:proofErr w:type="gramStart"/>
      <w:r w:rsidR="00721FFF" w:rsidRPr="00721FFF">
        <w:rPr>
          <w:rFonts w:ascii="Open Sans" w:eastAsia="Times New Roman" w:hAnsi="Open Sans" w:cs="Segoe UI"/>
          <w:color w:val="212529"/>
          <w:sz w:val="24"/>
          <w:szCs w:val="24"/>
        </w:rPr>
        <w:t>).Квитки</w:t>
      </w:r>
      <w:proofErr w:type="gramEnd"/>
      <w:r w:rsidR="00721FFF" w:rsidRPr="00721FFF">
        <w:rPr>
          <w:rFonts w:ascii="Open Sans" w:eastAsia="Times New Roman" w:hAnsi="Open Sans" w:cs="Segoe UI"/>
          <w:color w:val="212529"/>
          <w:sz w:val="24"/>
          <w:szCs w:val="24"/>
        </w:rPr>
        <w:t xml:space="preserve">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потягу;</w:t>
      </w:r>
      <w:bookmarkStart w:id="0" w:name="_GoBack"/>
      <w:bookmarkEnd w:id="0"/>
    </w:p>
    <w:p w:rsidR="004E285C" w:rsidRPr="004E285C" w:rsidRDefault="004E285C">
      <w:pPr>
        <w:rPr>
          <w:sz w:val="24"/>
          <w:szCs w:val="24"/>
          <w:lang w:val="uk-UA"/>
        </w:rPr>
      </w:pPr>
    </w:p>
    <w:sectPr w:rsidR="004E285C" w:rsidRPr="004E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92"/>
    <w:rsid w:val="002529D4"/>
    <w:rsid w:val="004B4F6F"/>
    <w:rsid w:val="004E285C"/>
    <w:rsid w:val="00721FFF"/>
    <w:rsid w:val="00D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ACF9"/>
  <w15:chartTrackingRefBased/>
  <w15:docId w15:val="{E87EF180-0860-475E-9755-37095DAD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akums.com.ua/storage/watermarked/4QuGjPvmpCl8xD8F4gU4fwsObfHs5C2GZn7gWXIw.jp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kums.com.ua/storage/watermarked/kqRA1CFkmIj1bMxbLbDVNGGWvsNagnS8EKTFuRLk.jpe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jpeg"/><Relationship Id="rId47" Type="http://schemas.openxmlformats.org/officeDocument/2006/relationships/hyperlink" Target="https://sakums.com.ua/storage/watermarked/JbB7GRWcm5xudo2uaeUQvVumx9Ix0JVqIja1agCa.jpeg" TargetMode="External"/><Relationship Id="rId50" Type="http://schemas.openxmlformats.org/officeDocument/2006/relationships/image" Target="media/image23.jpeg"/><Relationship Id="rId7" Type="http://schemas.openxmlformats.org/officeDocument/2006/relationships/image" Target="media/image2.jpeg"/><Relationship Id="rId12" Type="http://schemas.openxmlformats.org/officeDocument/2006/relationships/hyperlink" Target="https://sakums.com.ua/storage/watermarked/62lqWUUxDdg5RGDKiMFSJ8gMbEEJsI3kQBcb0t79.jpeg" TargetMode="External"/><Relationship Id="rId17" Type="http://schemas.openxmlformats.org/officeDocument/2006/relationships/hyperlink" Target="https://sakums.com.ua/storage/watermarked/3eQK4XlckOX9rkIprJofww2I90Uaqkx0kLsmz6Yn.jpeg" TargetMode="External"/><Relationship Id="rId25" Type="http://schemas.openxmlformats.org/officeDocument/2006/relationships/hyperlink" Target="https://sakums.com.ua/storage/watermarked/wryueH1hw6yJ0Npt3PwbnLrPTdwdhAwd9iZZRX8i.jpeg" TargetMode="External"/><Relationship Id="rId33" Type="http://schemas.openxmlformats.org/officeDocument/2006/relationships/hyperlink" Target="https://sakums.com.ua/storage/watermarked/rEYoKlcuZLzJYNYjuZTZsQUWLVAIrXnYYW5M7we8.pn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akums.com.ua/storage/watermarked/Dq4eqZ1kDVmAeqTQqLsW1nHVnVCknI77EDLoLO6Q.jpeg" TargetMode="External"/><Relationship Id="rId41" Type="http://schemas.openxmlformats.org/officeDocument/2006/relationships/hyperlink" Target="https://sakums.com.ua/storage/watermarked/mAu4n1TgukKkf8CsBF9F53XiMMPSHsNbBvxwNqNj.jpeg" TargetMode="External"/><Relationship Id="rId1" Type="http://schemas.openxmlformats.org/officeDocument/2006/relationships/styles" Target="styles.xml"/><Relationship Id="rId6" Type="http://schemas.openxmlformats.org/officeDocument/2006/relationships/hyperlink" Target="https://sakums.com.ua/storage/watermarked/eB3SUoeIQs0rNpUHpacA3StzKv1ZQBamzCyirZaV.jpe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akums.com.ua/storage/watermarked/TgYS4CwnlCbohRltHRzGLhZG66t8ap7I0ZZ8fH7k.jpe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akums.com.ua/storage/watermarked/Ql7Y6KewFWOJT3AidU4cXZJvwryG8nbpdR4nObDq.jpe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akums.com.ua/storage/watermarked/IjGV0kIVpnM0ZMCSki0f9fgAaxPdjBm59OvszRg9.jpeg" TargetMode="External"/><Relationship Id="rId23" Type="http://schemas.openxmlformats.org/officeDocument/2006/relationships/hyperlink" Target="https://sakums.com.ua/storage/watermarked/71qCM1HXzmimjOzgSXAOeMMAzvewjg4QkdPs1UO6.jpe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akums.com.ua/storage/watermarked/AJQIKprlgCfHsu41exWnHRyVcFexfwi3tck7hPy0.jpeg" TargetMode="External"/><Relationship Id="rId10" Type="http://schemas.openxmlformats.org/officeDocument/2006/relationships/hyperlink" Target="https://sakums.com.ua/storage/watermarked/ME0wiq5KyckO0rHSeM74Nw950kljgdw5dJXjLkH6.jpeg" TargetMode="External"/><Relationship Id="rId19" Type="http://schemas.openxmlformats.org/officeDocument/2006/relationships/hyperlink" Target="https://sakums.com.ua/storage/watermarked/gGsCzax6LzNWA4Km5QM3lKF3AFbpYFXYFkRcb1iO.jpeg" TargetMode="External"/><Relationship Id="rId31" Type="http://schemas.openxmlformats.org/officeDocument/2006/relationships/hyperlink" Target="https://sakums.com.ua/storage/watermarked/iAsVRMcArOGIwIna81eRJY45PYMXswXfmH45iSWS.jpeg" TargetMode="External"/><Relationship Id="rId44" Type="http://schemas.openxmlformats.org/officeDocument/2006/relationships/image" Target="media/image20.jpeg"/><Relationship Id="rId52" Type="http://schemas.openxmlformats.org/officeDocument/2006/relationships/theme" Target="theme/theme1.xml"/><Relationship Id="rId4" Type="http://schemas.openxmlformats.org/officeDocument/2006/relationships/hyperlink" Target="https://sakums.com.ua/storage/watermarked/WXsM6l37f1DzRNnnZYxzJEjb11kcl2KdxazgwZMo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akums.com.ua/storage/watermarked/aJlBvu1B8yV5hv4oeSD1JAtqesEPzuhlNnXSlNPM.webp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sakums.com.ua/storage/watermarked/IrvHfu9XPvy6sNOwHqlnl4eOuF8lBIcTvv6ALbQS.jpe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akums.com.ua/storage/watermarked/l35gT9dt0s0foSPddZB1zcGFbmr8qv7WOqNfdfEs.jpeg" TargetMode="External"/><Relationship Id="rId43" Type="http://schemas.openxmlformats.org/officeDocument/2006/relationships/hyperlink" Target="https://sakums.com.ua/storage/watermarked/DPUwM4e1IKrkUUOgV0aj3kfbnSjMtS2I0gwn2FiJ.jpeg" TargetMode="External"/><Relationship Id="rId48" Type="http://schemas.openxmlformats.org/officeDocument/2006/relationships/image" Target="media/image22.jpeg"/><Relationship Id="rId8" Type="http://schemas.openxmlformats.org/officeDocument/2006/relationships/hyperlink" Target="https://sakums.com.ua/storage/watermarked/Xf6gJLybiaiBitUhsj410dSxm5IZM5RMVYMBDKIH.jpe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Наталія Лихолат</cp:lastModifiedBy>
  <cp:revision>10</cp:revision>
  <dcterms:created xsi:type="dcterms:W3CDTF">2025-01-22T13:10:00Z</dcterms:created>
  <dcterms:modified xsi:type="dcterms:W3CDTF">2025-01-22T13:23:00Z</dcterms:modified>
</cp:coreProperties>
</file>