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3A" w:rsidRDefault="004E285C" w:rsidP="00B63635">
      <w:pPr>
        <w:jc w:val="center"/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  <w:lang w:val="uk-UA"/>
        </w:rPr>
      </w:pPr>
      <w:bookmarkStart w:id="0" w:name="_GoBack"/>
      <w:r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</w:rPr>
        <w:t>ВЕСНЯНІ</w:t>
      </w:r>
      <w:r w:rsidRPr="004E285C"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  <w:lang w:val="en-US"/>
        </w:rPr>
        <w:t xml:space="preserve"> </w:t>
      </w:r>
      <w:r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</w:rPr>
        <w:t>КАНІКУЛИ</w:t>
      </w:r>
      <w:r w:rsidRPr="004E285C"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  <w:lang w:val="en-US"/>
        </w:rPr>
        <w:t xml:space="preserve"> ROYAL HOLIDAY CAMP </w:t>
      </w:r>
      <w:r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</w:rPr>
        <w:t>у</w:t>
      </w:r>
      <w:r w:rsidRPr="004E285C"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  <w:lang w:val="en-US"/>
        </w:rPr>
        <w:t xml:space="preserve"> C</w:t>
      </w:r>
      <w:r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</w:rPr>
        <w:t>ЛОВАЧЧИНІ</w:t>
      </w:r>
      <w:r w:rsidR="00B63635">
        <w:rPr>
          <w:rFonts w:ascii="Open Sans" w:hAnsi="Open Sans"/>
          <w:b/>
          <w:bCs/>
          <w:color w:val="FFFFFF"/>
          <w:sz w:val="39"/>
          <w:szCs w:val="39"/>
          <w:shd w:val="clear" w:color="auto" w:fill="48509D"/>
          <w:lang w:val="en-US"/>
        </w:rPr>
        <w:t xml:space="preserve"> 2026</w:t>
      </w:r>
    </w:p>
    <w:bookmarkEnd w:id="0"/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Тривалість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: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1"/>
          <w:szCs w:val="21"/>
        </w:rPr>
        <w:t xml:space="preserve">6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1"/>
          <w:szCs w:val="21"/>
        </w:rPr>
        <w:t>днів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1"/>
          <w:szCs w:val="21"/>
        </w:rPr>
      </w:pP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Маршрут: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1"/>
          <w:szCs w:val="21"/>
        </w:rPr>
        <w:t>Мукачево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Мінімальна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вартість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: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1"/>
          <w:szCs w:val="21"/>
        </w:rPr>
        <w:t>460 €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1"/>
          <w:szCs w:val="21"/>
        </w:rPr>
      </w:pP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Транспорт: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1"/>
          <w:szCs w:val="21"/>
        </w:rPr>
        <w:t>Автобус</w:t>
      </w:r>
    </w:p>
    <w:p w:rsidR="004E285C" w:rsidRPr="00B63635" w:rsidRDefault="00B63635" w:rsidP="004E285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Segoe UI"/>
          <w:b/>
          <w:bCs/>
          <w:color w:val="FFFFFF" w:themeColor="background1"/>
          <w:sz w:val="32"/>
          <w:szCs w:val="32"/>
        </w:rPr>
      </w:pPr>
      <w:r w:rsidRPr="00B63635">
        <w:rPr>
          <w:rFonts w:ascii="Open Sans" w:eastAsia="Times New Roman" w:hAnsi="Open Sans" w:cs="Segoe UI"/>
          <w:b/>
          <w:bCs/>
          <w:color w:val="FFFFFF" w:themeColor="background1"/>
          <w:sz w:val="32"/>
          <w:szCs w:val="32"/>
        </w:rPr>
        <w:t>21.03.2026</w:t>
      </w:r>
    </w:p>
    <w:p w:rsidR="00B63635" w:rsidRPr="00B63635" w:rsidRDefault="00B63635" w:rsidP="004E285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Segoe UI"/>
          <w:b/>
          <w:bCs/>
          <w:color w:val="FFFFFF" w:themeColor="background1"/>
          <w:sz w:val="32"/>
          <w:szCs w:val="32"/>
          <w:lang w:val="uk-UA"/>
        </w:rPr>
      </w:pPr>
      <w:r w:rsidRPr="00B63635">
        <w:rPr>
          <w:rFonts w:ascii="Open Sans" w:eastAsia="Times New Roman" w:hAnsi="Open Sans" w:cs="Segoe UI"/>
          <w:b/>
          <w:bCs/>
          <w:color w:val="FFFFFF" w:themeColor="background1"/>
          <w:sz w:val="32"/>
          <w:szCs w:val="32"/>
          <w:lang w:val="uk-UA"/>
        </w:rPr>
        <w:t>24.10.2026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Мрієте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про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незабутні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канікули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? 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ROYAL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HOLIDAY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CAMP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запрошує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цієї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весни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до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!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Подорож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навесні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до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-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це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ідеальний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час, коли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краще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відпочивати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країні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.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цей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час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ви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зможете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перенестися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епоху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замків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парків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переказів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, 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також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побачите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наскільки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мальовничою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може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бути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ця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країна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.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Тут є усе на будь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який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смак: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термальні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басейни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насичена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екскурсійна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цікава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розважальна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активна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анімація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теплі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proofErr w:type="gram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посиденьки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!</w:t>
      </w:r>
      <w:proofErr w:type="gram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Рекомендуємо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запрошуємо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з нами!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Особливості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туру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Розташування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готелю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gram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у горах</w:t>
      </w:r>
      <w:proofErr w:type="gram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+ 2-місне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розміщення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у номерах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Дворазове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харчування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шведський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стіл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Користуванням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термальним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басейном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та 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  <w:lang w:val="en-US"/>
        </w:rPr>
        <w:t>wellness</w:t>
      </w:r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2 год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щоденно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вартості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1"/>
          <w:szCs w:val="21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Екскурсійна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1"/>
          <w:szCs w:val="21"/>
        </w:rPr>
        <w:t>щоденно</w:t>
      </w:r>
      <w:proofErr w:type="spellEnd"/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1 день.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</w:t>
      </w:r>
      <w:proofErr w:type="gram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у термах</w:t>
      </w:r>
      <w:proofErr w:type="gram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  <w:t>welness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Прибуття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раннім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потягом до Мукачево/Ужгорода.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Посадка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комфортний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автобус.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Переїзд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кордон.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Перетин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переїзд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Сьогодні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нас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чекає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знайомство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курортом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Вишні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Ружбахи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поселення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курорті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Вишні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Ружбахи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-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ідеальне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поєднання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корисного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приємним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: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свіже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гірське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повітря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теплі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термальні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прогулянки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затишним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містечком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цікава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екскурсійна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смачна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їжа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може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бути </w:t>
      </w:r>
      <w:proofErr w:type="spellStart"/>
      <w:proofErr w:type="gram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краще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?</w:t>
      </w:r>
      <w:proofErr w:type="gramEnd"/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Поселення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Розпочинаємо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релаксу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у термальному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та саунах.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Вишні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Ружбахи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відомі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як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термальний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курорт (615 м над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рівнем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моря). Тут є 14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мінеральних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джерел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температурою води 23-36°С, яка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характеризується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як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гідроген-вуглекисла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кальцієво-магнієва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гіпотонічна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високим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вмістом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магнію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фтору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середньою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мінералізацією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Серед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джерел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виділити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"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Ізабелу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" —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найбільш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насичене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вуглецем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lastRenderedPageBreak/>
        <w:t>джерело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Європі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Зважаючи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властивості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тутешньох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води,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популярними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курорті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є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ванни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які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завдяки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насиченню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організму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вуглекислим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газом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сприяють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покращення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обміну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речовин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імунної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нервової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систем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тощо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Вечір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знайомств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Вечеря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Ночівля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1.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5D010FE3" wp14:editId="73E8B310">
            <wp:extent cx="1321991" cy="990255"/>
            <wp:effectExtent l="0" t="0" r="0" b="635"/>
            <wp:docPr id="2" name="Рисунок 1" descr="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745" cy="100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0CCB52CE" wp14:editId="546FCC0D">
            <wp:extent cx="1499870" cy="999913"/>
            <wp:effectExtent l="0" t="0" r="5080" b="0"/>
            <wp:docPr id="3" name="Рисунок 3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43" cy="101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6F346C6B" wp14:editId="5F10DA45">
            <wp:extent cx="1543050" cy="1028700"/>
            <wp:effectExtent l="0" t="0" r="0" b="0"/>
            <wp:docPr id="4" name="Рисунок 4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53" cy="10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49303EEE" wp14:editId="00BCE029">
            <wp:extent cx="1566548" cy="1028700"/>
            <wp:effectExtent l="0" t="0" r="0" b="0"/>
            <wp:docPr id="5" name="Рисунок 5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48" cy="103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2 день.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Дивовижне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містечко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Стара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Любовня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C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ніданок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Сьогодні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запрошуємо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знайомство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з Стара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Любовня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(+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квитки в замок 10є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/6є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дивовижне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тихе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містечко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північній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частині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неподалік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Високих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Татр. Просто над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порослому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лісом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пагорбі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височіють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руїни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середньовічного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замку.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Любовнянський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Град -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величний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древній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замок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Любовня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(1292р.)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протягом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кількох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служив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сторожі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спокою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північних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торгових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шляхів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скарбниця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польської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Корони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Тут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був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ув’язнений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відомий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авантюрист, король Мадагаскару,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Моріц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Беньовський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Повернення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час.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вечірня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дискотека.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термальному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саунах.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Вечеря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Ночівля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2.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5AEB0641" wp14:editId="66A82194">
            <wp:extent cx="1487202" cy="1114008"/>
            <wp:effectExtent l="0" t="0" r="0" b="0"/>
            <wp:docPr id="6" name="Рисунок 6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86" cy="112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55BC4A2" wp14:editId="07AC715A">
                <wp:extent cx="304800" cy="304800"/>
                <wp:effectExtent l="0" t="0" r="0" b="0"/>
                <wp:docPr id="1" name="AutoShape 6" descr="png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42B66" id="AutoShape 6" o:spid="_x0000_s1026" alt="png" href="https://sakums.com.ua/storage/watermarked/aJlBvu1B8yV5hv4oeSD1JAtqesEPzuhlNnXSlNPM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C93263D" wp14:editId="41BBB208">
            <wp:extent cx="1757363" cy="1171575"/>
            <wp:effectExtent l="0" t="0" r="0" b="0"/>
            <wp:docPr id="7" name="Рисунок 7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957" cy="117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42EAC28" wp14:editId="738161B2">
            <wp:extent cx="1855082" cy="1156335"/>
            <wp:effectExtent l="0" t="0" r="0" b="5715"/>
            <wp:docPr id="8" name="Рисунок 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10" cy="116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3 день. «Для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найсміливіших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безстрашних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цікавих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!»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Сніданок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Сьогоднішній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день буде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гаслом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«Для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найсміливіших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безстрашних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цікавих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!». До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Вашої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уваги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абсолютно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надзвичайна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атракція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дерев'яна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стежина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Treetop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walk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по кронах дерев в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Бахледовій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Долині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(+ квиток 32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/26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до 14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стежка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верхівках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дерев + гондола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Бахледка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поїздка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обидві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сторони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 – стежка в кронах дерев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Бахледці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розташована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межі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П’єнінського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Татранського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національних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парків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серці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різноманітного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лісу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Маршрут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довжиною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понад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600 м проходить через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ліс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сюрпризів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цікавинок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показуючи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відвідувачам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унікальність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природи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Спішської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Магури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стежина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кінці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піднімається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формі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спіралі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висоту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32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метрів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 На самому верху «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вежі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»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можна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знайти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360°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оглядовий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майданчик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якого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відкривається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прекрасний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вид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Беліанські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Татри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Пієніни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Замагурє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також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всіх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охочих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відчути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справжній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адреналін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буде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можливість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спуститися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сухій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слайд-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гірці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(за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додаткову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сплату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 прямо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оглядового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майданчика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! Не забудьте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взяти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собою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фотокамери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такого Ви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точно не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бачили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!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lastRenderedPageBreak/>
        <w:t>Познайомитесь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природою та скарбами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ближче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відвідавши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славнозвісну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Белянську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печеру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(+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вхідний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квиток 15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/ 9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до 15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,)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довжина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3 461 м,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глибина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160 м,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знаходиться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східній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частині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Белянських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Татр.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печері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є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великі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зали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, «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собори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», «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пагоди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», озера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синтрові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озерця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Повернення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час.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вечірня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дискотека.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термальному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саунах.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Вечеря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Ночівля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3.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D8F44A3" wp14:editId="22A306E1">
            <wp:extent cx="1371600" cy="914400"/>
            <wp:effectExtent l="0" t="0" r="0" b="0"/>
            <wp:docPr id="9" name="Рисунок 9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87" cy="91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6C48ED57" wp14:editId="352CC51D">
            <wp:extent cx="1549831" cy="914400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05" cy="9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44C6116D" wp14:editId="72F5D015">
            <wp:extent cx="1571625" cy="932497"/>
            <wp:effectExtent l="0" t="0" r="0" b="1270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03" cy="93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7D974EF2" wp14:editId="62C8A8C9">
            <wp:extent cx="1371600" cy="909828"/>
            <wp:effectExtent l="0" t="0" r="0" b="5080"/>
            <wp:docPr id="12" name="Рисунок 12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90" cy="92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4 день.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Краєвиди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Високих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Татр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Сніданок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Знайомимось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Високими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Татрами -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Старий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Смоковець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Штребське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proofErr w:type="gram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Плесо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(</w:t>
      </w:r>
      <w:proofErr w:type="gram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+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підйом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одну сторону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фунікулері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Старий-Смоковець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Гребієнок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16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14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дитина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обидві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сторони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18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16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дитина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).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горі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височить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найбільша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найхолодніша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візитівка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зимових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Високих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Татр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Татранський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крижаний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будинок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Поїздка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Штрбське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Плесо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воістину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порадує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ваше око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кажуть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побувати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не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зробити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фото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цьому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чарівному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озері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все одно,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побувати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Парижі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не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зробити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фото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біля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Ейфелової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вежі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Після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прогулянки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пропонуємо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Вам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відмінну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релаксацію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поїздкою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термальні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купальні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Врбов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(+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вхідний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квиток на 2,5 </w:t>
      </w:r>
      <w:proofErr w:type="spellStart"/>
      <w:proofErr w:type="gram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години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13</w:t>
      </w:r>
      <w:proofErr w:type="gram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/11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 –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термальній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купальні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Врбов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знайдете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справжню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геотермальну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воду, яку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вважають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однією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кращих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мінеральних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вод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Центральній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Європі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вмістом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важливих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людського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організму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мінеральних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речовин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Геотермальна вода,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наповнює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витікає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глибини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більше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2000 м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містить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мінерали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які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сприятливо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впливають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опорно-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рухову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дихальну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нервову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серцево-судинну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системи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також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шкіру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Температура води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досягає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59°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C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басейнах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підтримується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температура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26 до 38°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C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релаксації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сприяють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форсунки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струменями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води,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знімають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м'язову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напругу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Крім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того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даний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комплекс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відкритий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павільйон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термальною водою, де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можете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оздоровлюючись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насолоджуватися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природою.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Повернення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час.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вечірня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дискотека.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термальному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c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аунах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Вечеря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Ночівля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4.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30BC9DA4" wp14:editId="30581C07">
            <wp:extent cx="1409700" cy="939800"/>
            <wp:effectExtent l="0" t="0" r="0" b="0"/>
            <wp:docPr id="13" name="Рисунок 13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42" cy="9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4EF85CA4" wp14:editId="181262AC">
            <wp:extent cx="1419225" cy="946150"/>
            <wp:effectExtent l="0" t="0" r="9525" b="6350"/>
            <wp:docPr id="14" name="Рисунок 14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27" cy="94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906E508" wp14:editId="16FD1EF6">
            <wp:extent cx="1414463" cy="942975"/>
            <wp:effectExtent l="0" t="0" r="0" b="0"/>
            <wp:docPr id="15" name="Рисунок 1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83" cy="94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088D3B80" wp14:editId="51A19512">
            <wp:extent cx="1409700" cy="935101"/>
            <wp:effectExtent l="0" t="0" r="0" b="0"/>
            <wp:docPr id="16" name="Рисунок 16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72" cy="94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5 день.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Попрад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та аквапарк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  <w:t>AquaCity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Сніданок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зустріч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пригодам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Попрад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>.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 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Прогулянка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proofErr w:type="gram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шопінг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,</w:t>
      </w:r>
      <w:proofErr w:type="gram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купівля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суверерів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додому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далі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нас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чекає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одним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найпопулярніших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місць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місцевих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жителів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туристів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-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lastRenderedPageBreak/>
        <w:t>термальний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</w:rPr>
        <w:t xml:space="preserve">аквапарк </w:t>
      </w:r>
      <w:proofErr w:type="spellStart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AquaCity</w:t>
      </w:r>
      <w:proofErr w:type="spellEnd"/>
      <w:r w:rsidRPr="004E285C">
        <w:rPr>
          <w:rFonts w:ascii="Open Sans" w:eastAsia="Times New Roman" w:hAnsi="Open Sans" w:cs="Segoe UI"/>
          <w:b/>
          <w:bCs/>
          <w:color w:val="212529"/>
          <w:sz w:val="24"/>
          <w:szCs w:val="24"/>
          <w:lang w:val="en-US"/>
        </w:rPr>
        <w:t> 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(+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вхідні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квитки 28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дорослих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24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Його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побудувала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британська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компанія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пам’ять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про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біля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головного входу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встановила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один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із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символів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Англії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червону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телефонну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будку. Тут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панує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вічне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літо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а лазурна вода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басейнах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нагадує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про теплоту моря.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дитячій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зоні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«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Острів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скарбів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» вода і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справді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морська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солона. 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дитячому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плаває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піратський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корабель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Піднімаючись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його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борт,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приєднуються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команди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піратів-аніматорів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вони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організовують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веселу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гру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воді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водну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дискотеку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придумують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інші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групові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розваги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gram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 аквапарку</w:t>
      </w:r>
      <w:proofErr w:type="gram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є як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відкриті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так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закриті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термальні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різноманітними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гірками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атракціонами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яких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тут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налічується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більше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300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видів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Крім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водних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розваг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gram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 аквапарку</w:t>
      </w:r>
      <w:proofErr w:type="gram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можна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відвідувати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сауни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вибрати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один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видів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масажу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Тут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працює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кріоцентр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Залишитися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голодним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доведеться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: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AquaCity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працює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кілька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кафе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ресторанів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де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можна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замовити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будь-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гамбургерів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вишуканих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страв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Повернення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Вільний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час.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вечір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спогадів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вечірня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дискотека.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Відпочинок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термальному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c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аунах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Вечеря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Ночівля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5.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D305DF1" wp14:editId="59628F18">
            <wp:extent cx="1343025" cy="895350"/>
            <wp:effectExtent l="0" t="0" r="9525" b="0"/>
            <wp:docPr id="17" name="Рисунок 17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92" cy="8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3390A21F" wp14:editId="599B030E">
            <wp:extent cx="1381125" cy="920750"/>
            <wp:effectExtent l="0" t="0" r="9525" b="0"/>
            <wp:docPr id="18" name="Рисунок 18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4EA8423F" wp14:editId="4B49AC58">
            <wp:extent cx="1606287" cy="904875"/>
            <wp:effectExtent l="0" t="0" r="0" b="0"/>
            <wp:docPr id="19" name="Рисунок 19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09" cy="92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28025390" wp14:editId="32027475">
            <wp:extent cx="1207802" cy="904721"/>
            <wp:effectExtent l="0" t="0" r="0" b="0"/>
            <wp:docPr id="20" name="Рисунок 20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45" cy="9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6 День.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Кошице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-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перлина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</w:rPr>
        <w:t>Словаччини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Сніданок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Виселення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переїзд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«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Кошице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перлину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». Вас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очікує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оглядова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екскурсія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по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найкрасивішому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обрали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культурною столицею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Європи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2013 року.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час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екскурсії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Ви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побачите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всі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головні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визначні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пам'ятки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історичного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центру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: собор Св.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Єлизавети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каплицю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Св.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Михайла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готичну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вежу-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дзвіницю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Св. Урбана,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Чумну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колону,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відомий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оперний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театр,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міську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Ратушу, костел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Єзуїтів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Це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неймовірно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красиве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своєрідною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архітектурою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приголомшливою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центральною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пішохідною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зоною,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Воно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відразу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ж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завоює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Вашу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прихильність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! Головна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пам'ятка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міста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собор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Святої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Єлизавети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найбільший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Словаччині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і один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із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найбільших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Східній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Європі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* (за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бажанням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додатково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15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особа)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Переїзд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на кордон.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Перетин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повернення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Україну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залежності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проходження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кордонів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).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Посадка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потяг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Мукачево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/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Ужгороді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після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 xml:space="preserve"> 18.00.</w:t>
      </w:r>
    </w:p>
    <w:p w:rsidR="004E285C" w:rsidRPr="004E285C" w:rsidRDefault="004E285C" w:rsidP="004E285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en-US"/>
        </w:rPr>
      </w:pP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7C4C8BA2" wp14:editId="05D25A95">
            <wp:extent cx="1457325" cy="971550"/>
            <wp:effectExtent l="0" t="0" r="9525" b="0"/>
            <wp:docPr id="21" name="Рисунок 21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64" cy="97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1F95BB44" wp14:editId="4D0BF834">
            <wp:extent cx="1466850" cy="977900"/>
            <wp:effectExtent l="0" t="0" r="0" b="0"/>
            <wp:docPr id="22" name="Рисунок 22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85" cy="9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4E3DEB75" wp14:editId="17F634A5">
            <wp:extent cx="1466850" cy="977900"/>
            <wp:effectExtent l="0" t="0" r="0" b="0"/>
            <wp:docPr id="23" name="Рисунок 23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95" cy="97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85C">
        <w:rPr>
          <w:rFonts w:ascii="Open Sans" w:eastAsia="Times New Roman" w:hAnsi="Open Sans" w:cs="Segoe UI"/>
          <w:noProof/>
          <w:color w:val="FFFFFF"/>
          <w:sz w:val="24"/>
          <w:szCs w:val="24"/>
          <w:lang w:val="en-US"/>
        </w:rPr>
        <w:drawing>
          <wp:inline distT="0" distB="0" distL="0" distR="0" wp14:anchorId="387EB37B" wp14:editId="6C146374">
            <wp:extent cx="1428750" cy="952500"/>
            <wp:effectExtent l="0" t="0" r="0" b="0"/>
            <wp:docPr id="24" name="Рисунок 24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18" cy="9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Default="004E285C" w:rsidP="004E285C">
      <w:pPr>
        <w:shd w:val="clear" w:color="auto" w:fill="FFFFFF"/>
        <w:spacing w:after="0" w:line="240" w:lineRule="auto"/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</w:pPr>
    </w:p>
    <w:p w:rsidR="004E285C" w:rsidRPr="004E285C" w:rsidRDefault="004E285C" w:rsidP="004E28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US"/>
        </w:rPr>
      </w:pP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  <w:t>Вартість</w:t>
      </w:r>
      <w:proofErr w:type="spellEnd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b/>
          <w:bCs/>
          <w:color w:val="FFFFFF"/>
          <w:sz w:val="39"/>
          <w:szCs w:val="39"/>
          <w:shd w:val="clear" w:color="auto" w:fill="48509D"/>
          <w:lang w:val="en-US"/>
        </w:rPr>
        <w:t>туру</w:t>
      </w:r>
      <w:proofErr w:type="spellEnd"/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4777"/>
        <w:gridCol w:w="2753"/>
      </w:tblGrid>
      <w:tr w:rsidR="004E285C" w:rsidRPr="004E285C" w:rsidTr="00B63635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4E285C" w:rsidP="004E285C">
            <w:pPr>
              <w:spacing w:after="0" w:line="240" w:lineRule="auto"/>
              <w:jc w:val="center"/>
              <w:divId w:val="95849240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Дата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виїзду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Мукачево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4E285C" w:rsidP="004E28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Проживання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в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готелі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Travert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</w:t>
            </w:r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 w:rsidRPr="004E285C">
              <w:rPr>
                <w:rFonts w:ascii="Segoe UI Symbol" w:eastAsia="Times New Roman" w:hAnsi="Segoe UI Symbol" w:cs="Segoe UI Symbol"/>
                <w:sz w:val="20"/>
                <w:szCs w:val="20"/>
              </w:rPr>
              <w:t>★★★</w:t>
            </w:r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- (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сніданки+вечері+термальний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басейн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, 2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місне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>розміщення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</w:rPr>
              <w:t xml:space="preserve"> у номерах)</w:t>
            </w:r>
          </w:p>
        </w:tc>
      </w:tr>
      <w:tr w:rsidR="004E285C" w:rsidRPr="004E285C" w:rsidTr="00B63635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85C" w:rsidRPr="004E285C" w:rsidRDefault="004E285C" w:rsidP="004E2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B63635" w:rsidP="004E28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Бронювання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10.02.2026</w:t>
            </w:r>
            <w:r w:rsidR="004E285C"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4E285C" w:rsidP="004E28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Базова</w:t>
            </w:r>
            <w:proofErr w:type="spellEnd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28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вартість</w:t>
            </w:r>
            <w:proofErr w:type="spellEnd"/>
          </w:p>
        </w:tc>
      </w:tr>
      <w:tr w:rsidR="004E285C" w:rsidRPr="004E285C" w:rsidTr="00B63635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B63635" w:rsidP="00B63635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  <w:shd w:val="clear" w:color="auto" w:fill="FFFFFF"/>
              </w:rPr>
              <w:t>21.03.2026 - 26.03.2026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4E285C" w:rsidP="00B63635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 w:rsidRPr="004E285C"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  <w:t>460 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285C" w:rsidRPr="004E285C" w:rsidRDefault="004E285C" w:rsidP="00B63635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 w:rsidRPr="004E285C"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  <w:t>480 EUR</w:t>
            </w:r>
          </w:p>
        </w:tc>
      </w:tr>
      <w:tr w:rsidR="00B63635" w:rsidRPr="004E285C" w:rsidTr="00B63635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3635" w:rsidRPr="004E285C" w:rsidRDefault="00B63635" w:rsidP="00B63635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 w:rsidRPr="00B63635"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  <w:t>24.10.2026 - 29.10.2026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3635" w:rsidRPr="004E285C" w:rsidRDefault="00B63635" w:rsidP="00B63635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 w:rsidRPr="004E285C"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  <w:t>460 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3635" w:rsidRPr="004E285C" w:rsidRDefault="00B63635" w:rsidP="00B63635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</w:pPr>
            <w:r w:rsidRPr="004E285C">
              <w:rPr>
                <w:rFonts w:ascii="Open Sans" w:eastAsia="Times New Roman" w:hAnsi="Open Sans" w:cs="Arial"/>
                <w:sz w:val="21"/>
                <w:szCs w:val="21"/>
                <w:lang w:val="en-US"/>
              </w:rPr>
              <w:t>480 EUR</w:t>
            </w:r>
          </w:p>
        </w:tc>
      </w:tr>
    </w:tbl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sz w:val="24"/>
          <w:szCs w:val="24"/>
        </w:rPr>
      </w:pPr>
    </w:p>
    <w:p w:rsidR="004E285C" w:rsidRPr="004E285C" w:rsidRDefault="004E285C" w:rsidP="004E285C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Open Sans" w:eastAsia="Times New Roman" w:hAnsi="Open Sans" w:cs="Segoe UI"/>
          <w:b/>
          <w:bCs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sz w:val="24"/>
          <w:szCs w:val="24"/>
        </w:rPr>
        <w:t xml:space="preserve">Входить у </w:t>
      </w:r>
      <w:proofErr w:type="spellStart"/>
      <w:r w:rsidRPr="004E285C">
        <w:rPr>
          <w:rFonts w:ascii="Open Sans" w:eastAsia="Times New Roman" w:hAnsi="Open Sans" w:cs="Segoe UI"/>
          <w:b/>
          <w:bCs/>
          <w:sz w:val="24"/>
          <w:szCs w:val="24"/>
        </w:rPr>
        <w:t>вартість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Проїзд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за маршрутом автобусом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єврокласу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Проживання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готелі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рівня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3* в номерах з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усіма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зручностями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Харчування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–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сніданки+вечері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шведський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стіл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);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r>
        <w:rPr>
          <w:rFonts w:ascii="Open Sans" w:eastAsia="Times New Roman" w:hAnsi="Open Sans" w:cs="Segoe UI"/>
          <w:color w:val="212529"/>
          <w:sz w:val="24"/>
          <w:szCs w:val="24"/>
          <w:lang w:val="uk-UA"/>
        </w:rPr>
        <w:t>Екскурсійна програма згідно маршруту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Супровід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керівником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групи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Медичне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страхування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осіб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7-59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Користуванням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термальним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басейном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та 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  <w:lang w:val="en-US"/>
        </w:rPr>
        <w:t>wellness</w:t>
      </w: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2 год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щоденно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вартості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Анімаційна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програма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дітей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щоденна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.</w:t>
      </w:r>
    </w:p>
    <w:p w:rsidR="004E285C" w:rsidRPr="004E285C" w:rsidRDefault="004E285C" w:rsidP="004E285C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Open Sans" w:eastAsia="Times New Roman" w:hAnsi="Open Sans" w:cs="Segoe UI"/>
          <w:b/>
          <w:bCs/>
          <w:sz w:val="24"/>
          <w:szCs w:val="24"/>
        </w:rPr>
      </w:pPr>
      <w:r w:rsidRPr="004E285C">
        <w:rPr>
          <w:rFonts w:ascii="Open Sans" w:eastAsia="Times New Roman" w:hAnsi="Open Sans" w:cs="Segoe UI"/>
          <w:b/>
          <w:bCs/>
          <w:sz w:val="24"/>
          <w:szCs w:val="24"/>
        </w:rPr>
        <w:t xml:space="preserve">Не входить у </w:t>
      </w:r>
      <w:proofErr w:type="spellStart"/>
      <w:r w:rsidRPr="004E285C">
        <w:rPr>
          <w:rFonts w:ascii="Open Sans" w:eastAsia="Times New Roman" w:hAnsi="Open Sans" w:cs="Segoe UI"/>
          <w:b/>
          <w:bCs/>
          <w:sz w:val="24"/>
          <w:szCs w:val="24"/>
        </w:rPr>
        <w:t>вартість</w:t>
      </w:r>
      <w:proofErr w:type="spellEnd"/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Медичне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страхування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для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осіб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0-6 та 60-80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років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(*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уточнюйте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у менеджера)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курортний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збір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5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євро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з особи;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Вхідні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квитки в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екскурсійні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об’єкти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(церкви,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собори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музеї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терми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тощо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);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Особисті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витрати</w:t>
      </w:r>
      <w:proofErr w:type="spellEnd"/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>;</w:t>
      </w:r>
    </w:p>
    <w:p w:rsidR="004E285C" w:rsidRPr="004E285C" w:rsidRDefault="004E285C" w:rsidP="004E285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Segoe UI"/>
          <w:color w:val="212529"/>
          <w:sz w:val="24"/>
          <w:szCs w:val="24"/>
        </w:rPr>
      </w:pPr>
      <w:r w:rsidRPr="004E285C">
        <w:rPr>
          <w:rFonts w:ascii="Open Sans" w:eastAsia="Times New Roman" w:hAnsi="Open Sans" w:cs="Segoe UI"/>
          <w:color w:val="212529"/>
          <w:sz w:val="24"/>
          <w:szCs w:val="24"/>
        </w:rPr>
        <w:t xml:space="preserve">• </w:t>
      </w:r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• Туристам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із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Києва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Туроператор «САКУМС»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може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надати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послуги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щодо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придбання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залізничних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квитків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Київ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-Мукачево -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Київ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- 2300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грн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(купе</w:t>
      </w:r>
      <w:proofErr w:type="gram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).Квитки</w:t>
      </w:r>
      <w:proofErr w:type="gram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можна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купити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самостійно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обов'язково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завчасно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уточніть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у менеджера номер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поїзда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.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Увага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!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Вартість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квитків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може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бути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змінена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Туроператором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після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придбання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внаслідок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підняття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тарифів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,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чи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підтвердження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УЗ </w:t>
      </w:r>
      <w:proofErr w:type="spellStart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>дорожчого</w:t>
      </w:r>
      <w:proofErr w:type="spellEnd"/>
      <w:r w:rsidR="00721FFF" w:rsidRPr="00721FFF">
        <w:rPr>
          <w:rFonts w:ascii="Open Sans" w:eastAsia="Times New Roman" w:hAnsi="Open Sans" w:cs="Segoe UI"/>
          <w:color w:val="212529"/>
          <w:sz w:val="24"/>
          <w:szCs w:val="24"/>
        </w:rPr>
        <w:t xml:space="preserve"> потягу;</w:t>
      </w:r>
    </w:p>
    <w:p w:rsidR="004E285C" w:rsidRPr="004E285C" w:rsidRDefault="004E285C">
      <w:pPr>
        <w:rPr>
          <w:sz w:val="24"/>
          <w:szCs w:val="24"/>
          <w:lang w:val="uk-UA"/>
        </w:rPr>
      </w:pPr>
    </w:p>
    <w:sectPr w:rsidR="004E285C" w:rsidRPr="004E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92"/>
    <w:rsid w:val="002529D4"/>
    <w:rsid w:val="004B4F6F"/>
    <w:rsid w:val="004E285C"/>
    <w:rsid w:val="00721FFF"/>
    <w:rsid w:val="00B63635"/>
    <w:rsid w:val="00D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46EE"/>
  <w15:chartTrackingRefBased/>
  <w15:docId w15:val="{E87EF180-0860-475E-9755-37095DAD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4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sakums.com.ua/storage/watermarked/4QuGjPvmpCl8xD8F4gU4fwsObfHs5C2GZn7gWXIw.jp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kums.com.ua/storage/watermarked/kqRA1CFkmIj1bMxbLbDVNGGWvsNagnS8EKTFuRLk.jpe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jpeg"/><Relationship Id="rId47" Type="http://schemas.openxmlformats.org/officeDocument/2006/relationships/hyperlink" Target="https://sakums.com.ua/storage/watermarked/JbB7GRWcm5xudo2uaeUQvVumx9Ix0JVqIja1agCa.jpeg" TargetMode="External"/><Relationship Id="rId50" Type="http://schemas.openxmlformats.org/officeDocument/2006/relationships/image" Target="media/image23.jpeg"/><Relationship Id="rId7" Type="http://schemas.openxmlformats.org/officeDocument/2006/relationships/image" Target="media/image2.jpeg"/><Relationship Id="rId12" Type="http://schemas.openxmlformats.org/officeDocument/2006/relationships/hyperlink" Target="https://sakums.com.ua/storage/watermarked/62lqWUUxDdg5RGDKiMFSJ8gMbEEJsI3kQBcb0t79.jpeg" TargetMode="External"/><Relationship Id="rId17" Type="http://schemas.openxmlformats.org/officeDocument/2006/relationships/hyperlink" Target="https://sakums.com.ua/storage/watermarked/3eQK4XlckOX9rkIprJofww2I90Uaqkx0kLsmz6Yn.jpeg" TargetMode="External"/><Relationship Id="rId25" Type="http://schemas.openxmlformats.org/officeDocument/2006/relationships/hyperlink" Target="https://sakums.com.ua/storage/watermarked/wryueH1hw6yJ0Npt3PwbnLrPTdwdhAwd9iZZRX8i.jpeg" TargetMode="External"/><Relationship Id="rId33" Type="http://schemas.openxmlformats.org/officeDocument/2006/relationships/hyperlink" Target="https://sakums.com.ua/storage/watermarked/rEYoKlcuZLzJYNYjuZTZsQUWLVAIrXnYYW5M7we8.pn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Dq4eqZ1kDVmAeqTQqLsW1nHVnVCknI77EDLoLO6Q.jpeg" TargetMode="External"/><Relationship Id="rId41" Type="http://schemas.openxmlformats.org/officeDocument/2006/relationships/hyperlink" Target="https://sakums.com.ua/storage/watermarked/mAu4n1TgukKkf8CsBF9F53XiMMPSHsNbBvxwNqNj.jpeg" TargetMode="External"/><Relationship Id="rId1" Type="http://schemas.openxmlformats.org/officeDocument/2006/relationships/styles" Target="styles.xml"/><Relationship Id="rId6" Type="http://schemas.openxmlformats.org/officeDocument/2006/relationships/hyperlink" Target="https://sakums.com.ua/storage/watermarked/eB3SUoeIQs0rNpUHpacA3StzKv1ZQBamzCyirZaV.jpe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sakums.com.ua/storage/watermarked/TgYS4CwnlCbohRltHRzGLhZG66t8ap7I0ZZ8fH7k.jpe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sakums.com.ua/storage/watermarked/Ql7Y6KewFWOJT3AidU4cXZJvwryG8nbpdR4nObDq.jpe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akums.com.ua/storage/watermarked/IjGV0kIVpnM0ZMCSki0f9fgAaxPdjBm59OvszRg9.jpeg" TargetMode="External"/><Relationship Id="rId23" Type="http://schemas.openxmlformats.org/officeDocument/2006/relationships/hyperlink" Target="https://sakums.com.ua/storage/watermarked/71qCM1HXzmimjOzgSXAOeMMAzvewjg4QkdPs1UO6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sakums.com.ua/storage/watermarked/AJQIKprlgCfHsu41exWnHRyVcFexfwi3tck7hPy0.jpeg" TargetMode="External"/><Relationship Id="rId10" Type="http://schemas.openxmlformats.org/officeDocument/2006/relationships/hyperlink" Target="https://sakums.com.ua/storage/watermarked/ME0wiq5KyckO0rHSeM74Nw950kljgdw5dJXjLkH6.jpeg" TargetMode="External"/><Relationship Id="rId19" Type="http://schemas.openxmlformats.org/officeDocument/2006/relationships/hyperlink" Target="https://sakums.com.ua/storage/watermarked/gGsCzax6LzNWA4Km5QM3lKF3AFbpYFXYFkRcb1iO.jpeg" TargetMode="External"/><Relationship Id="rId31" Type="http://schemas.openxmlformats.org/officeDocument/2006/relationships/hyperlink" Target="https://sakums.com.ua/storage/watermarked/iAsVRMcArOGIwIna81eRJY45PYMXswXfmH45iSWS.jpeg" TargetMode="External"/><Relationship Id="rId44" Type="http://schemas.openxmlformats.org/officeDocument/2006/relationships/image" Target="media/image20.jpeg"/><Relationship Id="rId52" Type="http://schemas.openxmlformats.org/officeDocument/2006/relationships/theme" Target="theme/theme1.xml"/><Relationship Id="rId4" Type="http://schemas.openxmlformats.org/officeDocument/2006/relationships/hyperlink" Target="https://sakums.com.ua/storage/watermarked/WXsM6l37f1DzRNnnZYxzJEjb11kcl2KdxazgwZMo.jpe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akums.com.ua/storage/watermarked/aJlBvu1B8yV5hv4oeSD1JAtqesEPzuhlNnXSlNPM.webp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IrvHfu9XPvy6sNOwHqlnl4eOuF8lBIcTvv6ALbQS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l35gT9dt0s0foSPddZB1zcGFbmr8qv7WOqNfdfEs.jpeg" TargetMode="External"/><Relationship Id="rId43" Type="http://schemas.openxmlformats.org/officeDocument/2006/relationships/hyperlink" Target="https://sakums.com.ua/storage/watermarked/DPUwM4e1IKrkUUOgV0aj3kfbnSjMtS2I0gwn2FiJ.jpeg" TargetMode="External"/><Relationship Id="rId48" Type="http://schemas.openxmlformats.org/officeDocument/2006/relationships/image" Target="media/image22.jpeg"/><Relationship Id="rId8" Type="http://schemas.openxmlformats.org/officeDocument/2006/relationships/hyperlink" Target="https://sakums.com.ua/storage/watermarked/Xf6gJLybiaiBitUhsj410dSxm5IZM5RMVYMBDKIH.jpe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Лихолат</dc:creator>
  <cp:keywords/>
  <dc:description/>
  <cp:lastModifiedBy>Юлія Панасюк</cp:lastModifiedBy>
  <cp:revision>2</cp:revision>
  <dcterms:created xsi:type="dcterms:W3CDTF">2026-01-12T16:41:00Z</dcterms:created>
  <dcterms:modified xsi:type="dcterms:W3CDTF">2026-01-12T16:41:00Z</dcterms:modified>
</cp:coreProperties>
</file>