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807806"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807806">
        <w:rPr>
          <w:rFonts w:ascii="Verdana" w:eastAsia="Times New Roman" w:hAnsi="Verdana" w:cstheme="majorHAnsi"/>
          <w:b/>
          <w:bCs/>
          <w:color w:val="000000" w:themeColor="text1"/>
          <w:szCs w:val="18"/>
          <w:lang w:val="ru-RU" w:eastAsia="ru-RU"/>
        </w:rPr>
        <w:t>ВІКЕНД У КРАКОВІ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Історія замку Ланьцут</w:t>
      </w:r>
    </w:p>
    <w:p w:rsidR="009D69EB" w:rsidRDefault="009D69EB" w:rsidP="001C53B6">
      <w:pPr>
        <w:shd w:val="clear" w:color="auto" w:fill="FFFFFF"/>
        <w:spacing w:after="0"/>
        <w:rPr>
          <w:rFonts w:ascii="Verdana" w:eastAsia="Times New Roman" w:hAnsi="Verdana" w:cs="Calibri Light"/>
          <w:color w:val="212529"/>
          <w:sz w:val="18"/>
          <w:szCs w:val="18"/>
          <w:shd w:val="clear" w:color="auto" w:fill="FFFFFF"/>
        </w:rPr>
      </w:pPr>
      <w:r w:rsidRPr="009D69EB">
        <w:rPr>
          <w:rFonts w:ascii="Verdana" w:eastAsia="Times New Roman" w:hAnsi="Verdana" w:cs="Calibri Light"/>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Перша зупинка нашої подорожі –</w:t>
      </w:r>
      <w:r w:rsidRPr="001C53B6">
        <w:rPr>
          <w:rFonts w:ascii="Verdana" w:hAnsi="Verdana" w:cstheme="majorHAnsi"/>
          <w:color w:val="212529"/>
          <w:sz w:val="18"/>
          <w:szCs w:val="18"/>
          <w:shd w:val="clear" w:color="auto" w:fill="FFFFFF"/>
          <w:lang w:val="en-US"/>
        </w:rPr>
        <w:t> </w:t>
      </w:r>
      <w:r w:rsidRPr="001C53B6">
        <w:rPr>
          <w:rFonts w:ascii="Verdana" w:hAnsi="Verdana" w:cstheme="majorHAnsi"/>
          <w:b/>
          <w:bCs/>
          <w:color w:val="212529"/>
          <w:sz w:val="18"/>
          <w:szCs w:val="18"/>
          <w:shd w:val="clear" w:color="auto" w:fill="FFFFFF"/>
          <w:lang w:val="ru-RU"/>
        </w:rPr>
        <w:t>Палац Потоцьких у Ланьцуті</w:t>
      </w:r>
      <w:r w:rsidRPr="001C53B6">
        <w:rPr>
          <w:rFonts w:ascii="Verdana" w:hAnsi="Verdana" w:cstheme="majorHAnsi"/>
          <w:b/>
          <w:bCs/>
          <w:color w:val="212529"/>
          <w:sz w:val="18"/>
          <w:szCs w:val="18"/>
          <w:shd w:val="clear" w:color="auto" w:fill="FFFFFF"/>
          <w:lang w:val="en-US"/>
        </w:rPr>
        <w:t> </w:t>
      </w:r>
      <w:r w:rsidR="00EE19D6">
        <w:rPr>
          <w:rFonts w:ascii="Verdana" w:hAnsi="Verdana" w:cstheme="majorHAnsi"/>
          <w:color w:val="212529"/>
          <w:sz w:val="18"/>
          <w:szCs w:val="18"/>
          <w:shd w:val="clear" w:color="auto" w:fill="FFFFFF"/>
          <w:lang w:val="ru-RU"/>
        </w:rPr>
        <w:t xml:space="preserve">(10 євро + вхідний квиток 15 </w:t>
      </w:r>
      <w:r w:rsidRPr="001C53B6">
        <w:rPr>
          <w:rFonts w:ascii="Verdana" w:hAnsi="Verdana" w:cstheme="majorHAnsi"/>
          <w:color w:val="212529"/>
          <w:sz w:val="18"/>
          <w:szCs w:val="18"/>
          <w:shd w:val="clear" w:color="auto" w:fill="FFFFFF"/>
          <w:lang w:val="ru-RU"/>
        </w:rPr>
        <w:t>євро). Історія пощадила його, тому у нас є виняткова можливість помилуватися однією з найрозкішніших аристократичних резиденцій в Польщі. Палац побудований 650 років тому став свідком багатьох знакових подій. Тут зустрічались королі перед битвами, глави держав Центральної Європи, в ньому гостювали письменники і художники. Майже всі кімнати залишись у своєму первозданному вигляді. Шикарні зали, розкішні експозиції, багаті колекції меблів і картин, численні статуї і оригінальний посуд нагадують про колишню велич польської аристократії.</w:t>
      </w:r>
    </w:p>
    <w:p w:rsid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Особливої уваги заслуговує каретний двір палацу, що налічує близько 300 екземплярів, які чудово збереглись.</w:t>
      </w:r>
    </w:p>
    <w:p w:rsidR="00807806" w:rsidRPr="001C53B6" w:rsidRDefault="00807806" w:rsidP="001C53B6">
      <w:pPr>
        <w:shd w:val="clear" w:color="auto" w:fill="FFFFFF"/>
        <w:spacing w:after="0"/>
        <w:rPr>
          <w:rFonts w:ascii="Verdana" w:hAnsi="Verdana" w:cstheme="majorHAnsi"/>
          <w:color w:val="212529"/>
          <w:sz w:val="18"/>
          <w:szCs w:val="18"/>
          <w:shd w:val="clear" w:color="auto" w:fill="FFFFFF"/>
          <w:lang w:val="ru-RU"/>
        </w:rPr>
      </w:pPr>
      <w:r w:rsidRPr="00807806">
        <w:rPr>
          <w:rFonts w:ascii="Verdana" w:hAnsi="Verdana" w:cstheme="majorHAnsi"/>
          <w:color w:val="212529"/>
          <w:sz w:val="18"/>
          <w:szCs w:val="18"/>
          <w:shd w:val="clear" w:color="auto" w:fill="FFFFFF"/>
          <w:lang w:val="ru-RU"/>
        </w:rPr>
        <w:t xml:space="preserve">Увечері всіх бажаючих запрошуємо в </w:t>
      </w:r>
      <w:r w:rsidRPr="00807806">
        <w:rPr>
          <w:rFonts w:ascii="Verdana" w:hAnsi="Verdana" w:cstheme="majorHAnsi"/>
          <w:b/>
          <w:color w:val="212529"/>
          <w:sz w:val="18"/>
          <w:szCs w:val="18"/>
          <w:shd w:val="clear" w:color="auto" w:fill="FFFFFF"/>
          <w:lang w:val="ru-RU"/>
        </w:rPr>
        <w:t>Краківський аквапарк</w:t>
      </w:r>
      <w:r>
        <w:rPr>
          <w:rFonts w:ascii="Verdana" w:hAnsi="Verdana" w:cstheme="majorHAnsi"/>
          <w:color w:val="212529"/>
          <w:sz w:val="18"/>
          <w:szCs w:val="18"/>
          <w:shd w:val="clear" w:color="auto" w:fill="FFFFFF"/>
          <w:lang w:val="ru-RU"/>
        </w:rPr>
        <w:t xml:space="preserve"> (10 євро + 15</w:t>
      </w:r>
      <w:r w:rsidRPr="00807806">
        <w:rPr>
          <w:rFonts w:ascii="Verdana" w:hAnsi="Verdana" w:cstheme="majorHAnsi"/>
          <w:color w:val="212529"/>
          <w:sz w:val="18"/>
          <w:szCs w:val="18"/>
          <w:shd w:val="clear" w:color="auto" w:fill="FFFFFF"/>
          <w:lang w:val="ru-RU"/>
        </w:rPr>
        <w:t xml:space="preserve"> євро вхідний квиток). В аквапарку 3 басейни з доріжками для плавання, фонтанами та гідромасажем, декілька саун та безліч гірок,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Прибуття в Краків.</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Вечеря*.</w:t>
      </w:r>
    </w:p>
    <w:p w:rsidR="001C53B6" w:rsidRPr="001C53B6" w:rsidRDefault="001C53B6" w:rsidP="001C53B6">
      <w:pPr>
        <w:shd w:val="clear" w:color="auto" w:fill="FFFFFF"/>
        <w:spacing w:after="0"/>
        <w:rPr>
          <w:rFonts w:ascii="Verdana" w:hAnsi="Verdana" w:cstheme="majorHAnsi"/>
          <w:color w:val="212529"/>
          <w:sz w:val="18"/>
          <w:szCs w:val="18"/>
          <w:shd w:val="clear" w:color="auto" w:fill="FFFFFF"/>
          <w:lang w:val="ru-RU"/>
        </w:rPr>
      </w:pPr>
      <w:r w:rsidRPr="001C53B6">
        <w:rPr>
          <w:rFonts w:ascii="Verdana" w:hAnsi="Verdana" w:cstheme="majorHAnsi"/>
          <w:color w:val="212529"/>
          <w:sz w:val="18"/>
          <w:szCs w:val="18"/>
          <w:shd w:val="clear" w:color="auto" w:fill="FFFFFF"/>
          <w:lang w:val="ru-RU"/>
        </w:rPr>
        <w:t>Поселення в готель. Ночівля.</w:t>
      </w:r>
    </w:p>
    <w:p w:rsidR="009D3F4E" w:rsidRPr="00D56659" w:rsidRDefault="009D3F4E" w:rsidP="009D3F4E">
      <w:pPr>
        <w:shd w:val="clear" w:color="auto" w:fill="FFFFFF"/>
        <w:spacing w:after="0"/>
        <w:jc w:val="center"/>
        <w:rPr>
          <w:rFonts w:ascii="Verdana" w:eastAsia="Times New Roman" w:hAnsi="Verdana" w:cstheme="majorHAnsi"/>
          <w:color w:val="212529"/>
          <w:sz w:val="18"/>
          <w:szCs w:val="18"/>
          <w:lang w:eastAsia="ru-RU"/>
        </w:rPr>
      </w:pPr>
      <w:r w:rsidRPr="009D3F4E">
        <w:rPr>
          <w:rFonts w:ascii="Verdana" w:hAnsi="Verdana" w:cstheme="majorHAnsi"/>
          <w:noProof/>
          <w:color w:val="212529"/>
          <w:sz w:val="18"/>
          <w:szCs w:val="18"/>
          <w:shd w:val="clear" w:color="auto" w:fill="FFFFFF"/>
          <w:lang w:val="en-US"/>
        </w:rPr>
        <w:drawing>
          <wp:inline distT="0" distB="0" distL="0" distR="0" wp14:anchorId="7043F161" wp14:editId="798FF6E5">
            <wp:extent cx="1587600" cy="1188000"/>
            <wp:effectExtent l="0" t="0" r="0" b="0"/>
            <wp:docPr id="15" name="Рисунок 1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22FF9552" wp14:editId="42103472">
            <wp:extent cx="1710000" cy="1188000"/>
            <wp:effectExtent l="0" t="0" r="5080" b="0"/>
            <wp:docPr id="13" name="Рисунок 13"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000" cy="1188000"/>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sidRPr="009D3F4E">
        <w:rPr>
          <w:rFonts w:ascii="Verdana" w:hAnsi="Verdana" w:cstheme="majorHAnsi"/>
          <w:noProof/>
          <w:color w:val="212529"/>
          <w:sz w:val="18"/>
          <w:szCs w:val="18"/>
          <w:shd w:val="clear" w:color="auto" w:fill="FFFFFF"/>
          <w:lang w:val="en-US"/>
        </w:rPr>
        <w:drawing>
          <wp:inline distT="0" distB="0" distL="0" distR="0" wp14:anchorId="02B8C219" wp14:editId="04FAF3E8">
            <wp:extent cx="1782000" cy="1188000"/>
            <wp:effectExtent l="0" t="0" r="8890" b="0"/>
            <wp:docPr id="8" name="Рисунок 8"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9D3F4E" w:rsidP="001056D0">
      <w:pPr>
        <w:shd w:val="clear" w:color="auto" w:fill="2F5496" w:themeFill="accent5" w:themeFillShade="BF"/>
        <w:jc w:val="center"/>
        <w:rPr>
          <w:rFonts w:ascii="Verdana" w:hAnsi="Verdana"/>
          <w:color w:val="FFFFFF" w:themeColor="background1"/>
          <w:sz w:val="18"/>
          <w:szCs w:val="18"/>
        </w:rPr>
      </w:pPr>
      <w:r w:rsidRPr="009D3F4E">
        <w:rPr>
          <w:rFonts w:ascii="Verdana" w:hAnsi="Verdana"/>
          <w:color w:val="FFFFFF" w:themeColor="background1"/>
          <w:sz w:val="18"/>
          <w:szCs w:val="18"/>
        </w:rPr>
        <w:t>Краків - місто королів</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Сніданок в готелі.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Запрошуємо відвідати екскурсію</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 - місто королів"</w:t>
      </w:r>
      <w:r w:rsidRPr="001C53B6">
        <w:rPr>
          <w:rFonts w:ascii="Verdana" w:eastAsia="Times New Roman" w:hAnsi="Verdana" w:cs="Arial"/>
          <w:color w:val="212529"/>
          <w:sz w:val="18"/>
          <w:szCs w:val="18"/>
          <w:lang w:val="ru-RU"/>
        </w:rPr>
        <w:t>. В Кракові кожен житель знає красиві легенди про засновника міста князя Крака та легенду про страшного дракона Смока.</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сукеннице, де торгували заморські купці наче застигли у часі, аби розказати свої історії.</w:t>
      </w:r>
    </w:p>
    <w:p w:rsidR="00484274"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У вільний час пропонуємо відвідати факультативні екскурсії:</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color w:val="212529"/>
          <w:sz w:val="18"/>
          <w:szCs w:val="18"/>
          <w:lang w:val="en-US"/>
        </w:rPr>
        <w:t> </w:t>
      </w:r>
      <w:r w:rsidRPr="001C53B6">
        <w:rPr>
          <w:rFonts w:ascii="Verdana" w:eastAsia="Times New Roman" w:hAnsi="Verdana" w:cs="Arial"/>
          <w:b/>
          <w:bCs/>
          <w:color w:val="212529"/>
          <w:sz w:val="18"/>
          <w:szCs w:val="18"/>
          <w:lang w:val="ru-RU"/>
        </w:rPr>
        <w:t>Вавельський пагорб з королівським палацом</w:t>
      </w:r>
      <w:r w:rsidRPr="001C53B6">
        <w:rPr>
          <w:rFonts w:ascii="Verdana" w:eastAsia="Times New Roman" w:hAnsi="Verdana" w:cs="Arial"/>
          <w:color w:val="212529"/>
          <w:sz w:val="18"/>
          <w:szCs w:val="18"/>
          <w:lang w:val="en-US"/>
        </w:rPr>
        <w:t> </w:t>
      </w:r>
      <w:r w:rsidR="00EE19D6">
        <w:rPr>
          <w:rFonts w:ascii="Verdana" w:eastAsia="Times New Roman" w:hAnsi="Verdana" w:cs="Arial"/>
          <w:color w:val="212529"/>
          <w:sz w:val="18"/>
          <w:szCs w:val="18"/>
          <w:lang w:val="ru-RU"/>
        </w:rPr>
        <w:t>(15 євро + вхідний квиток 15</w:t>
      </w:r>
      <w:r w:rsidRPr="001C53B6">
        <w:rPr>
          <w:rFonts w:ascii="Verdana" w:eastAsia="Times New Roman" w:hAnsi="Verdana" w:cs="Arial"/>
          <w:color w:val="212529"/>
          <w:sz w:val="18"/>
          <w:szCs w:val="18"/>
          <w:lang w:val="ru-RU"/>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lastRenderedPageBreak/>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забудьте загадати бажання біля Краківського дракона, який знаходиться біля підніжжя замку;</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w:t>
      </w:r>
      <w:r w:rsidRPr="001C53B6">
        <w:rPr>
          <w:rFonts w:ascii="Verdana" w:eastAsia="Times New Roman" w:hAnsi="Verdana" w:cs="Arial"/>
          <w:b/>
          <w:bCs/>
          <w:color w:val="212529"/>
          <w:sz w:val="18"/>
          <w:szCs w:val="18"/>
          <w:lang w:val="en-US"/>
        </w:rPr>
        <w:t> </w:t>
      </w:r>
      <w:r w:rsidRPr="001C53B6">
        <w:rPr>
          <w:rFonts w:ascii="Verdana" w:eastAsia="Times New Roman" w:hAnsi="Verdana" w:cs="Arial"/>
          <w:b/>
          <w:bCs/>
          <w:color w:val="212529"/>
          <w:sz w:val="18"/>
          <w:szCs w:val="18"/>
          <w:lang w:val="ru-RU"/>
        </w:rPr>
        <w:t>Краківський підземний музей</w:t>
      </w:r>
      <w:r w:rsidRPr="001C53B6">
        <w:rPr>
          <w:rFonts w:ascii="Verdana" w:eastAsia="Times New Roman" w:hAnsi="Verdana" w:cs="Arial"/>
          <w:color w:val="212529"/>
          <w:sz w:val="18"/>
          <w:szCs w:val="18"/>
          <w:lang w:val="en-US"/>
        </w:rPr>
        <w:t> </w:t>
      </w:r>
      <w:r w:rsidRPr="001C53B6">
        <w:rPr>
          <w:rFonts w:ascii="Verdana" w:eastAsia="Times New Roman" w:hAnsi="Verdana" w:cs="Arial"/>
          <w:color w:val="212529"/>
          <w:sz w:val="18"/>
          <w:szCs w:val="18"/>
          <w:lang w:val="ru-RU"/>
        </w:rPr>
        <w:t>(10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З самого першого кроку підземний музей дивує і захоплює. Відвідувачі потрапляють всередину проходячи крізь пелену туману, на якій транслюється відеозображення середньовічної ринкової площі. Створюється враження переходу з сьогодення в минуле. Поринь в атмосферу середнь</w:t>
      </w:r>
      <w:r w:rsidR="00807806">
        <w:rPr>
          <w:rFonts w:ascii="Verdana" w:eastAsia="Times New Roman" w:hAnsi="Verdana" w:cs="Arial"/>
          <w:color w:val="212529"/>
          <w:sz w:val="18"/>
          <w:szCs w:val="18"/>
          <w:lang w:val="ru-RU"/>
        </w:rPr>
        <w:t>овіччя, відчуй себе археологом!</w:t>
      </w:r>
      <w:r w:rsidR="00807806">
        <w:rPr>
          <w:rFonts w:ascii="Verdana" w:eastAsia="Times New Roman" w:hAnsi="Verdana" w:cs="Arial"/>
          <w:color w:val="212529"/>
          <w:sz w:val="18"/>
          <w:szCs w:val="18"/>
          <w:lang w:val="ru-RU"/>
        </w:rPr>
        <w:br/>
      </w:r>
      <w:r w:rsidR="00807806" w:rsidRPr="00807806">
        <w:rPr>
          <w:rFonts w:ascii="Verdana" w:eastAsia="Times New Roman" w:hAnsi="Verdana" w:cs="Arial"/>
          <w:color w:val="212529"/>
          <w:sz w:val="18"/>
          <w:szCs w:val="18"/>
          <w:lang w:val="ru-RU"/>
        </w:rPr>
        <w:t xml:space="preserve">- </w:t>
      </w:r>
      <w:r w:rsidR="00807806" w:rsidRPr="00807806">
        <w:rPr>
          <w:rFonts w:ascii="Verdana" w:eastAsia="Times New Roman" w:hAnsi="Verdana" w:cs="Arial"/>
          <w:b/>
          <w:color w:val="212529"/>
          <w:sz w:val="18"/>
          <w:szCs w:val="18"/>
          <w:lang w:val="ru-RU"/>
        </w:rPr>
        <w:t xml:space="preserve">Єврейський квартал Казімеж </w:t>
      </w:r>
      <w:r w:rsidR="00807806" w:rsidRPr="00807806">
        <w:rPr>
          <w:rFonts w:ascii="Verdana" w:eastAsia="Times New Roman" w:hAnsi="Verdana" w:cs="Arial"/>
          <w:color w:val="212529"/>
          <w:sz w:val="18"/>
          <w:szCs w:val="18"/>
          <w:lang w:val="ru-RU"/>
        </w:rPr>
        <w:t>(15 євро для дорослих/10 євро для дітей). Район Казімеж в минулому окреме місто, а зараз один з елітних районів Кракова. Цей богемний район зі своєю неповторною атмосферою є частиною Старого міста, внесеного до списку Всесвітньої спадщини ЮНЕСКО. Туристичному розвитку Казімежа сприяв фільм «Список Шиндлера», який знімався Стівеном Спілбергом на його вулицях.</w:t>
      </w:r>
    </w:p>
    <w:p w:rsidR="00807806" w:rsidRPr="001C53B6" w:rsidRDefault="00807806" w:rsidP="001C53B6">
      <w:pPr>
        <w:shd w:val="clear" w:color="auto" w:fill="FFFFFF"/>
        <w:spacing w:after="0" w:line="276" w:lineRule="auto"/>
        <w:rPr>
          <w:rFonts w:ascii="Verdana" w:eastAsia="Times New Roman" w:hAnsi="Verdana" w:cs="Arial"/>
          <w:color w:val="212529"/>
          <w:sz w:val="18"/>
          <w:szCs w:val="18"/>
          <w:lang w:val="ru-RU"/>
        </w:rPr>
      </w:pPr>
      <w:r w:rsidRPr="00807806">
        <w:rPr>
          <w:rFonts w:ascii="Verdana" w:eastAsia="Times New Roman" w:hAnsi="Verdana" w:cs="Arial"/>
          <w:b/>
          <w:color w:val="212529"/>
          <w:sz w:val="18"/>
          <w:szCs w:val="18"/>
          <w:lang w:val="ru-RU"/>
        </w:rPr>
        <w:t xml:space="preserve">- Парк мініатюр </w:t>
      </w:r>
      <w:r w:rsidRPr="00807806">
        <w:rPr>
          <w:rFonts w:ascii="Verdana" w:eastAsia="Times New Roman" w:hAnsi="Verdana" w:cs="Arial"/>
          <w:color w:val="212529"/>
          <w:sz w:val="18"/>
          <w:szCs w:val="18"/>
          <w:lang w:val="ru-RU"/>
        </w:rPr>
        <w:t>(15 євро + вхідний квиток 15 євро) - це єдине місце в Польщі, де Ви можете об'їхати весь світ за один день. Тільки тут Ви за кілька хвилин перетнете кордон, та потрапите до найвідоміших місць самих популярних туристичних країн світу. Парк налічує понад 50 моделей найбільш відомих архітектурних чудес, в тому числі: храм Акрополь, Колізей, Пізанську вежу, собор Святого Петра, статую Свободи, китайську стіну, Ейфелеву вежу, Тріумфальну арку, Біг Бен, Сфінкс, Білий дім. Майже всі мініатюри побудовані в масштабі 1:25. А ще, на Вас чекає парк розваг - каруселі, колесо огляду, рафтинг на дикій річці та багато інших атракціонів. Для бажаючих відвідати Парк Динозаврів і міні-зоопарк доплата 5 євро.</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Вечеря*.</w:t>
      </w:r>
    </w:p>
    <w:p w:rsidR="001C53B6" w:rsidRPr="001C53B6" w:rsidRDefault="001C53B6" w:rsidP="001C53B6">
      <w:pPr>
        <w:shd w:val="clear" w:color="auto" w:fill="FFFFFF"/>
        <w:spacing w:after="0" w:line="276" w:lineRule="auto"/>
        <w:rPr>
          <w:rFonts w:ascii="Verdana" w:eastAsia="Times New Roman" w:hAnsi="Verdana" w:cs="Arial"/>
          <w:color w:val="212529"/>
          <w:sz w:val="18"/>
          <w:szCs w:val="18"/>
          <w:lang w:val="ru-RU"/>
        </w:rPr>
      </w:pPr>
      <w:r w:rsidRPr="001C53B6">
        <w:rPr>
          <w:rFonts w:ascii="Verdana" w:eastAsia="Times New Roman" w:hAnsi="Verdana" w:cs="Arial"/>
          <w:color w:val="212529"/>
          <w:sz w:val="18"/>
          <w:szCs w:val="18"/>
          <w:lang w:val="ru-RU"/>
        </w:rPr>
        <w:t>Повернення до готелю. Ночівля.</w:t>
      </w:r>
    </w:p>
    <w:p w:rsidR="00DE5503" w:rsidRPr="00D56659" w:rsidRDefault="009D3F4E" w:rsidP="009D3F4E">
      <w:pPr>
        <w:shd w:val="clear" w:color="auto" w:fill="FFFFFF"/>
        <w:spacing w:after="0" w:line="276" w:lineRule="auto"/>
        <w:jc w:val="center"/>
        <w:rPr>
          <w:rFonts w:ascii="Verdana" w:eastAsia="Times New Roman" w:hAnsi="Verdana" w:cs="Arial"/>
          <w:b/>
          <w:color w:val="212529"/>
          <w:sz w:val="18"/>
          <w:szCs w:val="18"/>
        </w:rPr>
      </w:pPr>
      <w:r>
        <w:rPr>
          <w:noProof/>
          <w:lang w:val="en-US"/>
        </w:rPr>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0056B3"/>
          <w:shd w:val="clear" w:color="auto" w:fill="FFFFFF"/>
          <w:lang w:val="en-US"/>
        </w:rPr>
        <w:drawing>
          <wp:inline distT="0" distB="0" distL="0" distR="0">
            <wp:extent cx="1782000" cy="1188000"/>
            <wp:effectExtent l="0" t="0" r="8890" b="0"/>
            <wp:docPr id="23" name="Рисунок 2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Pr>
          <w:rFonts w:ascii="Verdana" w:eastAsia="Times New Roman" w:hAnsi="Verdana" w:cs="Arial"/>
          <w:b/>
          <w:color w:val="212529"/>
          <w:sz w:val="18"/>
          <w:szCs w:val="18"/>
        </w:rPr>
        <w:t xml:space="preserve">  </w:t>
      </w:r>
      <w:r>
        <w:rPr>
          <w:rFonts w:ascii="Arial" w:hAnsi="Arial" w:cs="Arial"/>
          <w:noProof/>
          <w:color w:val="FFFFFF"/>
          <w:shd w:val="clear" w:color="auto" w:fill="FFFFFF"/>
          <w:lang w:val="en-US"/>
        </w:rPr>
        <w:drawing>
          <wp:inline distT="0" distB="0" distL="0" distR="0">
            <wp:extent cx="1792800" cy="1188000"/>
            <wp:effectExtent l="0" t="0" r="0" b="0"/>
            <wp:docPr id="20" name="Рисунок 20"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D56659" w:rsidRDefault="00F409BF" w:rsidP="00F409BF">
      <w:pPr>
        <w:shd w:val="clear" w:color="auto" w:fill="2F5496" w:themeFill="accent5" w:themeFillShade="BF"/>
        <w:jc w:val="center"/>
        <w:rPr>
          <w:rFonts w:ascii="Verdana" w:hAnsi="Verdana"/>
          <w:color w:val="FFFFFF" w:themeColor="background1"/>
          <w:sz w:val="18"/>
          <w:szCs w:val="18"/>
        </w:rPr>
      </w:pPr>
      <w:r w:rsidRPr="00F409BF">
        <w:rPr>
          <w:rFonts w:ascii="Verdana" w:hAnsi="Verdana"/>
          <w:color w:val="FFFFFF" w:themeColor="background1"/>
          <w:sz w:val="18"/>
          <w:szCs w:val="18"/>
        </w:rPr>
        <w:t>Підземне місто Величка</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Сніданок в готелі. Звільнення номерів.</w:t>
      </w:r>
    </w:p>
    <w:p w:rsidR="00F409BF" w:rsidRPr="00F409BF" w:rsidRDefault="00F409BF" w:rsidP="00F409BF">
      <w:pPr>
        <w:shd w:val="clear" w:color="auto" w:fill="FFFFFF"/>
        <w:spacing w:after="0"/>
        <w:rPr>
          <w:rFonts w:ascii="Verdana" w:hAnsi="Verdana" w:cstheme="majorHAnsi"/>
          <w:color w:val="212529"/>
          <w:sz w:val="18"/>
          <w:szCs w:val="18"/>
          <w:shd w:val="clear" w:color="auto" w:fill="FFFFFF"/>
          <w:lang w:val="ru-RU"/>
        </w:rPr>
      </w:pPr>
      <w:r w:rsidRPr="00F409BF">
        <w:rPr>
          <w:rFonts w:ascii="Verdana" w:hAnsi="Verdana" w:cstheme="majorHAnsi"/>
          <w:color w:val="212529"/>
          <w:sz w:val="18"/>
          <w:szCs w:val="18"/>
          <w:shd w:val="clear" w:color="auto" w:fill="FFFFFF"/>
          <w:lang w:val="ru-RU"/>
        </w:rPr>
        <w:t>Запрошуємо на екскурсію в</w:t>
      </w:r>
      <w:r w:rsidRPr="00F409BF">
        <w:rPr>
          <w:rFonts w:ascii="Verdana" w:hAnsi="Verdana" w:cstheme="majorHAnsi"/>
          <w:color w:val="212529"/>
          <w:sz w:val="18"/>
          <w:szCs w:val="18"/>
          <w:shd w:val="clear" w:color="auto" w:fill="FFFFFF"/>
          <w:lang w:val="en-US"/>
        </w:rPr>
        <w:t> </w:t>
      </w:r>
      <w:r w:rsidRPr="00F409BF">
        <w:rPr>
          <w:rFonts w:ascii="Verdana" w:hAnsi="Verdana" w:cstheme="majorHAnsi"/>
          <w:b/>
          <w:bCs/>
          <w:color w:val="212529"/>
          <w:sz w:val="18"/>
          <w:szCs w:val="18"/>
          <w:shd w:val="clear" w:color="auto" w:fill="FFFFFF"/>
          <w:lang w:val="ru-RU"/>
        </w:rPr>
        <w:t>Соляні шахти Велички</w:t>
      </w:r>
      <w:r w:rsidRPr="00F409BF">
        <w:rPr>
          <w:rFonts w:ascii="Verdana" w:hAnsi="Verdana" w:cstheme="majorHAnsi"/>
          <w:color w:val="212529"/>
          <w:sz w:val="18"/>
          <w:szCs w:val="18"/>
          <w:shd w:val="clear" w:color="auto" w:fill="FFFFFF"/>
          <w:lang w:val="en-US"/>
        </w:rPr>
        <w:t> </w:t>
      </w:r>
      <w:r w:rsidRPr="00F409BF">
        <w:rPr>
          <w:rFonts w:ascii="Verdana" w:hAnsi="Verdana" w:cstheme="majorHAnsi"/>
          <w:color w:val="212529"/>
          <w:sz w:val="18"/>
          <w:szCs w:val="18"/>
          <w:shd w:val="clear" w:color="auto" w:fill="FFFFFF"/>
          <w:lang w:val="ru-RU"/>
        </w:rPr>
        <w:t>(10 євро + вхідний квиток 35 євро для дорослих/ 30 євро для дітей до 16 років) (ЗАМОВЛЕННЯ ТА ОПЛАТА ДО ПОЧАТКУ ТУРУ),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 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F409BF" w:rsidRPr="001C53B6" w:rsidRDefault="009D69EB" w:rsidP="001A546C">
      <w:pPr>
        <w:shd w:val="clear" w:color="auto" w:fill="FFFFFF"/>
        <w:spacing w:after="0"/>
        <w:rPr>
          <w:rFonts w:ascii="Verdana" w:hAnsi="Verdana" w:cstheme="majorHAnsi"/>
          <w:color w:val="212529"/>
          <w:sz w:val="18"/>
          <w:szCs w:val="18"/>
          <w:shd w:val="clear" w:color="auto" w:fill="FFFFFF"/>
          <w:lang w:val="ru-RU"/>
        </w:rPr>
      </w:pPr>
      <w:r w:rsidRPr="009D69EB">
        <w:rPr>
          <w:rFonts w:ascii="Verdana" w:hAnsi="Verdana" w:cstheme="majorHAnsi"/>
          <w:color w:val="212529"/>
          <w:sz w:val="18"/>
          <w:szCs w:val="18"/>
          <w:shd w:val="clear" w:color="auto" w:fill="FFFFFF"/>
          <w:lang w:val="ru-RU"/>
        </w:rPr>
        <w:t>Виїзд в Україну. Прибуття до Львову. Посадка групи в поїзд після 23:00</w:t>
      </w:r>
      <w:r w:rsidR="00F409BF">
        <w:rPr>
          <w:rFonts w:ascii="Verdana" w:hAnsi="Verdana" w:cstheme="majorHAnsi"/>
          <w:color w:val="212529"/>
          <w:sz w:val="18"/>
          <w:szCs w:val="18"/>
          <w:shd w:val="clear" w:color="auto" w:fill="FFFFFF"/>
          <w:lang w:val="ru-RU"/>
        </w:rPr>
        <w:br/>
      </w:r>
    </w:p>
    <w:p w:rsidR="00DE5503" w:rsidRPr="00F409BF" w:rsidRDefault="001A546C" w:rsidP="001A546C">
      <w:pPr>
        <w:shd w:val="clear" w:color="auto" w:fill="FFFFFF"/>
        <w:spacing w:after="0" w:line="240" w:lineRule="auto"/>
        <w:jc w:val="center"/>
        <w:rPr>
          <w:rFonts w:ascii="Verdana" w:eastAsia="Times New Roman" w:hAnsi="Verdana" w:cs="Arial"/>
          <w:color w:val="212529"/>
          <w:sz w:val="18"/>
          <w:szCs w:val="18"/>
          <w:lang w:val="ru-RU"/>
        </w:rPr>
      </w:pPr>
      <w:r w:rsidRPr="00FD3237">
        <w:rPr>
          <w:rFonts w:ascii="Verdana" w:eastAsia="Times New Roman" w:hAnsi="Verdana" w:cs="Arial"/>
          <w:noProof/>
          <w:color w:val="212529"/>
          <w:sz w:val="18"/>
          <w:szCs w:val="18"/>
          <w:lang w:val="en-US"/>
        </w:rPr>
        <w:lastRenderedPageBreak/>
        <w:drawing>
          <wp:inline distT="0" distB="0" distL="0" distR="0" wp14:anchorId="369FF194" wp14:editId="310385FF">
            <wp:extent cx="1587600" cy="1188000"/>
            <wp:effectExtent l="0" t="0" r="0" b="0"/>
            <wp:docPr id="32" name="Рисунок 32"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6F384932" wp14:editId="5D5D00E4">
            <wp:extent cx="1706400" cy="1188000"/>
            <wp:effectExtent l="0" t="0" r="8255" b="0"/>
            <wp:docPr id="31" name="Рисунок 31"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6400" cy="1188000"/>
                    </a:xfrm>
                    <a:prstGeom prst="rect">
                      <a:avLst/>
                    </a:prstGeom>
                    <a:noFill/>
                    <a:ln>
                      <a:noFill/>
                    </a:ln>
                  </pic:spPr>
                </pic:pic>
              </a:graphicData>
            </a:graphic>
          </wp:inline>
        </w:drawing>
      </w:r>
      <w:r>
        <w:rPr>
          <w:rFonts w:ascii="Verdana" w:hAnsi="Verdana" w:cstheme="majorHAnsi"/>
          <w:color w:val="212529"/>
          <w:sz w:val="18"/>
          <w:szCs w:val="18"/>
          <w:shd w:val="clear" w:color="auto" w:fill="FFFFFF"/>
          <w:lang w:val="ru-RU"/>
        </w:rPr>
        <w:t xml:space="preserve">  </w:t>
      </w:r>
      <w:r w:rsidRPr="00FD3237">
        <w:rPr>
          <w:rFonts w:ascii="Verdana" w:eastAsia="Times New Roman" w:hAnsi="Verdana" w:cs="Arial"/>
          <w:noProof/>
          <w:color w:val="212529"/>
          <w:sz w:val="18"/>
          <w:szCs w:val="18"/>
          <w:lang w:val="en-US"/>
        </w:rPr>
        <w:drawing>
          <wp:inline distT="0" distB="0" distL="0" distR="0" wp14:anchorId="71D03986" wp14:editId="5C3BBDBE">
            <wp:extent cx="1782000" cy="1188000"/>
            <wp:effectExtent l="0" t="0" r="8890" b="0"/>
            <wp:docPr id="30" name="Рисунок 30"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00141957">
        <w:rPr>
          <w:rFonts w:ascii="Verdana" w:hAnsi="Verdana" w:cstheme="majorHAnsi"/>
          <w:color w:val="212529"/>
          <w:sz w:val="18"/>
          <w:szCs w:val="18"/>
          <w:shd w:val="clear" w:color="auto" w:fill="FFFFFF"/>
          <w:lang w:val="ru-RU"/>
        </w:rPr>
        <w:br/>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4009CE">
        <w:rPr>
          <w:rFonts w:ascii="Verdana" w:hAnsi="Verdana" w:cstheme="majorHAnsi"/>
          <w:b/>
          <w:color w:val="FFFFFF" w:themeColor="background1"/>
          <w:sz w:val="24"/>
          <w:szCs w:val="24"/>
          <w:lang w:val="ru-RU"/>
        </w:rPr>
        <w:t>175</w:t>
      </w:r>
      <w:r w:rsidRPr="00C86D8B">
        <w:rPr>
          <w:rFonts w:ascii="Verdana" w:hAnsi="Verdana" w:cstheme="majorHAnsi"/>
          <w:b/>
          <w:color w:val="FFFFFF" w:themeColor="background1"/>
          <w:sz w:val="24"/>
          <w:szCs w:val="24"/>
        </w:rPr>
        <w:t xml:space="preserve"> євро</w:t>
      </w:r>
    </w:p>
    <w:p w:rsidR="00C86D8B" w:rsidRPr="00C86D8B" w:rsidRDefault="00C86D8B" w:rsidP="00141957">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4009CE">
        <w:rPr>
          <w:rFonts w:ascii="Verdana" w:hAnsi="Verdana" w:cstheme="majorHAnsi"/>
          <w:b/>
          <w:color w:val="FFFFFF" w:themeColor="background1"/>
          <w:sz w:val="24"/>
          <w:szCs w:val="24"/>
          <w:lang w:val="ru-RU"/>
        </w:rPr>
        <w:t>185</w:t>
      </w:r>
      <w:r w:rsidRPr="00C86D8B">
        <w:rPr>
          <w:rFonts w:ascii="Verdana" w:hAnsi="Verdana" w:cstheme="majorHAnsi"/>
          <w:b/>
          <w:color w:val="FFFFFF" w:themeColor="background1"/>
          <w:sz w:val="24"/>
          <w:szCs w:val="24"/>
        </w:rPr>
        <w:t xml:space="preserve"> євро</w:t>
      </w:r>
    </w:p>
    <w:p w:rsidR="003B6777" w:rsidRPr="00141957" w:rsidRDefault="00C86D8B" w:rsidP="00141957">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4009CE">
        <w:rPr>
          <w:rFonts w:ascii="Verdana" w:hAnsi="Verdana" w:cstheme="majorHAnsi"/>
          <w:b/>
          <w:color w:val="FFFFFF" w:themeColor="background1"/>
          <w:sz w:val="24"/>
          <w:szCs w:val="24"/>
          <w:lang w:val="ru-RU"/>
        </w:rPr>
        <w:t>16</w:t>
      </w:r>
      <w:bookmarkStart w:id="0" w:name="_GoBack"/>
      <w:bookmarkEnd w:id="0"/>
      <w:r w:rsidR="00926BAC">
        <w:rPr>
          <w:rFonts w:ascii="Verdana" w:hAnsi="Verdana" w:cstheme="majorHAnsi"/>
          <w:b/>
          <w:color w:val="FFFFFF" w:themeColor="background1"/>
          <w:sz w:val="24"/>
          <w:szCs w:val="24"/>
          <w:lang w:val="ru-RU"/>
        </w:rPr>
        <w:t>5</w:t>
      </w:r>
      <w:r w:rsidRPr="00C86D8B">
        <w:rPr>
          <w:rFonts w:ascii="Verdana" w:hAnsi="Verdana" w:cstheme="majorHAnsi"/>
          <w:b/>
          <w:color w:val="FFFFFF" w:themeColor="background1"/>
          <w:sz w:val="24"/>
          <w:szCs w:val="24"/>
        </w:rPr>
        <w:t xml:space="preserve"> євро</w:t>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Проїзд автобусом єврокласу по маршруту туру;</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Проживання у готелях рівня 3* в номерах з усіма зручностями;</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Харчування – сніданки;</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Супровід керівником групи;</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Медичне страхування для осіб 7-59 років;</w:t>
      </w:r>
    </w:p>
    <w:p w:rsidR="00280B2B" w:rsidRPr="00280B2B" w:rsidRDefault="00280B2B" w:rsidP="00280B2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Оглядова екскурсія по Кракову.</w:t>
      </w:r>
    </w:p>
    <w:p w:rsidR="00D35265" w:rsidRPr="00D56659" w:rsidRDefault="00D35265" w:rsidP="00C33884">
      <w:pPr>
        <w:shd w:val="clear" w:color="auto" w:fill="FFFFFF"/>
        <w:spacing w:after="0" w:line="240" w:lineRule="auto"/>
        <w:ind w:left="720"/>
        <w:rPr>
          <w:rFonts w:ascii="Verdana" w:hAnsi="Verdana" w:cstheme="majorHAnsi"/>
          <w:color w:val="212529"/>
          <w:sz w:val="18"/>
          <w:szCs w:val="18"/>
        </w:rPr>
      </w:pP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Факультативні екскурсії;</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Додаткове харчування (15 євро/вечеря);</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Вхідні квитки в екскурсійні об'єкти (церкви, собори, музеї тощо);</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Проїзд в громадському транспорті;</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Особисті витрати;</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280B2B" w:rsidRPr="00280B2B" w:rsidRDefault="00280B2B" w:rsidP="00280B2B">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280B2B">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p>
    <w:p w:rsidR="00D35265" w:rsidRPr="00C33884" w:rsidRDefault="00D35265" w:rsidP="00280B2B">
      <w:pPr>
        <w:shd w:val="clear" w:color="auto" w:fill="FFFFFF"/>
        <w:spacing w:after="0" w:line="240" w:lineRule="auto"/>
        <w:ind w:left="720"/>
        <w:rPr>
          <w:rFonts w:ascii="Verdana" w:hAnsi="Verdana" w:cstheme="majorHAnsi"/>
          <w:color w:val="212529"/>
          <w:sz w:val="18"/>
          <w:szCs w:val="18"/>
          <w:lang w:val="ru-RU"/>
        </w:rPr>
      </w:pPr>
    </w:p>
    <w:sectPr w:rsidR="00D35265" w:rsidRPr="00C33884">
      <w:headerReference w:type="default" r:id="rId2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C4" w:rsidRDefault="00776CC4" w:rsidP="00840880">
      <w:pPr>
        <w:spacing w:after="0" w:line="240" w:lineRule="auto"/>
      </w:pPr>
      <w:r>
        <w:separator/>
      </w:r>
    </w:p>
  </w:endnote>
  <w:endnote w:type="continuationSeparator" w:id="0">
    <w:p w:rsidR="00776CC4" w:rsidRDefault="00776CC4"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C4" w:rsidRDefault="00776CC4" w:rsidP="00840880">
      <w:pPr>
        <w:spacing w:after="0" w:line="240" w:lineRule="auto"/>
      </w:pPr>
      <w:r>
        <w:separator/>
      </w:r>
    </w:p>
  </w:footnote>
  <w:footnote w:type="continuationSeparator" w:id="0">
    <w:p w:rsidR="00776CC4" w:rsidRDefault="00776CC4"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807806">
    <w:pPr>
      <w:pStyle w:val="Heading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807806" w:rsidRPr="00807806">
      <w:rPr>
        <w:rFonts w:ascii="Verdana" w:hAnsi="Verdana" w:cstheme="majorHAnsi"/>
        <w:b/>
        <w:bCs/>
        <w:color w:val="000000" w:themeColor="text1"/>
        <w:sz w:val="22"/>
        <w:szCs w:val="22"/>
        <w:lang w:val="ru-RU" w:eastAsia="ru-RU"/>
      </w:rPr>
      <w:t>ВІКЕНД У КРАКОВІ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776CC4"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776CC4"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776CC4"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E1D99"/>
    <w:multiLevelType w:val="multilevel"/>
    <w:tmpl w:val="5A40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319D4"/>
    <w:multiLevelType w:val="multilevel"/>
    <w:tmpl w:val="3224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6"/>
  </w:num>
  <w:num w:numId="6">
    <w:abstractNumId w:val="1"/>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1056D0"/>
    <w:rsid w:val="00141957"/>
    <w:rsid w:val="00145882"/>
    <w:rsid w:val="00176F0E"/>
    <w:rsid w:val="001A546C"/>
    <w:rsid w:val="001C53B6"/>
    <w:rsid w:val="002739A3"/>
    <w:rsid w:val="00280B2B"/>
    <w:rsid w:val="00322ADB"/>
    <w:rsid w:val="00334746"/>
    <w:rsid w:val="00386259"/>
    <w:rsid w:val="003B6777"/>
    <w:rsid w:val="004009CE"/>
    <w:rsid w:val="004151BB"/>
    <w:rsid w:val="00450660"/>
    <w:rsid w:val="00463025"/>
    <w:rsid w:val="004817DC"/>
    <w:rsid w:val="00484274"/>
    <w:rsid w:val="004C1265"/>
    <w:rsid w:val="004C1A16"/>
    <w:rsid w:val="004E3925"/>
    <w:rsid w:val="004E7C36"/>
    <w:rsid w:val="00520FFA"/>
    <w:rsid w:val="00546A32"/>
    <w:rsid w:val="005F6757"/>
    <w:rsid w:val="00712167"/>
    <w:rsid w:val="00774E18"/>
    <w:rsid w:val="00776CC4"/>
    <w:rsid w:val="007A2881"/>
    <w:rsid w:val="00807806"/>
    <w:rsid w:val="00826C8B"/>
    <w:rsid w:val="00840880"/>
    <w:rsid w:val="008C3F7A"/>
    <w:rsid w:val="008F2CB1"/>
    <w:rsid w:val="00926BAC"/>
    <w:rsid w:val="009508E6"/>
    <w:rsid w:val="009D3F4E"/>
    <w:rsid w:val="009D69EB"/>
    <w:rsid w:val="00A44F33"/>
    <w:rsid w:val="00A47897"/>
    <w:rsid w:val="00AC3EEA"/>
    <w:rsid w:val="00B63851"/>
    <w:rsid w:val="00C00E19"/>
    <w:rsid w:val="00C33884"/>
    <w:rsid w:val="00C86D8B"/>
    <w:rsid w:val="00CF75E0"/>
    <w:rsid w:val="00D35265"/>
    <w:rsid w:val="00D56659"/>
    <w:rsid w:val="00DE5503"/>
    <w:rsid w:val="00E46207"/>
    <w:rsid w:val="00EA25E3"/>
    <w:rsid w:val="00EE19D6"/>
    <w:rsid w:val="00F409BF"/>
    <w:rsid w:val="00FA3AC3"/>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EAC9"/>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7108931">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015180537">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akums.com.ua/storage/watermarked/mP0JZPKdv9KKhJTpmfeGchD4RMG0sRNpq7nCnHOD.jp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akums.com.ua/storage/watermarked/S4JpKuVctPlMBOTh5TR4Lde3f4oaPdzkKZWSbuDu.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kums.com.ua/storage/watermarked/azKIDcXzMuWmX6P2cmhQJ22RwKJWoBiX4B4M1zzT.jpeg" TargetMode="External"/><Relationship Id="rId20" Type="http://schemas.openxmlformats.org/officeDocument/2006/relationships/hyperlink" Target="https://sakums.com.ua/storage/watermarked/pnmiU1vRcSfN2sjdvASKsLwAgBzUVpO2WiNmAHxX.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ATZb5Wtl6NE65ZLL433p1Og2hWChlRRImyjpONzC.jpe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sakums.com.ua/storage/watermarked/mK7enpnEXekpCgUwq2KICzWaQtLeKhqUKuOZzhhW.jpeg" TargetMode="External"/><Relationship Id="rId14" Type="http://schemas.openxmlformats.org/officeDocument/2006/relationships/hyperlink" Target="https://sakums.com.ua/storage/watermarked/u8hKYmBTuvfaRlOZhKXZYZqZWfc7sr7fmvXBI0qC.jpeg" TargetMode="External"/><Relationship Id="rId22" Type="http://schemas.openxmlformats.org/officeDocument/2006/relationships/hyperlink" Target="https://sakums.com.ua/storage/watermarked/egJ6Jn0iRKap61mKeEiuMQvZn7L7rJeHV1D13d01.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27</cp:revision>
  <dcterms:created xsi:type="dcterms:W3CDTF">2024-01-16T10:41:00Z</dcterms:created>
  <dcterms:modified xsi:type="dcterms:W3CDTF">2025-08-29T15:28:00Z</dcterms:modified>
</cp:coreProperties>
</file>