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A46C81"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val="en-US" w:eastAsia="ru-RU"/>
        </w:rPr>
        <w:t>WEEKEND</w:t>
      </w:r>
      <w:r w:rsidRPr="00A46C81">
        <w:rPr>
          <w:rFonts w:ascii="Verdana" w:eastAsia="Times New Roman" w:hAnsi="Verdana" w:cstheme="majorHAnsi"/>
          <w:b/>
          <w:bCs/>
          <w:color w:val="000000" w:themeColor="text1"/>
          <w:szCs w:val="18"/>
          <w:lang w:val="ru-RU" w:eastAsia="ru-RU"/>
        </w:rPr>
        <w:t xml:space="preserve"> </w:t>
      </w:r>
      <w:r>
        <w:rPr>
          <w:rFonts w:ascii="Verdana" w:eastAsia="Times New Roman" w:hAnsi="Verdana" w:cstheme="majorHAnsi"/>
          <w:b/>
          <w:bCs/>
          <w:color w:val="000000" w:themeColor="text1"/>
          <w:szCs w:val="18"/>
          <w:lang w:eastAsia="ru-RU"/>
        </w:rPr>
        <w:t>В БУДАПЕШТІ</w:t>
      </w:r>
      <w:r w:rsidR="00E328E6">
        <w:rPr>
          <w:rFonts w:ascii="Verdana" w:eastAsia="Times New Roman" w:hAnsi="Verdana" w:cstheme="majorHAnsi"/>
          <w:b/>
          <w:bCs/>
          <w:color w:val="000000" w:themeColor="text1"/>
          <w:szCs w:val="18"/>
          <w:lang w:eastAsia="ru-RU"/>
        </w:rPr>
        <w:t xml:space="preserve"> ТА ВІДНІ</w:t>
      </w:r>
      <w:r>
        <w:rPr>
          <w:rFonts w:ascii="Verdana" w:eastAsia="Times New Roman" w:hAnsi="Verdana" w:cstheme="majorHAnsi"/>
          <w:b/>
          <w:bCs/>
          <w:color w:val="000000" w:themeColor="text1"/>
          <w:szCs w:val="18"/>
          <w:lang w:eastAsia="ru-RU"/>
        </w:rPr>
        <w:t>! (</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EA49EB" w:rsidRDefault="003609D7" w:rsidP="00EA49EB">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23.08.2025, 25.10.2025, 22.12.2025, 03.01.2026, 14.02.2026, 07.03.2026, 22.03.2026, 29.03.2026, 26.04.2026, 03.05.2026, 25.10.2026</w:t>
      </w:r>
    </w:p>
    <w:p w:rsidR="00A87A15" w:rsidRPr="00D56659" w:rsidRDefault="00A87A15" w:rsidP="00A46C81">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DC2BBA" w:rsidP="001056D0">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Термальний рай з місцевим колоритом</w:t>
      </w:r>
    </w:p>
    <w:p w:rsidR="00E328E6" w:rsidRDefault="00E328E6" w:rsidP="00E328E6">
      <w:pPr>
        <w:shd w:val="clear" w:color="auto" w:fill="FFFFFF"/>
        <w:spacing w:after="0"/>
        <w:rPr>
          <w:rFonts w:ascii="Verdana" w:eastAsia="Times New Roman" w:hAnsi="Verdana" w:cstheme="majorHAnsi"/>
          <w:color w:val="212529"/>
          <w:sz w:val="18"/>
          <w:szCs w:val="18"/>
          <w:lang w:eastAsia="ru-RU"/>
        </w:rPr>
      </w:pP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Перетин кордону. Переїзд до Будапешту. Запрошуємо Вас на екскурсію </w:t>
      </w:r>
      <w:r w:rsidRPr="00E328E6">
        <w:rPr>
          <w:rFonts w:ascii="Verdana" w:eastAsia="Times New Roman" w:hAnsi="Verdana" w:cstheme="majorHAnsi"/>
          <w:b/>
          <w:color w:val="212529"/>
          <w:sz w:val="18"/>
          <w:szCs w:val="18"/>
          <w:lang w:eastAsia="ru-RU"/>
        </w:rPr>
        <w:t>«Будапешт – перлина Дунаю"</w:t>
      </w:r>
      <w:r w:rsidRPr="00E328E6">
        <w:rPr>
          <w:rFonts w:ascii="Verdana" w:eastAsia="Times New Roman" w:hAnsi="Verdana" w:cstheme="majorHAnsi"/>
          <w:color w:val="212529"/>
          <w:sz w:val="18"/>
          <w:szCs w:val="18"/>
          <w:lang w:eastAsia="ru-RU"/>
        </w:rPr>
        <w:t>: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Вільний час. Пропонуємо відвідати </w:t>
      </w:r>
      <w:r w:rsidRPr="00E328E6">
        <w:rPr>
          <w:rFonts w:ascii="Verdana" w:eastAsia="Times New Roman" w:hAnsi="Verdana" w:cstheme="majorHAnsi"/>
          <w:b/>
          <w:color w:val="212529"/>
          <w:sz w:val="18"/>
          <w:szCs w:val="18"/>
          <w:lang w:eastAsia="ru-RU"/>
        </w:rPr>
        <w:t>торгово-розважальний центр «Кампона»</w:t>
      </w:r>
      <w:r w:rsidRPr="00E328E6">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Чудовим завершенням дня для Вас стане </w:t>
      </w:r>
      <w:r w:rsidRPr="00E328E6">
        <w:rPr>
          <w:rFonts w:ascii="Verdana" w:eastAsia="Times New Roman" w:hAnsi="Verdana" w:cstheme="majorHAnsi"/>
          <w:b/>
          <w:color w:val="212529"/>
          <w:sz w:val="18"/>
          <w:szCs w:val="18"/>
          <w:lang w:eastAsia="ru-RU"/>
        </w:rPr>
        <w:t>"Будапешт в ілюмінації"</w:t>
      </w:r>
      <w:r w:rsidR="00434476">
        <w:rPr>
          <w:rFonts w:ascii="Verdana" w:eastAsia="Times New Roman" w:hAnsi="Verdana" w:cstheme="majorHAnsi"/>
          <w:color w:val="212529"/>
          <w:sz w:val="18"/>
          <w:szCs w:val="18"/>
          <w:lang w:eastAsia="ru-RU"/>
        </w:rPr>
        <w:t xml:space="preserve"> (35 євро для дорослих / 30</w:t>
      </w:r>
      <w:r w:rsidRPr="00E328E6">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BF1E51"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164260" cy="1219200"/>
            <wp:effectExtent l="0" t="0" r="762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182" cy="1230423"/>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618615" cy="1212446"/>
            <wp:effectExtent l="0" t="0" r="635" b="698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8077" cy="1234515"/>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146161" cy="1209005"/>
            <wp:effectExtent l="0" t="0" r="6985"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715" cy="1228471"/>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E328E6" w:rsidP="001826A5">
      <w:pPr>
        <w:shd w:val="clear" w:color="auto" w:fill="2F5496" w:themeFill="accent5" w:themeFillShade="BF"/>
        <w:jc w:val="center"/>
        <w:rPr>
          <w:rFonts w:ascii="Verdana" w:hAnsi="Verdana"/>
          <w:color w:val="FFFFFF" w:themeColor="background1"/>
          <w:sz w:val="18"/>
          <w:szCs w:val="18"/>
        </w:rPr>
      </w:pPr>
      <w:r w:rsidRPr="00E328E6">
        <w:rPr>
          <w:rFonts w:ascii="Verdana" w:hAnsi="Verdana"/>
          <w:color w:val="FFFFFF" w:themeColor="background1"/>
          <w:sz w:val="18"/>
          <w:szCs w:val="18"/>
        </w:rPr>
        <w:t>Серце Європи - величний Відень</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Сніданок.</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Щоб посилити Ваші враження, ми запрошуємо Вас відвідати ще одну перлину Європи, її серце, столицю Австро-Угорської імперії – "Величний Відень".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lastRenderedPageBreak/>
        <w:t>У вільний час радимо відвідати на вибір:</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b/>
          <w:color w:val="212529"/>
          <w:sz w:val="18"/>
          <w:szCs w:val="18"/>
          <w:lang w:eastAsia="ru-RU"/>
        </w:rPr>
        <w:t>- «Скарбницю Габсбургів»</w:t>
      </w:r>
      <w:r w:rsidRPr="00E328E6">
        <w:rPr>
          <w:rFonts w:ascii="Verdana" w:eastAsia="Times New Roman" w:hAnsi="Verdana" w:cstheme="majorHAnsi"/>
          <w:color w:val="212529"/>
          <w:sz w:val="18"/>
          <w:szCs w:val="18"/>
          <w:lang w:eastAsia="ru-RU"/>
        </w:rPr>
        <w:t xml:space="preserve"> (25 євро для дорослих/15 євро для дітей).</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b/>
          <w:color w:val="212529"/>
          <w:sz w:val="18"/>
          <w:szCs w:val="18"/>
          <w:lang w:eastAsia="ru-RU"/>
        </w:rPr>
        <w:t>- палац Шенбрунн</w:t>
      </w:r>
      <w:r w:rsidRPr="00E328E6">
        <w:rPr>
          <w:rFonts w:ascii="Verdana" w:eastAsia="Times New Roman" w:hAnsi="Verdana" w:cstheme="majorHAnsi"/>
          <w:color w:val="212529"/>
          <w:sz w:val="18"/>
          <w:szCs w:val="18"/>
          <w:lang w:eastAsia="ru-RU"/>
        </w:rPr>
        <w:t xml:space="preserve"> (</w:t>
      </w:r>
      <w:r w:rsidR="00434476">
        <w:rPr>
          <w:rFonts w:ascii="Verdana" w:eastAsia="Times New Roman" w:hAnsi="Verdana" w:cstheme="majorHAnsi"/>
          <w:color w:val="212529"/>
          <w:sz w:val="18"/>
          <w:szCs w:val="18"/>
          <w:lang w:val="ru-RU" w:eastAsia="ru-RU"/>
        </w:rPr>
        <w:t>20 євро/</w:t>
      </w:r>
      <w:r w:rsidRPr="00E328E6">
        <w:rPr>
          <w:rFonts w:ascii="Verdana" w:eastAsia="Times New Roman" w:hAnsi="Verdana" w:cstheme="majorHAnsi"/>
          <w:color w:val="212529"/>
          <w:sz w:val="18"/>
          <w:szCs w:val="18"/>
          <w:lang w:eastAsia="ru-RU"/>
        </w:rPr>
        <w:t xml:space="preserve">15 євро + вхідний квиток </w:t>
      </w:r>
      <w:r w:rsidR="00434476">
        <w:rPr>
          <w:rFonts w:ascii="Verdana" w:eastAsia="Times New Roman" w:hAnsi="Verdana" w:cstheme="majorHAnsi"/>
          <w:color w:val="212529"/>
          <w:sz w:val="18"/>
          <w:szCs w:val="18"/>
          <w:lang w:eastAsia="ru-RU"/>
        </w:rPr>
        <w:t>23 євро для дорослих / 18</w:t>
      </w:r>
      <w:r w:rsidRPr="00E328E6">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відвідування Віденського зоопарку - (15 євро трансфер + 28 євро для дорослих / 18 євро для дітей до 17 років)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 xml:space="preserve">- </w:t>
      </w:r>
      <w:r w:rsidRPr="00E328E6">
        <w:rPr>
          <w:rFonts w:ascii="Verdana" w:eastAsia="Times New Roman" w:hAnsi="Verdana" w:cstheme="majorHAnsi"/>
          <w:b/>
          <w:color w:val="212529"/>
          <w:sz w:val="18"/>
          <w:szCs w:val="18"/>
          <w:lang w:eastAsia="ru-RU"/>
        </w:rPr>
        <w:t>екскурсію "Легенди та історії Відня"</w:t>
      </w:r>
      <w:r w:rsidRPr="00E328E6">
        <w:rPr>
          <w:rFonts w:ascii="Verdana" w:eastAsia="Times New Roman" w:hAnsi="Verdana" w:cstheme="majorHAnsi"/>
          <w:color w:val="212529"/>
          <w:sz w:val="18"/>
          <w:szCs w:val="18"/>
          <w:lang w:eastAsia="ru-RU"/>
        </w:rPr>
        <w:t xml:space="preserve"> (20 євро для дорослих/15 євро для дітей).Під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Повернення в готель. Нічліг.</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ули тут встановлені, про традиції проведення Віденського Оперного балу і про те, чим живе цей театр у наші дні.</w:t>
      </w:r>
    </w:p>
    <w:p w:rsidR="00E328E6" w:rsidRPr="00E328E6" w:rsidRDefault="00E328E6" w:rsidP="00E328E6">
      <w:pPr>
        <w:shd w:val="clear" w:color="auto" w:fill="FFFFFF"/>
        <w:spacing w:after="0"/>
        <w:rPr>
          <w:rFonts w:ascii="Verdana" w:eastAsia="Times New Roman" w:hAnsi="Verdana" w:cstheme="majorHAnsi"/>
          <w:color w:val="212529"/>
          <w:sz w:val="18"/>
          <w:szCs w:val="18"/>
          <w:lang w:eastAsia="ru-RU"/>
        </w:rPr>
      </w:pPr>
      <w:r w:rsidRPr="00E328E6">
        <w:rPr>
          <w:rFonts w:ascii="Verdana" w:eastAsia="Times New Roman" w:hAnsi="Verdana" w:cstheme="majorHAnsi"/>
          <w:color w:val="212529"/>
          <w:sz w:val="18"/>
          <w:szCs w:val="18"/>
          <w:lang w:eastAsia="ru-RU"/>
        </w:rPr>
        <w:t>Повернення в готель. Нічліг.</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2075505" cy="1187246"/>
            <wp:effectExtent l="0" t="0" r="127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030" cy="1194411"/>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800225" cy="1200150"/>
            <wp:effectExtent l="0" t="0" r="9525"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inline>
        </w:drawing>
      </w:r>
      <w:r w:rsidR="00E328E6">
        <w:rPr>
          <w:rFonts w:ascii="Verdana" w:eastAsia="Times New Roman" w:hAnsi="Verdana" w:cstheme="majorHAnsi"/>
          <w:color w:val="212529"/>
          <w:sz w:val="18"/>
          <w:szCs w:val="18"/>
          <w:lang w:eastAsia="ru-RU"/>
        </w:rPr>
        <w:t xml:space="preserve"> </w:t>
      </w:r>
      <w:r w:rsidR="00E328E6">
        <w:rPr>
          <w:noProof/>
          <w:lang w:val="en-US"/>
        </w:rPr>
        <w:drawing>
          <wp:inline distT="0" distB="0" distL="0" distR="0">
            <wp:extent cx="1757363" cy="1171574"/>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6629" cy="1177751"/>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A47C79" w:rsidRPr="00A47C79" w:rsidRDefault="001056D0" w:rsidP="00217D2A">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A46C81">
        <w:rPr>
          <w:rFonts w:ascii="Verdana" w:hAnsi="Verdana" w:cstheme="majorHAnsi"/>
          <w:color w:val="FFFFFF" w:themeColor="background1"/>
          <w:sz w:val="20"/>
          <w:szCs w:val="20"/>
        </w:rPr>
        <w:t>3</w:t>
      </w:r>
      <w:r w:rsidRPr="00D56659">
        <w:rPr>
          <w:rFonts w:ascii="Verdana" w:hAnsi="Verdana" w:cstheme="majorHAnsi"/>
          <w:color w:val="FFFFFF" w:themeColor="background1"/>
          <w:sz w:val="20"/>
          <w:szCs w:val="20"/>
        </w:rPr>
        <w:t xml:space="preserve"> день</w:t>
      </w:r>
    </w:p>
    <w:p w:rsidR="001056D0" w:rsidRPr="00217D2A" w:rsidRDefault="00A47C79" w:rsidP="00217D2A">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A47C79">
        <w:rPr>
          <w:rFonts w:ascii="Verdana" w:hAnsi="Verdana" w:cstheme="majorHAnsi"/>
          <w:color w:val="FFFFFF" w:themeColor="background1"/>
          <w:sz w:val="20"/>
          <w:szCs w:val="20"/>
        </w:rPr>
        <w:t xml:space="preserve">Унікальні термальні купальні в </w:t>
      </w:r>
      <w:r w:rsidR="00217D2A">
        <w:rPr>
          <w:rFonts w:ascii="Verdana" w:hAnsi="Verdana" w:cstheme="majorHAnsi"/>
          <w:color w:val="FFFFFF" w:themeColor="background1"/>
          <w:sz w:val="20"/>
          <w:szCs w:val="20"/>
        </w:rPr>
        <w:t>Нірьєдхаза</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Сніданок. Виселення з готелю. Переїзд по території Угорщини.</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Для бажаючих відвідання термальних купалень в </w:t>
      </w:r>
      <w:r w:rsidRPr="00217D2A">
        <w:rPr>
          <w:rFonts w:ascii="Verdana" w:eastAsia="Times New Roman" w:hAnsi="Verdana" w:cs="Arial"/>
          <w:b/>
          <w:bCs/>
          <w:color w:val="212529"/>
          <w:sz w:val="18"/>
          <w:szCs w:val="18"/>
          <w:lang w:eastAsia="uk-UA"/>
        </w:rPr>
        <w:t>м. Нірьєдхаза</w:t>
      </w:r>
      <w:r w:rsidRPr="00217D2A">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Поруч розташований другий за розмірами в Угорщині зоопарк і океанаріум, де зібрано багато тварин з усього світу! Шопінг на китайському базарі та супермаркетах міста.</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Виїзд в Україну. Перетин угорсько-українського кордону. Приїзд в Мукачево.</w:t>
      </w:r>
    </w:p>
    <w:p w:rsidR="00217D2A" w:rsidRPr="00217D2A" w:rsidRDefault="00217D2A" w:rsidP="00217D2A">
      <w:pPr>
        <w:shd w:val="clear" w:color="auto" w:fill="FFFFFF"/>
        <w:spacing w:after="0" w:line="240" w:lineRule="auto"/>
        <w:jc w:val="both"/>
        <w:rPr>
          <w:rFonts w:ascii="Verdana" w:eastAsia="Times New Roman" w:hAnsi="Verdana" w:cs="Arial"/>
          <w:color w:val="212529"/>
          <w:sz w:val="18"/>
          <w:szCs w:val="18"/>
          <w:lang w:eastAsia="uk-UA"/>
        </w:rPr>
      </w:pPr>
      <w:r w:rsidRPr="00217D2A">
        <w:rPr>
          <w:rFonts w:ascii="Verdana" w:eastAsia="Times New Roman" w:hAnsi="Verdana" w:cs="Arial"/>
          <w:color w:val="212529"/>
          <w:sz w:val="18"/>
          <w:szCs w:val="18"/>
          <w:lang w:eastAsia="uk-UA"/>
        </w:rPr>
        <w:t>Посадка на поїзд після 22:00.</w:t>
      </w:r>
    </w:p>
    <w:p w:rsidR="004B3523" w:rsidRPr="00D56659" w:rsidRDefault="004B3523" w:rsidP="00A47C79">
      <w:pPr>
        <w:shd w:val="clear" w:color="auto" w:fill="FFFFFF"/>
        <w:spacing w:after="0" w:line="240" w:lineRule="auto"/>
        <w:rPr>
          <w:rFonts w:ascii="Verdana" w:eastAsia="Times New Roman" w:hAnsi="Verdana" w:cs="Arial"/>
          <w:color w:val="212529"/>
          <w:sz w:val="18"/>
          <w:szCs w:val="18"/>
        </w:rPr>
      </w:pPr>
    </w:p>
    <w:p w:rsidR="00DE5503" w:rsidRDefault="00217D2A" w:rsidP="00217D2A">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lastRenderedPageBreak/>
        <w:drawing>
          <wp:inline distT="0" distB="0" distL="0" distR="0">
            <wp:extent cx="1621088" cy="1080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0leKLnC4OGsSPZwaEpo3FWx4BmBeRwWwrf2v3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G8hMvFzwOHR2rwDal70KbrbUGHvICBZa7Uoy16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KB1IfPYgDDNDK1HabHZUNxqPus3FNx5y2SjNVK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3609D7">
        <w:rPr>
          <w:rFonts w:ascii="Verdana" w:hAnsi="Verdana" w:cstheme="majorHAnsi"/>
          <w:b/>
          <w:color w:val="FFFFFF" w:themeColor="background1"/>
          <w:sz w:val="20"/>
          <w:szCs w:val="20"/>
          <w:lang w:val="ru-RU"/>
        </w:rPr>
        <w:t>19</w:t>
      </w:r>
      <w:r w:rsidR="00434476">
        <w:rPr>
          <w:rFonts w:ascii="Verdana" w:hAnsi="Verdana" w:cstheme="majorHAnsi"/>
          <w:b/>
          <w:color w:val="FFFFFF" w:themeColor="background1"/>
          <w:sz w:val="20"/>
          <w:szCs w:val="20"/>
          <w:lang w:val="ru-RU"/>
        </w:rPr>
        <w:t>5</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3609D7">
        <w:rPr>
          <w:rFonts w:ascii="Verdana" w:hAnsi="Verdana" w:cstheme="majorHAnsi"/>
          <w:b/>
          <w:color w:val="FFFFFF" w:themeColor="background1"/>
          <w:sz w:val="20"/>
          <w:szCs w:val="20"/>
        </w:rPr>
        <w:t>21</w:t>
      </w:r>
      <w:r w:rsidR="005D5731">
        <w:rPr>
          <w:rFonts w:ascii="Verdana" w:hAnsi="Verdana" w:cstheme="majorHAnsi"/>
          <w:b/>
          <w:color w:val="FFFFFF" w:themeColor="background1"/>
          <w:sz w:val="20"/>
          <w:szCs w:val="20"/>
        </w:rPr>
        <w:t>0</w:t>
      </w:r>
      <w:r w:rsidRPr="004B3523">
        <w:rPr>
          <w:rFonts w:ascii="Verdana" w:hAnsi="Verdana" w:cstheme="majorHAnsi"/>
          <w:b/>
          <w:color w:val="FFFFFF" w:themeColor="background1"/>
          <w:sz w:val="20"/>
          <w:szCs w:val="20"/>
        </w:rPr>
        <w:t xml:space="preserve"> євро</w:t>
      </w:r>
    </w:p>
    <w:p w:rsidR="003E55F6" w:rsidRPr="000B6A58" w:rsidRDefault="00012726" w:rsidP="000B6A58">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711F32">
        <w:rPr>
          <w:rFonts w:ascii="Verdana" w:hAnsi="Verdana" w:cstheme="majorHAnsi"/>
          <w:b/>
          <w:color w:val="FFFFFF" w:themeColor="background1"/>
          <w:sz w:val="20"/>
          <w:szCs w:val="20"/>
        </w:rPr>
        <w:t>185</w:t>
      </w:r>
      <w:bookmarkStart w:id="0" w:name="_GoBack"/>
      <w:bookmarkEnd w:id="0"/>
      <w:r w:rsidRPr="004B3523">
        <w:rPr>
          <w:rFonts w:ascii="Verdana" w:hAnsi="Verdana" w:cstheme="majorHAnsi"/>
          <w:b/>
          <w:color w:val="FFFFFF" w:themeColor="background1"/>
          <w:sz w:val="20"/>
          <w:szCs w:val="20"/>
        </w:rPr>
        <w:t xml:space="preserve"> євро</w:t>
      </w:r>
      <w:r w:rsidR="008D75D8">
        <w:rPr>
          <w:rFonts w:ascii="Verdana" w:hAnsi="Verdana" w:cstheme="majorHAnsi"/>
          <w:b/>
          <w:color w:val="FFFFFF" w:themeColor="background1"/>
          <w:sz w:val="20"/>
          <w:szCs w:val="20"/>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Проїзд за маршрутом у комфортабельному автобусі;</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Проживання в готелях рівня 3*;</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Харчування - сніданки;</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Медичне страхування для осіб 7-59 років;</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Супровід керівником групи по всьому маршруту;</w:t>
      </w:r>
    </w:p>
    <w:p w:rsidR="00A16B2B" w:rsidRPr="00A16B2B" w:rsidRDefault="00A16B2B" w:rsidP="00A16B2B">
      <w:pPr>
        <w:numPr>
          <w:ilvl w:val="0"/>
          <w:numId w:val="7"/>
        </w:numPr>
        <w:spacing w:before="100" w:beforeAutospacing="1" w:after="100" w:afterAutospacing="1" w:line="240" w:lineRule="auto"/>
        <w:rPr>
          <w:rFonts w:ascii="Verdana" w:eastAsia="Times New Roman" w:hAnsi="Verdana" w:cstheme="minorHAnsi"/>
          <w:color w:val="000000"/>
          <w:sz w:val="18"/>
          <w:szCs w:val="20"/>
          <w:lang w:eastAsia="uk-UA"/>
        </w:rPr>
      </w:pPr>
      <w:r w:rsidRPr="00A16B2B">
        <w:rPr>
          <w:rFonts w:ascii="Verdana" w:eastAsia="Times New Roman" w:hAnsi="Verdana" w:cstheme="minorHAnsi"/>
          <w:color w:val="000000"/>
          <w:sz w:val="18"/>
          <w:szCs w:val="20"/>
          <w:lang w:eastAsia="uk-UA"/>
        </w:rPr>
        <w:t>Оглядові екскурсії Будапештом та Віднем.</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Курортний збір (оплачується при бронюванні туру) – 2 євро з особи;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Навушники під час екскурсій – 2 євро з особи за екскурсію;</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Факультативні програми і вхідні квитки;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Проїзд на громадському транспорті;</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Додаткових 2 обідо/вечерь – 40 євро (без напоїв). Замовлення та оплата до початку туру;</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Особисті витрати;</w:t>
      </w:r>
    </w:p>
    <w:p w:rsidR="00A16B2B" w:rsidRPr="00A16B2B" w:rsidRDefault="00A16B2B" w:rsidP="00A16B2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A16B2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873E3D" w:rsidRDefault="00D35265" w:rsidP="00A16B2B">
      <w:pPr>
        <w:shd w:val="clear" w:color="auto" w:fill="FFFFFF"/>
        <w:spacing w:after="0" w:line="240" w:lineRule="auto"/>
        <w:ind w:left="720"/>
        <w:rPr>
          <w:rFonts w:ascii="Verdana" w:hAnsi="Verdana" w:cstheme="majorHAnsi"/>
          <w:color w:val="212529"/>
          <w:sz w:val="18"/>
          <w:szCs w:val="18"/>
        </w:rPr>
      </w:pPr>
    </w:p>
    <w:sectPr w:rsidR="00D35265" w:rsidRPr="00873E3D">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28" w:rsidRDefault="00827A28" w:rsidP="00840880">
      <w:pPr>
        <w:spacing w:after="0" w:line="240" w:lineRule="auto"/>
      </w:pPr>
      <w:r>
        <w:separator/>
      </w:r>
    </w:p>
  </w:endnote>
  <w:endnote w:type="continuationSeparator" w:id="0">
    <w:p w:rsidR="00827A28" w:rsidRDefault="00827A2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28" w:rsidRDefault="00827A28" w:rsidP="00840880">
      <w:pPr>
        <w:spacing w:after="0" w:line="240" w:lineRule="auto"/>
      </w:pPr>
      <w:r>
        <w:separator/>
      </w:r>
    </w:p>
  </w:footnote>
  <w:footnote w:type="continuationSeparator" w:id="0">
    <w:p w:rsidR="00827A28" w:rsidRDefault="00827A2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A46C81">
      <w:rPr>
        <w:rFonts w:ascii="Verdana" w:hAnsi="Verdana" w:cstheme="majorHAnsi"/>
        <w:b/>
        <w:bCs/>
        <w:color w:val="000000" w:themeColor="text1"/>
        <w:sz w:val="22"/>
        <w:szCs w:val="22"/>
        <w:lang w:eastAsia="ru-RU"/>
      </w:rPr>
      <w:t xml:space="preserve">WEEKEND </w:t>
    </w:r>
    <w:r w:rsidR="00A46C81">
      <w:rPr>
        <w:rFonts w:ascii="Verdana" w:hAnsi="Verdana" w:cstheme="majorHAnsi"/>
        <w:b/>
        <w:bCs/>
        <w:color w:val="000000" w:themeColor="text1"/>
        <w:sz w:val="22"/>
        <w:szCs w:val="22"/>
        <w:lang w:val="uk-UA" w:eastAsia="ru-RU"/>
      </w:rPr>
      <w:t>В БУДАПЕШТІ</w:t>
    </w:r>
    <w:r w:rsidR="00E328E6">
      <w:rPr>
        <w:rFonts w:ascii="Verdana" w:hAnsi="Verdana" w:cstheme="majorHAnsi"/>
        <w:b/>
        <w:bCs/>
        <w:color w:val="000000" w:themeColor="text1"/>
        <w:sz w:val="22"/>
        <w:szCs w:val="22"/>
        <w:lang w:val="uk-UA" w:eastAsia="ru-RU"/>
      </w:rPr>
      <w:t xml:space="preserve"> ТА ВІДНІ</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827A28"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827A28"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827A28"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9C2CAF"/>
    <w:multiLevelType w:val="multilevel"/>
    <w:tmpl w:val="C33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7676B"/>
    <w:multiLevelType w:val="multilevel"/>
    <w:tmpl w:val="8FA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B6A58"/>
    <w:rsid w:val="000E2C90"/>
    <w:rsid w:val="000E315F"/>
    <w:rsid w:val="001056D0"/>
    <w:rsid w:val="0011076E"/>
    <w:rsid w:val="0011116E"/>
    <w:rsid w:val="0013310D"/>
    <w:rsid w:val="00133803"/>
    <w:rsid w:val="00135E65"/>
    <w:rsid w:val="001826A5"/>
    <w:rsid w:val="001D6A20"/>
    <w:rsid w:val="00217D2A"/>
    <w:rsid w:val="0022114A"/>
    <w:rsid w:val="00307F76"/>
    <w:rsid w:val="00344FF1"/>
    <w:rsid w:val="003609D7"/>
    <w:rsid w:val="00386259"/>
    <w:rsid w:val="003B6777"/>
    <w:rsid w:val="003C2D91"/>
    <w:rsid w:val="003E1189"/>
    <w:rsid w:val="003E55F6"/>
    <w:rsid w:val="004020C2"/>
    <w:rsid w:val="00434476"/>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5D5731"/>
    <w:rsid w:val="00690B40"/>
    <w:rsid w:val="00695BBF"/>
    <w:rsid w:val="006E4779"/>
    <w:rsid w:val="00711F32"/>
    <w:rsid w:val="00712167"/>
    <w:rsid w:val="00742487"/>
    <w:rsid w:val="00766D09"/>
    <w:rsid w:val="007A2881"/>
    <w:rsid w:val="007C0BA3"/>
    <w:rsid w:val="00826C8B"/>
    <w:rsid w:val="00827A28"/>
    <w:rsid w:val="00837928"/>
    <w:rsid w:val="00840880"/>
    <w:rsid w:val="00873E3D"/>
    <w:rsid w:val="00874BEE"/>
    <w:rsid w:val="008A33A6"/>
    <w:rsid w:val="008A671F"/>
    <w:rsid w:val="008D40A8"/>
    <w:rsid w:val="008D7128"/>
    <w:rsid w:val="008D75D8"/>
    <w:rsid w:val="008F2CB1"/>
    <w:rsid w:val="008F53F2"/>
    <w:rsid w:val="0091626F"/>
    <w:rsid w:val="00937029"/>
    <w:rsid w:val="0097057E"/>
    <w:rsid w:val="009F6273"/>
    <w:rsid w:val="00A06B3A"/>
    <w:rsid w:val="00A16B2B"/>
    <w:rsid w:val="00A44F33"/>
    <w:rsid w:val="00A46C81"/>
    <w:rsid w:val="00A47C79"/>
    <w:rsid w:val="00A87A15"/>
    <w:rsid w:val="00AC3EEA"/>
    <w:rsid w:val="00B30C00"/>
    <w:rsid w:val="00B57156"/>
    <w:rsid w:val="00B743A3"/>
    <w:rsid w:val="00B8338C"/>
    <w:rsid w:val="00B908FF"/>
    <w:rsid w:val="00BA117E"/>
    <w:rsid w:val="00BB54CC"/>
    <w:rsid w:val="00BB7ED9"/>
    <w:rsid w:val="00BD1E2D"/>
    <w:rsid w:val="00BF1E51"/>
    <w:rsid w:val="00C20670"/>
    <w:rsid w:val="00C21F2F"/>
    <w:rsid w:val="00C42257"/>
    <w:rsid w:val="00C51647"/>
    <w:rsid w:val="00CB05FD"/>
    <w:rsid w:val="00CE59A0"/>
    <w:rsid w:val="00D03418"/>
    <w:rsid w:val="00D175EF"/>
    <w:rsid w:val="00D35265"/>
    <w:rsid w:val="00D56659"/>
    <w:rsid w:val="00D64DB5"/>
    <w:rsid w:val="00D819C1"/>
    <w:rsid w:val="00DC2BBA"/>
    <w:rsid w:val="00DE5503"/>
    <w:rsid w:val="00DF22D7"/>
    <w:rsid w:val="00E05A42"/>
    <w:rsid w:val="00E328E6"/>
    <w:rsid w:val="00E517F5"/>
    <w:rsid w:val="00E60DFD"/>
    <w:rsid w:val="00EA49EB"/>
    <w:rsid w:val="00EB3B50"/>
    <w:rsid w:val="00ED01DB"/>
    <w:rsid w:val="00ED2D19"/>
    <w:rsid w:val="00F062C4"/>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8514C"/>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36490533">
      <w:bodyDiv w:val="1"/>
      <w:marLeft w:val="0"/>
      <w:marRight w:val="0"/>
      <w:marTop w:val="0"/>
      <w:marBottom w:val="0"/>
      <w:divBdr>
        <w:top w:val="none" w:sz="0" w:space="0" w:color="auto"/>
        <w:left w:val="none" w:sz="0" w:space="0" w:color="auto"/>
        <w:bottom w:val="none" w:sz="0" w:space="0" w:color="auto"/>
        <w:right w:val="none" w:sz="0" w:space="0" w:color="auto"/>
      </w:divBdr>
    </w:div>
    <w:div w:id="1144809236">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92356642">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47</cp:revision>
  <dcterms:created xsi:type="dcterms:W3CDTF">2024-05-01T08:40:00Z</dcterms:created>
  <dcterms:modified xsi:type="dcterms:W3CDTF">2025-08-29T14:46:00Z</dcterms:modified>
</cp:coreProperties>
</file>