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F9" w:rsidRDefault="00727021" w:rsidP="009C6E61">
      <w:pPr>
        <w:spacing w:after="0"/>
        <w:jc w:val="center"/>
        <w:rPr>
          <w:rFonts w:ascii="Verdana" w:hAnsi="Verdana" w:cstheme="minorHAnsi"/>
          <w:b/>
          <w:sz w:val="24"/>
          <w:szCs w:val="24"/>
        </w:rPr>
      </w:pPr>
      <w:r w:rsidRPr="00727021">
        <w:rPr>
          <w:rFonts w:ascii="Verdana" w:hAnsi="Verdana" w:cstheme="minorHAnsi"/>
          <w:b/>
          <w:sz w:val="24"/>
          <w:szCs w:val="24"/>
        </w:rPr>
        <w:t>ЯС</w:t>
      </w:r>
      <w:r>
        <w:rPr>
          <w:rFonts w:ascii="Verdana" w:hAnsi="Verdana" w:cstheme="minorHAnsi"/>
          <w:b/>
          <w:sz w:val="24"/>
          <w:szCs w:val="24"/>
        </w:rPr>
        <w:t>КРАВА ГОЛЛАНДІЯ + ПАРК КЕКЕНХОФ</w:t>
      </w:r>
      <w:r w:rsidR="009870AB">
        <w:rPr>
          <w:rFonts w:ascii="Verdana" w:hAnsi="Verdana" w:cstheme="minorHAnsi"/>
          <w:b/>
          <w:sz w:val="24"/>
          <w:szCs w:val="24"/>
        </w:rPr>
        <w:t xml:space="preserve"> ЕКОНОМ</w:t>
      </w:r>
      <w:r>
        <w:rPr>
          <w:rFonts w:ascii="Verdana" w:hAnsi="Verdana" w:cstheme="minorHAnsi"/>
          <w:b/>
          <w:sz w:val="24"/>
          <w:szCs w:val="24"/>
        </w:rPr>
        <w:br/>
      </w:r>
      <w:r w:rsidRPr="00727021">
        <w:rPr>
          <w:rFonts w:ascii="Verdana" w:hAnsi="Verdana" w:cstheme="minorHAnsi"/>
          <w:b/>
          <w:sz w:val="24"/>
          <w:szCs w:val="24"/>
        </w:rPr>
        <w:t>(шкільні канікули)</w:t>
      </w:r>
    </w:p>
    <w:p w:rsidR="00727021" w:rsidRPr="00727021" w:rsidRDefault="00727021" w:rsidP="00727021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1 день</w:t>
      </w:r>
    </w:p>
    <w:p w:rsidR="00727021" w:rsidRPr="00727021" w:rsidRDefault="003535BA" w:rsidP="00727021">
      <w:pPr>
        <w:pStyle w:val="6"/>
        <w:shd w:val="clear" w:color="auto" w:fill="49B162"/>
        <w:jc w:val="center"/>
        <w:rPr>
          <w:rFonts w:ascii="Verdana" w:hAnsi="Verdana" w:cs="Segoe UI"/>
          <w:color w:val="FFFFFF"/>
          <w:sz w:val="18"/>
          <w:szCs w:val="18"/>
        </w:rPr>
      </w:pPr>
      <w:r>
        <w:rPr>
          <w:rFonts w:ascii="Verdana" w:hAnsi="Verdana" w:cs="Segoe UI"/>
          <w:color w:val="FFFFFF"/>
          <w:sz w:val="18"/>
          <w:szCs w:val="18"/>
        </w:rPr>
        <w:t>Зустріч з польською перлиною</w:t>
      </w:r>
    </w:p>
    <w:p w:rsidR="003535BA" w:rsidRPr="003535BA" w:rsidRDefault="003535BA" w:rsidP="003535B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Зустріч туристів у Львові представником компанії САКУМС біля автобуса (автобус чекатиме на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парковці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біля залізничного вокзалу, якщо стояти спиною до вокзалу, парковка буде справа, де сквер).</w:t>
      </w:r>
    </w:p>
    <w:p w:rsidR="003535BA" w:rsidRPr="003535BA" w:rsidRDefault="003535BA" w:rsidP="003535B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Орієнтовний час збору туристів - 06:30. Виїзд на кордон в 07:00. Якщо ви добираєтеся до Львова самостійно, необхідно уточнити у менеджера точний час відправлення автобуса.</w:t>
      </w:r>
    </w:p>
    <w:p w:rsidR="003535BA" w:rsidRPr="003535BA" w:rsidRDefault="003535BA" w:rsidP="003535B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Перетин українсько-польського кордону. Переїзд по території Польщі.</w:t>
      </w:r>
    </w:p>
    <w:p w:rsidR="003535BA" w:rsidRPr="003535BA" w:rsidRDefault="003535BA" w:rsidP="003535B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Рекомендуємо відвідати екскурсію </w:t>
      </w:r>
      <w:r w:rsidRPr="003535B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"Вроцлав - польська перлина" </w:t>
      </w: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(15 євро, або 5 євро трансфер). Вроцлав - унікальне місто, що розташоване на 12 островах, з'єднаних між собою численними мостами. Мости, разом з затишними парками надають йому особливу чарівність. Гуляючи вуличками міста, які немов зійшли з картинок в книзі казок, ви довідаєтесь, звідки взялися знамениті гноми Вроцлава. Ви побачите окрасу міста - Ратушу на ринковій площі, та дізнаєтесь про найважливіші події в житті міста і великих людей, чиї імена так чи інакше пов'язані з ним: Гете,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Сальвадора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Далі,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Марлен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Дітріх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і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Пабло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Пікассо.</w:t>
      </w:r>
    </w:p>
    <w:p w:rsidR="003535BA" w:rsidRPr="003535BA" w:rsidRDefault="003535BA" w:rsidP="003535B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3535B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Обід/вечеря*.</w:t>
      </w:r>
    </w:p>
    <w:p w:rsidR="003535BA" w:rsidRDefault="003535BA" w:rsidP="003535BA">
      <w:pPr>
        <w:spacing w:before="100" w:beforeAutospacing="1" w:after="100" w:afterAutospacing="1" w:line="240" w:lineRule="auto"/>
      </w:pP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Переїзд в транзитний готель. Поселення. </w:t>
      </w:r>
      <w:r w:rsidRPr="003535B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Ночівля.</w:t>
      </w:r>
      <w:r w:rsidRPr="003535BA">
        <w:t xml:space="preserve"> </w:t>
      </w:r>
    </w:p>
    <w:p w:rsidR="00727021" w:rsidRPr="003535BA" w:rsidRDefault="00717BA6" w:rsidP="003535BA">
      <w:pPr>
        <w:spacing w:before="100" w:beforeAutospacing="1" w:after="100" w:afterAutospacing="1" w:line="240" w:lineRule="auto"/>
        <w:jc w:val="center"/>
      </w:pPr>
      <w:hyperlink r:id="rId8" w:history="1">
        <w:r w:rsidR="003535BA">
          <w:rPr>
            <w:rFonts w:ascii="Open Sans" w:hAnsi="Open Sans"/>
            <w:color w:val="FFFFFF"/>
            <w:shd w:val="clear" w:color="auto" w:fill="F7F7F7"/>
          </w:rPr>
          <w:br/>
        </w:r>
        <w:r w:rsidR="003535BA">
          <w:rPr>
            <w:rFonts w:ascii="Open Sans" w:hAnsi="Open Sans"/>
            <w:noProof/>
            <w:color w:val="FFFFFF"/>
            <w:shd w:val="clear" w:color="auto" w:fill="F7F7F7"/>
            <w:lang w:eastAsia="uk-UA"/>
          </w:rPr>
          <w:drawing>
            <wp:inline distT="0" distB="0" distL="0" distR="0">
              <wp:extent cx="1612583" cy="1079500"/>
              <wp:effectExtent l="0" t="0" r="6985" b="6350"/>
              <wp:docPr id="9" name="Рисунок 9" descr="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5949" cy="10817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3535BA">
        <w:rPr>
          <w:rFonts w:ascii="Open Sans" w:hAnsi="Open Sans"/>
          <w:noProof/>
          <w:color w:val="FFFFFF"/>
          <w:shd w:val="clear" w:color="auto" w:fill="F7F7F7"/>
          <w:lang w:eastAsia="uk-UA"/>
        </w:rPr>
        <w:drawing>
          <wp:inline distT="0" distB="0" distL="0" distR="0">
            <wp:extent cx="1685925" cy="1079500"/>
            <wp:effectExtent l="0" t="0" r="9525" b="6350"/>
            <wp:docPr id="2" name="Рисунок 2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70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35BA">
        <w:rPr>
          <w:rFonts w:ascii="Open Sans" w:hAnsi="Open Sans"/>
          <w:noProof/>
          <w:color w:val="FFFFFF"/>
          <w:shd w:val="clear" w:color="auto" w:fill="F7F7F7"/>
          <w:lang w:eastAsia="uk-UA"/>
        </w:rPr>
        <w:drawing>
          <wp:inline distT="0" distB="0" distL="0" distR="0">
            <wp:extent cx="1828800" cy="1079500"/>
            <wp:effectExtent l="0" t="0" r="0" b="6350"/>
            <wp:docPr id="10" name="Рисунок 10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64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21" w:rsidRPr="00727021" w:rsidRDefault="00727021" w:rsidP="00727021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2 день</w:t>
      </w:r>
    </w:p>
    <w:p w:rsidR="00727021" w:rsidRPr="00727021" w:rsidRDefault="003535BA" w:rsidP="00727021">
      <w:pPr>
        <w:pStyle w:val="6"/>
        <w:shd w:val="clear" w:color="auto" w:fill="49B162"/>
        <w:jc w:val="center"/>
        <w:rPr>
          <w:rFonts w:ascii="Verdana" w:hAnsi="Verdana" w:cs="Segoe UI"/>
          <w:color w:val="FFFFFF"/>
          <w:sz w:val="18"/>
          <w:szCs w:val="18"/>
        </w:rPr>
      </w:pPr>
      <w:r>
        <w:rPr>
          <w:rFonts w:ascii="Verdana" w:hAnsi="Verdana" w:cs="Segoe UI"/>
          <w:color w:val="FFFFFF"/>
          <w:sz w:val="18"/>
          <w:szCs w:val="18"/>
        </w:rPr>
        <w:t>Столиця Саксонії</w:t>
      </w:r>
    </w:p>
    <w:p w:rsidR="003535BA" w:rsidRPr="003535BA" w:rsidRDefault="00727021" w:rsidP="003535BA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>
        <w:rPr>
          <w:rFonts w:ascii="Verdana" w:hAnsi="Verdana" w:cs="Segoe UI"/>
          <w:b/>
          <w:bCs/>
          <w:color w:val="212529"/>
          <w:sz w:val="18"/>
          <w:szCs w:val="18"/>
        </w:rPr>
        <w:br/>
      </w:r>
      <w:r w:rsidR="003535BA" w:rsidRPr="003535BA">
        <w:rPr>
          <w:rFonts w:ascii="Verdana" w:eastAsia="Times New Roman" w:hAnsi="Verdana" w:cs="Times New Roman"/>
          <w:bCs/>
          <w:color w:val="212529"/>
          <w:sz w:val="18"/>
          <w:szCs w:val="18"/>
          <w:lang w:eastAsia="uk-UA"/>
        </w:rPr>
        <w:t>Сніданок.</w:t>
      </w:r>
      <w:r w:rsidR="003535BA"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 Виселення з готелю.</w:t>
      </w:r>
      <w:r w:rsidR="003535BA" w:rsidRPr="003535B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 Переїзд у Дрезден.</w:t>
      </w:r>
    </w:p>
    <w:p w:rsidR="003535BA" w:rsidRPr="003535BA" w:rsidRDefault="003535BA" w:rsidP="003535BA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</w:p>
    <w:p w:rsidR="003535BA" w:rsidRPr="003535BA" w:rsidRDefault="003535BA" w:rsidP="003535BA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Запрошуємо вас на оглядову екскурсію </w:t>
      </w:r>
      <w:r w:rsidRPr="003535B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«Дрезден - столиця Саксонії»</w:t>
      </w: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. Стара саксонська столиця була знаменитою на всю Європу своєю чудовою архітектурою і художніми скарбами. Під час екскурсії ви зрозумієте справжню душу старого Дрездена; дізнаєтесь, що приховується за розкішними фасадами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Цвінгера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прогуляєтесь на відомому «балконі Європи» - терасі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Брюля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насолодитеся звідти видом на Ельбу; побачите, чи змінилася церква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Фрауенкірхе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з часів Другої світової війни, побачите всю історію королівської династії на старовинному фарфоровому панно. Старе місто розкаже вам безліч таємниць і відкриє справжню колишню велич Саксонського міста.</w:t>
      </w:r>
    </w:p>
    <w:p w:rsidR="003535BA" w:rsidRPr="003535BA" w:rsidRDefault="003535BA" w:rsidP="003535BA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</w:p>
    <w:p w:rsidR="003535BA" w:rsidRPr="003535BA" w:rsidRDefault="003535BA" w:rsidP="003535BA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3535B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Обід*.</w:t>
      </w: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 Вільний час. Запрошуємо відвідати:</w:t>
      </w:r>
    </w:p>
    <w:p w:rsidR="003535BA" w:rsidRPr="003535BA" w:rsidRDefault="003535BA" w:rsidP="003535B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3535B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всесвітньо відому «Дрезденську галерею - головне надбання міста»</w:t>
      </w: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 (15 євро + вхідний квиток 16 євро для дорослих, для дітей до 17 років безкоштовно) - тут зібрані шедеври епохи Відродження: Тиціана,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Боттічеллі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Рафаеля, Веронезе,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Корреджо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а також можна побачити твори Рубенса, Ван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Дейка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Йорданса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. Тут представлені роботи німецьких, іспанських і французьких старовинних художників, серед них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Дюрер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Веласкес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Гольбейн,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Мурільо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Лоррен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та інші. Один з найстаріших європейських музеїв приверне увагу справжніх цінителів мистецтва, адже саме тут можна знайти такі шедеври, як «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Сикстинська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Мадонна» Рафаеля, «Шоколадниця»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Ліотара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, </w:t>
      </w: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lastRenderedPageBreak/>
        <w:t>«Спляча Венера» і багато інших. Також виставлені роботи представників фламандського бароко, «дунайської школи», нідерландського відродження, французької та іспанської шкіл XVII століття, англійської школи XVIII століття і голландського живопису.</w:t>
      </w:r>
    </w:p>
    <w:p w:rsidR="003535BA" w:rsidRPr="003535BA" w:rsidRDefault="003535BA" w:rsidP="003535B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3535B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музей "Зелене Склепіння"</w:t>
      </w: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 (15 євро + вхідний квиток 14 євро для дорослих, для дітей до 17 років безкоштовно) - для всіх цінителів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коштовностей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рекомендуємо неодмінно відвідати музей «Зелене Склепіння». Тут знаходиться найбагатша скарбниця Європи, яка належала свого часу королівській князівській династії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Веттинів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. Під час прогулянки по музею ми оглянемо унікальні вироби з дорогоцінних і напівкоштовних металів, шедеври, виконані з гірського кришталю, прикраси і предмети інтер'єру, що містять дорогоцінні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камені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. В ході екскурсії ви познайомитеся з одним з яскравих експонатів музею - з кавовим сервізом, виконаним з золота, перлів, сапфірів, рубінів, смарагдів і, звичайно ж, алмазів. Але, мабуть, найголовніший шедевр, заради якого тисячі туристів приїжджають на екскурсію в «Зелене Склепіння» - це рідкісний, яблучного кольору діамант вагою в 41 карат, що послужив прикрасою брошки, що належала Августу III. Дрезденський діамант заворожує своєю красою, а також є єдиним у всьому світі великим зразком даного виду діамантів!</w:t>
      </w:r>
    </w:p>
    <w:p w:rsidR="003535BA" w:rsidRPr="003535BA" w:rsidRDefault="003535BA" w:rsidP="003535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3535B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Саксонська Швейцарія</w:t>
      </w: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 (20 євро для дорослих/ 15 євро для дітей,</w:t>
      </w:r>
      <w:r w:rsidRPr="003535B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 екскурсія відбувається на громадському транспорті *за додаткову плату</w:t>
      </w: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) – це місце, де Ельба прорізає високі гори з пісковика, утворюючи глибокий каньйон, а прямовисні скелі найхимерніших форм нагадують іграшки велетня: кеглі, стовпи і піраміди... Захопленню немає меж... Ця частина Німеччини названа так художниками Адріаном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Цінггом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і Антоном 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Граффом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за те, що дуже схожа на їх рідні місця в Швейцарії. Ви відвідаєте скелястий парк «</w:t>
      </w:r>
      <w:proofErr w:type="spellStart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Бастай</w:t>
      </w:r>
      <w:proofErr w:type="spellEnd"/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» – справжній лабіринт романтичних ущелин, красою яких можна безкінечно насолоджуватись, проходячи доріжками, містками...</w:t>
      </w:r>
    </w:p>
    <w:p w:rsidR="003535BA" w:rsidRPr="003535BA" w:rsidRDefault="003535BA" w:rsidP="003535B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3535B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вечеря в ресторані з дегустацією баварських сосисок</w:t>
      </w:r>
      <w:r w:rsidRPr="003535BA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 (18 євро), де на вас очікують смачні страви, декілька видів сосисок та можливість спробувати келих пива (за бажанням *за додаткову плату).</w:t>
      </w:r>
    </w:p>
    <w:p w:rsidR="00727021" w:rsidRDefault="003535BA" w:rsidP="003535BA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3535B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Нічний переїзд в Амстердам.</w:t>
      </w:r>
    </w:p>
    <w:p w:rsidR="003535BA" w:rsidRPr="003535BA" w:rsidRDefault="003535BA" w:rsidP="003535BA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</w:p>
    <w:p w:rsidR="003535BA" w:rsidRPr="00727021" w:rsidRDefault="003535BA" w:rsidP="003535BA">
      <w:pPr>
        <w:shd w:val="clear" w:color="auto" w:fill="FFFFFF"/>
        <w:jc w:val="center"/>
        <w:rPr>
          <w:rFonts w:ascii="Verdana" w:hAnsi="Verdana" w:cs="Segoe UI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7F7F7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22" name="Рисунок 22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eastAsia="uk-UA"/>
        </w:rPr>
        <w:drawing>
          <wp:inline distT="0" distB="0" distL="0" distR="0">
            <wp:extent cx="1441800" cy="1080000"/>
            <wp:effectExtent l="0" t="0" r="6350" b="6350"/>
            <wp:docPr id="21" name="Рисунок 21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eastAsia="uk-UA"/>
        </w:rPr>
        <w:drawing>
          <wp:inline distT="0" distB="0" distL="0" distR="0">
            <wp:extent cx="1620000" cy="1080000"/>
            <wp:effectExtent l="0" t="0" r="0" b="6350"/>
            <wp:docPr id="14" name="Рисунок 14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21" w:rsidRPr="00727021" w:rsidRDefault="00727021" w:rsidP="00727021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3 день</w:t>
      </w:r>
    </w:p>
    <w:p w:rsidR="00727021" w:rsidRPr="00727021" w:rsidRDefault="00727021" w:rsidP="00727021">
      <w:pPr>
        <w:pStyle w:val="6"/>
        <w:shd w:val="clear" w:color="auto" w:fill="49B162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Знайомство з Голландією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>
        <w:rPr>
          <w:rFonts w:ascii="Verdana" w:hAnsi="Verdana" w:cs="Segoe UI"/>
          <w:b/>
          <w:bCs/>
          <w:color w:val="212529"/>
          <w:sz w:val="18"/>
          <w:szCs w:val="18"/>
        </w:rPr>
        <w:br/>
      </w:r>
      <w:r w:rsidR="00662697">
        <w:rPr>
          <w:rFonts w:ascii="Verdana" w:hAnsi="Verdana" w:cs="Segoe UI"/>
          <w:bCs/>
          <w:color w:val="212529"/>
          <w:sz w:val="18"/>
          <w:szCs w:val="18"/>
        </w:rPr>
        <w:t>Прибуття в Нідерланди.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По дорозі в Амстердам запрошуємо усіх відвідати екскурсію </w:t>
      </w:r>
      <w:r>
        <w:rPr>
          <w:rFonts w:ascii="Verdana" w:hAnsi="Verdana" w:cs="Segoe UI"/>
          <w:b/>
          <w:bCs/>
          <w:color w:val="212529"/>
          <w:sz w:val="18"/>
          <w:szCs w:val="18"/>
        </w:rPr>
        <w:t>«Серце Голландії»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 (35 євро для дорослих/ 30 євро для дітей). Місцеві жителі говорять - "Хто не бачив провінції - той не бачив Голландії"! Ви потрапите в музей під відкритим небом - </w:t>
      </w:r>
      <w:proofErr w:type="spellStart"/>
      <w:r w:rsidRPr="00727021">
        <w:rPr>
          <w:rFonts w:ascii="Verdana" w:hAnsi="Verdana" w:cs="Segoe UI"/>
          <w:b/>
          <w:color w:val="212529"/>
          <w:sz w:val="18"/>
          <w:szCs w:val="18"/>
        </w:rPr>
        <w:t>Заансе</w:t>
      </w:r>
      <w:proofErr w:type="spellEnd"/>
      <w:r w:rsidRPr="00727021">
        <w:rPr>
          <w:rFonts w:ascii="Verdana" w:hAnsi="Verdana" w:cs="Segoe UI"/>
          <w:b/>
          <w:color w:val="212529"/>
          <w:sz w:val="18"/>
          <w:szCs w:val="18"/>
        </w:rPr>
        <w:t xml:space="preserve"> </w:t>
      </w:r>
      <w:proofErr w:type="spellStart"/>
      <w:r w:rsidRPr="00727021">
        <w:rPr>
          <w:rFonts w:ascii="Verdana" w:hAnsi="Verdana" w:cs="Segoe UI"/>
          <w:b/>
          <w:color w:val="212529"/>
          <w:sz w:val="18"/>
          <w:szCs w:val="18"/>
        </w:rPr>
        <w:t>Сханс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. П'ять старовинних млинів прикрашають берег річки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Заан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. Млини в Нідерландах - це життя! Ви дізнаєтесь, як в Нідерландах роблять твердий голландський сир. Звісно, його можна буде скуштувати! Адже в місцевій сироварні виробляють більше 30 видів сирів, серед яких найбільш улюблений голландцями -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Гауда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. Тут можна також його придбати. В іншому павільйоні майстри покажуть, як виробляли колись дерев'яні черевички -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кломпи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, в яких голландці ходять дотепер! Продовжимо знайомство з Голландією. Переїзд в </w:t>
      </w:r>
      <w:proofErr w:type="spellStart"/>
      <w:r w:rsidRPr="00727021">
        <w:rPr>
          <w:rFonts w:ascii="Verdana" w:hAnsi="Verdana" w:cs="Segoe UI"/>
          <w:b/>
          <w:color w:val="212529"/>
          <w:sz w:val="18"/>
          <w:szCs w:val="18"/>
        </w:rPr>
        <w:t>Волендам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- рибацьке містечко на березі моря, де розмістилися дерев'яні будинки в оточенні човнів, яхт та катерів. В цьому затишному місці хочеться оселитися. Місцеві мешканці живуть й досі в відомих дерев'яних будиночках, які коштують дуже дорого. А в вихідні та святкові дні вони вдягаються національні костюми. Тут у вас буде можливість насолодитися неймовірними морськими пейзажами та спробувати бутерброд з найсвіжішим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малосолоним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оселедцем і копченим вугром!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b/>
          <w:color w:val="212529"/>
          <w:sz w:val="18"/>
          <w:szCs w:val="18"/>
        </w:rPr>
      </w:pPr>
      <w:r w:rsidRPr="00727021">
        <w:rPr>
          <w:rFonts w:ascii="Verdana" w:hAnsi="Verdana" w:cs="Segoe UI"/>
          <w:b/>
          <w:color w:val="212529"/>
          <w:sz w:val="18"/>
          <w:szCs w:val="18"/>
        </w:rPr>
        <w:t>Переїзд в Амстердам.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 xml:space="preserve">Для всіх бажаючих пропонуємо </w:t>
      </w:r>
      <w:r w:rsidRPr="00717BA6">
        <w:rPr>
          <w:rFonts w:ascii="Verdana" w:hAnsi="Verdana" w:cs="Segoe UI"/>
          <w:b/>
          <w:color w:val="212529"/>
          <w:sz w:val="18"/>
          <w:szCs w:val="18"/>
        </w:rPr>
        <w:t>оглядову екскурсію</w:t>
      </w:r>
      <w:r w:rsidRPr="00727021">
        <w:rPr>
          <w:rFonts w:ascii="Verdana" w:hAnsi="Verdana" w:cs="Segoe UI"/>
          <w:color w:val="212529"/>
          <w:sz w:val="18"/>
          <w:szCs w:val="18"/>
        </w:rPr>
        <w:t> </w:t>
      </w:r>
      <w:r>
        <w:rPr>
          <w:rFonts w:ascii="Verdana" w:hAnsi="Verdana" w:cs="Segoe UI"/>
          <w:b/>
          <w:bCs/>
          <w:color w:val="212529"/>
          <w:sz w:val="18"/>
          <w:szCs w:val="18"/>
        </w:rPr>
        <w:t>«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Амстердам - місто свободи</w:t>
      </w:r>
      <w:r w:rsidR="00717BA6">
        <w:rPr>
          <w:rFonts w:ascii="Verdana" w:hAnsi="Verdana" w:cs="Segoe UI"/>
          <w:b/>
          <w:bCs/>
          <w:color w:val="212529"/>
          <w:sz w:val="18"/>
          <w:szCs w:val="18"/>
        </w:rPr>
        <w:t>»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. Щоб закохатись в Амстердам, треба відчути биття його серця та відчути його душу. Під час екскурсії для вас відкриються всі таємниці міста, вас зачарує площа Дам із Королівським Палацом, ви зазирнете в дворик Історичного музею, побачите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Бегинаж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(дивовижний оазис тиші і спокою в центрі вируючого міста), послухаєте передзвін Південної церкви, побачите витончену Монетну вежу. Недарма Амстердам називають "Венецією Півночі", адже каналів і різноманітних мостів в місті значно більше, ніж в Венеції. А головною водною магістраллю є канал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Зингель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>, де ви помилуєтеся величезним пливучим квітковим ринком.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Вільний час в Амстердамі.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Рекомендуємо відвідати 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прогулянку по каналах Амстердаму на кораблику</w:t>
      </w:r>
      <w:r w:rsidRPr="00727021">
        <w:rPr>
          <w:rFonts w:ascii="Verdana" w:hAnsi="Verdana" w:cs="Segoe UI"/>
          <w:color w:val="212529"/>
          <w:sz w:val="18"/>
          <w:szCs w:val="18"/>
        </w:rPr>
        <w:t> (20 євро). Під час прогулянки ви п</w:t>
      </w:r>
      <w:r>
        <w:rPr>
          <w:rFonts w:ascii="Verdana" w:hAnsi="Verdana" w:cs="Segoe UI"/>
          <w:color w:val="212529"/>
          <w:sz w:val="18"/>
          <w:szCs w:val="18"/>
        </w:rPr>
        <w:t>обачите будиночки, що «танцюють»</w:t>
      </w:r>
      <w:r w:rsidRPr="00727021">
        <w:rPr>
          <w:rFonts w:ascii="Verdana" w:hAnsi="Verdana" w:cs="Segoe UI"/>
          <w:color w:val="212529"/>
          <w:sz w:val="18"/>
          <w:szCs w:val="18"/>
        </w:rPr>
        <w:t xml:space="preserve">, </w:t>
      </w:r>
      <w:proofErr w:type="spellStart"/>
      <w:r w:rsidRPr="00727021">
        <w:rPr>
          <w:rFonts w:ascii="Verdana" w:hAnsi="Verdana" w:cs="Segoe UI"/>
          <w:color w:val="212529"/>
          <w:sz w:val="18"/>
          <w:szCs w:val="18"/>
        </w:rPr>
        <w:t>пропливете</w:t>
      </w:r>
      <w:proofErr w:type="spellEnd"/>
      <w:r w:rsidRPr="00727021">
        <w:rPr>
          <w:rFonts w:ascii="Verdana" w:hAnsi="Verdana" w:cs="Segoe UI"/>
          <w:color w:val="212529"/>
          <w:sz w:val="18"/>
          <w:szCs w:val="18"/>
        </w:rPr>
        <w:t xml:space="preserve"> по найколоритніших каналах Амстердама. Уздовж каналів химерно розташувалися старовинні будівлі з фронтонами всіляких форм, будинки багатих купців 17 століття, старовинні адміністративні будівлі, шикарні особняки з гербами їх колишніх власників і алмазна фабрика спадкоємиця ювелірних традицій. Вам розкажуть, як розвивалося і розросталося місто упродовж віків.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Обід/вечеря*.</w:t>
      </w:r>
    </w:p>
    <w:p w:rsidR="00727021" w:rsidRPr="00727021" w:rsidRDefault="00727021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color w:val="212529"/>
          <w:sz w:val="18"/>
          <w:szCs w:val="18"/>
        </w:rPr>
        <w:t>Поселення в готель. </w:t>
      </w:r>
      <w:r w:rsidRPr="00727021">
        <w:rPr>
          <w:rFonts w:ascii="Verdana" w:hAnsi="Verdana" w:cs="Segoe UI"/>
          <w:b/>
          <w:bCs/>
          <w:color w:val="212529"/>
          <w:sz w:val="18"/>
          <w:szCs w:val="18"/>
        </w:rPr>
        <w:t>Ночівля.</w:t>
      </w:r>
    </w:p>
    <w:p w:rsidR="00727021" w:rsidRPr="00727021" w:rsidRDefault="00727021" w:rsidP="00727021">
      <w:pPr>
        <w:shd w:val="clear" w:color="auto" w:fill="FFFFFF"/>
        <w:jc w:val="center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8" name="Рисунок 8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441800" cy="1080000"/>
            <wp:effectExtent l="0" t="0" r="6350" b="6350"/>
            <wp:docPr id="7" name="Рисунок 7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6" name="Рисунок 6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21" w:rsidRPr="00727021" w:rsidRDefault="00727021" w:rsidP="00727021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4 день</w:t>
      </w:r>
    </w:p>
    <w:p w:rsidR="00727021" w:rsidRPr="00727021" w:rsidRDefault="00727021" w:rsidP="00727021">
      <w:pPr>
        <w:pStyle w:val="6"/>
        <w:shd w:val="clear" w:color="auto" w:fill="49B162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 xml:space="preserve">Королівство тюльпанів </w:t>
      </w:r>
      <w:proofErr w:type="spellStart"/>
      <w:r w:rsidRPr="00727021">
        <w:rPr>
          <w:rFonts w:ascii="Verdana" w:hAnsi="Verdana" w:cs="Segoe UI"/>
          <w:color w:val="FFFFFF"/>
          <w:sz w:val="18"/>
          <w:szCs w:val="18"/>
        </w:rPr>
        <w:t>Кекенгоф</w:t>
      </w:r>
      <w:proofErr w:type="spellEnd"/>
    </w:p>
    <w:p w:rsidR="00662697" w:rsidRPr="00662697" w:rsidRDefault="00727021" w:rsidP="00662697">
      <w:pPr>
        <w:shd w:val="clear" w:color="auto" w:fill="FFFFFF"/>
        <w:rPr>
          <w:rFonts w:ascii="Verdana" w:hAnsi="Verdana" w:cs="Segoe UI"/>
          <w:b/>
          <w:bCs/>
          <w:color w:val="212529"/>
          <w:sz w:val="18"/>
          <w:szCs w:val="18"/>
        </w:rPr>
      </w:pPr>
      <w:r>
        <w:rPr>
          <w:rFonts w:ascii="Verdana" w:hAnsi="Verdana" w:cs="Segoe UI"/>
          <w:b/>
          <w:bCs/>
          <w:color w:val="212529"/>
          <w:sz w:val="18"/>
          <w:szCs w:val="18"/>
        </w:rPr>
        <w:br/>
      </w:r>
      <w:r w:rsidR="00662697"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Сніданок. Виселення з готелю.</w:t>
      </w: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Пропонуємо </w:t>
      </w:r>
      <w:r w:rsidRPr="00662697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 xml:space="preserve">екскурсію в парк </w:t>
      </w:r>
      <w:proofErr w:type="spellStart"/>
      <w:r w:rsidRPr="00662697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Кекенгоф</w:t>
      </w:r>
      <w:proofErr w:type="spellEnd"/>
      <w:r w:rsidRPr="00662697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 xml:space="preserve"> — всесвітньо відоме королівство квітів у Нідерландах</w:t>
      </w:r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 (20 євро + </w:t>
      </w:r>
      <w:proofErr w:type="spellStart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вх</w:t>
      </w:r>
      <w:proofErr w:type="spellEnd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. квиток 25 євро для дорослих/15 євро для дітей до 16 років),</w:t>
      </w:r>
      <w:r w:rsidRPr="00662697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 *працює в період з 19.03 по 10.05 - ЗАМОВЛЕННЯ ТА ОПЛАТА ПРИ БРОНЮВАННІ ТУРУ</w:t>
      </w:r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. </w:t>
      </w:r>
      <w:proofErr w:type="spellStart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Кекенгоф</w:t>
      </w:r>
      <w:proofErr w:type="spellEnd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— це 32 гектари бездоганної краси, де щовесни народжується унікальний ландшафтний шедевр. Кожен сезон парк постає в новому образі: талановиті дизайнери створюють яскраві квіткові композиції відповідно до обраної теми року, перетворюючи територію на живу галерею мистецтва. Мільйони тюльпанів, нарцисів, гіацинтів, </w:t>
      </w:r>
      <w:proofErr w:type="spellStart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фрезій</w:t>
      </w:r>
      <w:proofErr w:type="spellEnd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та інших весняних квітів розквітають серед вікових дерев, дзеркальних ставків, фонтанів і водоспадів. Але </w:t>
      </w:r>
      <w:proofErr w:type="spellStart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Кекенгоф</w:t>
      </w:r>
      <w:proofErr w:type="spellEnd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— це не лише квіти. Це затишні алеї для неспішних прогулянок, мальовничі містки, атмосферні павільйони та куточки, де хочеться зупинитися, вдихнути аромат весни й просто насолодитися моментом. Це місце, яке надихає, закохує з першого погляду та залишає спогади на все життя. Недарма </w:t>
      </w:r>
      <w:proofErr w:type="spellStart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Кекенгоф</w:t>
      </w:r>
      <w:proofErr w:type="spellEnd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вважають одним із найкрасивіших парків Європи та справжньою візитівкою весняних Нідерландів.</w:t>
      </w: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У вільний час рекомендуємо відвідати </w:t>
      </w:r>
      <w:r w:rsidRPr="00662697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 xml:space="preserve">екскурсію "Красоти Голландії </w:t>
      </w:r>
      <w:proofErr w:type="spellStart"/>
      <w:r w:rsidRPr="00662697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Делфт</w:t>
      </w:r>
      <w:proofErr w:type="spellEnd"/>
      <w:r w:rsidRPr="00662697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 xml:space="preserve"> і Гаага" </w:t>
      </w:r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(45 євро для дорослих/40 євро для дітей). Невелике і затишне місто принців </w:t>
      </w:r>
      <w:proofErr w:type="spellStart"/>
      <w:r w:rsidRPr="00662697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Делфт</w:t>
      </w:r>
      <w:proofErr w:type="spellEnd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 - відкриє вам величні будівлі і храми вздовж каналів і, звичайно ж, резиденцію герцогів </w:t>
      </w:r>
      <w:proofErr w:type="spellStart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Оранських</w:t>
      </w:r>
      <w:proofErr w:type="spellEnd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. Ринкова площа міста - найкрасивіша в країні. Відвідавши середньовічний </w:t>
      </w:r>
      <w:proofErr w:type="spellStart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Делфт</w:t>
      </w:r>
      <w:proofErr w:type="spellEnd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, ви поринете в атмосферу 15-16 століть. А також вас чекає </w:t>
      </w:r>
      <w:r w:rsidRPr="00662697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Гаага</w:t>
      </w:r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. Сьогодні Гаага - це місто зі старовинною архітектурою і особливим шармом мощених вуличок, </w:t>
      </w:r>
      <w:proofErr w:type="spellStart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типово</w:t>
      </w:r>
      <w:proofErr w:type="spellEnd"/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 xml:space="preserve"> голландських, тісно притиснутих один до одного будинків, з тихим розміреним способом життя. З іншого боку - це діловий і політичний центр країни. Тут знаходиться резиденція королівської сім’ї і уряду Нідерландів.</w:t>
      </w: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662697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Обід/вечеря*.</w:t>
      </w: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</w:pPr>
      <w:r w:rsidRPr="00662697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eastAsia="uk-UA"/>
        </w:rPr>
        <w:t>Переїзд в транзитний готель.</w:t>
      </w:r>
      <w:r w:rsidRPr="00662697">
        <w:rPr>
          <w:rFonts w:ascii="Verdana" w:eastAsia="Times New Roman" w:hAnsi="Verdana" w:cs="Times New Roman"/>
          <w:color w:val="212529"/>
          <w:sz w:val="18"/>
          <w:szCs w:val="18"/>
          <w:lang w:eastAsia="uk-UA"/>
        </w:rPr>
        <w:t> Поселення. Ночівля.</w:t>
      </w:r>
    </w:p>
    <w:p w:rsidR="00662697" w:rsidRPr="00727021" w:rsidRDefault="00662697" w:rsidP="00727021">
      <w:pPr>
        <w:shd w:val="clear" w:color="auto" w:fill="FFFFFF"/>
        <w:rPr>
          <w:rFonts w:ascii="Verdana" w:hAnsi="Verdana" w:cs="Segoe UI"/>
          <w:color w:val="212529"/>
          <w:sz w:val="18"/>
          <w:szCs w:val="18"/>
        </w:rPr>
      </w:pPr>
    </w:p>
    <w:p w:rsidR="00727021" w:rsidRPr="00727021" w:rsidRDefault="00727021" w:rsidP="00727021">
      <w:pPr>
        <w:shd w:val="clear" w:color="auto" w:fill="FFFFFF"/>
        <w:jc w:val="center"/>
        <w:rPr>
          <w:rFonts w:ascii="Verdana" w:hAnsi="Verdana" w:cs="Segoe UI"/>
          <w:color w:val="212529"/>
          <w:sz w:val="18"/>
          <w:szCs w:val="18"/>
        </w:rPr>
      </w:pP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23404" cy="1080000"/>
            <wp:effectExtent l="0" t="0" r="0" b="6350"/>
            <wp:docPr id="5" name="Рисунок 5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0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23404" cy="1080000"/>
            <wp:effectExtent l="0" t="0" r="0" b="6350"/>
            <wp:docPr id="4" name="Рисунок 4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0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021">
        <w:rPr>
          <w:rFonts w:ascii="Verdana" w:hAnsi="Verdana" w:cs="Segoe UI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917160" cy="1080000"/>
            <wp:effectExtent l="0" t="0" r="6985" b="6350"/>
            <wp:docPr id="3" name="Рисунок 3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21" w:rsidRPr="00727021" w:rsidRDefault="00727021" w:rsidP="00727021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5 день</w:t>
      </w:r>
    </w:p>
    <w:p w:rsidR="00727021" w:rsidRPr="00727021" w:rsidRDefault="00662697" w:rsidP="00727021">
      <w:pPr>
        <w:pStyle w:val="6"/>
        <w:shd w:val="clear" w:color="auto" w:fill="49B162"/>
        <w:jc w:val="center"/>
        <w:rPr>
          <w:rFonts w:ascii="Verdana" w:hAnsi="Verdana" w:cs="Segoe UI"/>
          <w:color w:val="FFFFFF"/>
          <w:sz w:val="18"/>
          <w:szCs w:val="18"/>
        </w:rPr>
      </w:pPr>
      <w:r>
        <w:rPr>
          <w:rFonts w:ascii="Verdana" w:hAnsi="Verdana" w:cs="Segoe UI"/>
          <w:color w:val="FFFFFF"/>
          <w:sz w:val="18"/>
          <w:szCs w:val="18"/>
        </w:rPr>
        <w:t>Величний Берлін</w:t>
      </w: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>
        <w:rPr>
          <w:rFonts w:ascii="Verdana" w:hAnsi="Verdana" w:cs="Segoe UI"/>
          <w:b/>
          <w:bCs/>
          <w:color w:val="212529"/>
          <w:sz w:val="18"/>
          <w:szCs w:val="18"/>
        </w:rPr>
        <w:br/>
      </w:r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Сніданок. Виселення з готелю. </w:t>
      </w:r>
      <w:r w:rsidRPr="00662697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Переїзд в Берлін.</w:t>
      </w: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Рекомендуємо відвідати </w:t>
      </w:r>
      <w:r w:rsidRPr="00662697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екскурсію</w:t>
      </w:r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 </w:t>
      </w:r>
      <w:r w:rsidRPr="00662697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«Імперська велич Берліну»</w:t>
      </w:r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. Берлін проявляє себе у всіх сферах, він дбайливо зберігає подарунки століть і з надзвичайним смаком вписує їх в сьогоднішній день. Запрошуємо вас перегорнути сторінку історії і побачити Берлін таким, який він є зараз: могутній Рейхстаг, Музейний острів, фонтан Нептун та Берлінський палац, і візитна картка Берліну - Бранденбурзькі ворота. Крім того, на вас очікує головна вулиця - Бульвар Унтер </w:t>
      </w:r>
      <w:proofErr w:type="spellStart"/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ден</w:t>
      </w:r>
      <w:proofErr w:type="spellEnd"/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</w:t>
      </w:r>
      <w:proofErr w:type="spellStart"/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Лінден</w:t>
      </w:r>
      <w:proofErr w:type="spellEnd"/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а також </w:t>
      </w:r>
      <w:proofErr w:type="spellStart"/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Жандарменмаркт</w:t>
      </w:r>
      <w:proofErr w:type="spellEnd"/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- найкрасивіший архітектурний ансамбль Берліну.</w:t>
      </w: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Вільний час. Рекомендуємо відвідати:</w:t>
      </w: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662697" w:rsidRPr="00662697" w:rsidRDefault="00662697" w:rsidP="0066269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62697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Рейхстаг</w:t>
      </w:r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 (20 євро для дорослих/15 євро для дітей) - </w:t>
      </w:r>
      <w:r w:rsidRPr="00662697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ЗАМОВЛЕННЯ ТА ОПЛАТА ПРИ БРОНЮВАННІ ТУРУ. </w:t>
      </w:r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Будівля Рейхстагу є одним із символів Берліна, яке можна побачити не тільки зовні, але і всередині. У нас буде можливість дізнатися про його історію та реконструкцію, побачити написи радянських солдатів на стінах, двері в кабінет Ангели Меркель, макет Рейхстагу, Архів німецьких депутатів, посидіти в залі засідань Бундестагу. І, звичайно ж, ви підніметесь і огляньте сам Купол; звідти відкриваються приголомшливі види на місто, а в світлий час доби можна зробити масу чудових фотографій!</w:t>
      </w:r>
    </w:p>
    <w:p w:rsidR="00662697" w:rsidRPr="00662697" w:rsidRDefault="00662697" w:rsidP="0066269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62697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«Вечірній Берлін»</w:t>
      </w:r>
      <w:r w:rsidRPr="00662697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 (20 євро для дорослих/15 євро для дітей). Як і в багатьох інших великих містах, у вечірньому Берліні є свій шарм, особлива привабливість і таємничість. Увечері в обличчі міста проявляються нові акценти, які неможливо побачити і оцінити в день. Наприклад, тільки ввечері можна побачити ефектне підсвічування Потсдамської площі, що підкреслює унікальність і привабливість її сучасної архітектури, унікальність та старовинність Лейпцігської площі. Меморіал жертвам Голокосту та фрагменти Берлінської стіни відкриються для вас з нового боку.</w:t>
      </w:r>
    </w:p>
    <w:p w:rsidR="00662697" w:rsidRPr="00662697" w:rsidRDefault="00662697" w:rsidP="0066269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62697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Обід/вечеря*.</w:t>
      </w:r>
    </w:p>
    <w:p w:rsidR="00662697" w:rsidRPr="00662697" w:rsidRDefault="00662697" w:rsidP="00662697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662697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Нічний переїзд в Україну.</w:t>
      </w:r>
      <w:r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</w:r>
    </w:p>
    <w:p w:rsidR="00727021" w:rsidRPr="00EE1415" w:rsidRDefault="00662697" w:rsidP="00EE1415">
      <w:pPr>
        <w:jc w:val="center"/>
        <w:rPr>
          <w:rFonts w:ascii="Verdana" w:hAnsi="Verdana" w:cs="Arial"/>
          <w:b/>
          <w:bCs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7F7F7"/>
          <w:lang w:eastAsia="uk-UA"/>
        </w:rPr>
        <w:drawing>
          <wp:inline distT="0" distB="0" distL="0" distR="0">
            <wp:extent cx="1620000" cy="1080000"/>
            <wp:effectExtent l="0" t="0" r="0" b="6350"/>
            <wp:docPr id="25" name="Рисунок 25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eastAsia="uk-UA"/>
        </w:rPr>
        <w:drawing>
          <wp:inline distT="0" distB="0" distL="0" distR="0">
            <wp:extent cx="1620000" cy="1080000"/>
            <wp:effectExtent l="0" t="0" r="0" b="6350"/>
            <wp:docPr id="24" name="Рисунок 24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eastAsia="uk-UA"/>
        </w:rPr>
        <w:drawing>
          <wp:inline distT="0" distB="0" distL="0" distR="0">
            <wp:extent cx="1905000" cy="1079500"/>
            <wp:effectExtent l="0" t="0" r="0" b="6350"/>
            <wp:docPr id="23" name="Рисунок 23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88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21" w:rsidRPr="00727021" w:rsidRDefault="00727021" w:rsidP="00727021">
      <w:pPr>
        <w:pStyle w:val="5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6 день</w:t>
      </w:r>
    </w:p>
    <w:p w:rsidR="00727021" w:rsidRPr="00727021" w:rsidRDefault="00727021" w:rsidP="00727021">
      <w:pPr>
        <w:pStyle w:val="6"/>
        <w:shd w:val="clear" w:color="auto" w:fill="49B162"/>
        <w:jc w:val="center"/>
        <w:rPr>
          <w:rFonts w:ascii="Verdana" w:hAnsi="Verdana" w:cs="Segoe UI"/>
          <w:color w:val="FFFFFF"/>
          <w:sz w:val="18"/>
          <w:szCs w:val="18"/>
        </w:rPr>
      </w:pPr>
      <w:r w:rsidRPr="00727021">
        <w:rPr>
          <w:rFonts w:ascii="Verdana" w:hAnsi="Verdana" w:cs="Segoe UI"/>
          <w:color w:val="FFFFFF"/>
          <w:sz w:val="18"/>
          <w:szCs w:val="18"/>
        </w:rPr>
        <w:t>Повернення додому</w:t>
      </w:r>
    </w:p>
    <w:p w:rsidR="00EE1415" w:rsidRDefault="00EE1415" w:rsidP="00EE1415">
      <w:pPr>
        <w:pStyle w:val="a8"/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>
        <w:rPr>
          <w:rFonts w:ascii="Verdana" w:hAnsi="Verdana" w:cs="Segoe UI"/>
          <w:color w:val="212529"/>
          <w:sz w:val="18"/>
          <w:szCs w:val="18"/>
          <w:lang w:val="ru-RU"/>
        </w:rPr>
        <w:t>Проходження кордону.</w:t>
      </w:r>
    </w:p>
    <w:p w:rsidR="00E737DB" w:rsidRPr="00EE1415" w:rsidRDefault="00EE1415" w:rsidP="00EE1415">
      <w:pPr>
        <w:pStyle w:val="a8"/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EE1415">
        <w:rPr>
          <w:rFonts w:ascii="Verdana" w:hAnsi="Verdana" w:cs="Segoe UI"/>
          <w:color w:val="212529"/>
          <w:sz w:val="18"/>
          <w:szCs w:val="18"/>
          <w:lang w:val="ru-RU"/>
        </w:rPr>
        <w:t>Прибуття у Львів після 15:00.</w:t>
      </w:r>
    </w:p>
    <w:p w:rsidR="00E737DB" w:rsidRPr="00E737DB" w:rsidRDefault="00E737DB" w:rsidP="00E737DB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  <w:lang w:val="ru-RU"/>
        </w:rPr>
      </w:pPr>
      <w:r>
        <w:rPr>
          <w:rFonts w:ascii="Verdana" w:hAnsi="Verdana" w:cstheme="minorHAnsi"/>
          <w:b/>
          <w:color w:val="FFFFFF"/>
          <w:sz w:val="18"/>
          <w:szCs w:val="18"/>
        </w:rPr>
        <w:br/>
      </w:r>
      <w:r w:rsidRPr="00E737DB">
        <w:rPr>
          <w:rFonts w:ascii="Verdana" w:hAnsi="Verdana" w:cstheme="minorHAnsi"/>
          <w:b/>
          <w:color w:val="FFFFFF"/>
          <w:szCs w:val="18"/>
        </w:rPr>
        <w:t>ВАРТІСТЬ ТУ</w:t>
      </w:r>
      <w:r w:rsidR="00727021">
        <w:rPr>
          <w:rFonts w:ascii="Verdana" w:hAnsi="Verdana" w:cstheme="minorHAnsi"/>
          <w:b/>
          <w:color w:val="FFFFFF"/>
          <w:szCs w:val="18"/>
        </w:rPr>
        <w:t>РУ ПРИ БРОНЮВАННІ</w:t>
      </w:r>
      <w:r w:rsidR="004265E4">
        <w:rPr>
          <w:rFonts w:ascii="Verdana" w:hAnsi="Verdana" w:cstheme="minorHAnsi"/>
          <w:b/>
          <w:color w:val="FFFFFF"/>
          <w:szCs w:val="18"/>
        </w:rPr>
        <w:t xml:space="preserve"> ТУРУ</w:t>
      </w:r>
      <w:r w:rsidR="004265E4">
        <w:rPr>
          <w:rFonts w:ascii="Verdana" w:hAnsi="Verdana" w:cstheme="minorHAnsi"/>
          <w:b/>
          <w:color w:val="FFFFFF"/>
          <w:szCs w:val="18"/>
        </w:rPr>
        <w:br/>
      </w:r>
      <w:r w:rsidR="003314AA">
        <w:rPr>
          <w:rFonts w:ascii="Verdana" w:hAnsi="Verdana" w:cstheme="minorHAnsi"/>
          <w:b/>
          <w:color w:val="FFFFFF"/>
          <w:szCs w:val="18"/>
        </w:rPr>
        <w:t>ЗА 6 ТИЖНІВ ДО ПОЧАТКУ</w:t>
      </w:r>
      <w:r w:rsidR="00727021">
        <w:rPr>
          <w:rFonts w:ascii="Verdana" w:hAnsi="Verdana" w:cstheme="minorHAnsi"/>
          <w:b/>
          <w:color w:val="FFFFFF"/>
          <w:szCs w:val="18"/>
        </w:rPr>
        <w:t xml:space="preserve"> – </w:t>
      </w:r>
      <w:r w:rsidR="00717BA6">
        <w:rPr>
          <w:rFonts w:ascii="Verdana" w:hAnsi="Verdana" w:cstheme="minorHAnsi"/>
          <w:b/>
          <w:color w:val="FFFFFF"/>
          <w:szCs w:val="18"/>
        </w:rPr>
        <w:t>36</w:t>
      </w:r>
      <w:r w:rsidR="004265E4">
        <w:rPr>
          <w:rFonts w:ascii="Verdana" w:hAnsi="Verdana" w:cstheme="minorHAnsi"/>
          <w:b/>
          <w:color w:val="FFFFFF"/>
          <w:szCs w:val="18"/>
        </w:rPr>
        <w:t>5</w:t>
      </w:r>
      <w:r w:rsidRPr="00E737DB">
        <w:rPr>
          <w:rFonts w:ascii="Verdana" w:hAnsi="Verdana" w:cstheme="minorHAnsi"/>
          <w:b/>
          <w:color w:val="FFFFFF"/>
          <w:szCs w:val="18"/>
        </w:rPr>
        <w:t xml:space="preserve"> </w:t>
      </w:r>
      <w:r w:rsidRPr="00E737DB">
        <w:rPr>
          <w:rFonts w:ascii="Verdana" w:hAnsi="Verdana" w:cstheme="minorHAnsi"/>
          <w:b/>
          <w:color w:val="FFFFFF"/>
          <w:szCs w:val="18"/>
          <w:lang w:val="en-US"/>
        </w:rPr>
        <w:t>EUR</w:t>
      </w:r>
      <w:r w:rsidRPr="00E737DB">
        <w:rPr>
          <w:rFonts w:ascii="Verdana" w:hAnsi="Verdana" w:cstheme="minorHAnsi"/>
          <w:b/>
          <w:color w:val="FFFFFF"/>
          <w:szCs w:val="18"/>
          <w:lang w:val="ru-RU"/>
        </w:rPr>
        <w:br/>
      </w:r>
      <w:r w:rsidRPr="00E737DB">
        <w:rPr>
          <w:rFonts w:ascii="Verdana" w:hAnsi="Verdana" w:cstheme="minorHAnsi"/>
          <w:b/>
          <w:color w:val="FFFFFF"/>
          <w:szCs w:val="18"/>
          <w:lang w:val="ru-RU"/>
        </w:rPr>
        <w:br/>
      </w:r>
      <w:r w:rsidR="00727021">
        <w:rPr>
          <w:rFonts w:ascii="Verdana" w:hAnsi="Verdana" w:cstheme="minorHAnsi"/>
          <w:b/>
          <w:color w:val="FFFFFF"/>
          <w:szCs w:val="18"/>
        </w:rPr>
        <w:t xml:space="preserve">БАЗОВА ВАРТІСТЬ – </w:t>
      </w:r>
      <w:r w:rsidR="00717BA6">
        <w:rPr>
          <w:rFonts w:ascii="Verdana" w:hAnsi="Verdana" w:cstheme="minorHAnsi"/>
          <w:b/>
          <w:color w:val="FFFFFF"/>
          <w:szCs w:val="18"/>
        </w:rPr>
        <w:t>37</w:t>
      </w:r>
      <w:r w:rsidR="004265E4">
        <w:rPr>
          <w:rFonts w:ascii="Verdana" w:hAnsi="Verdana" w:cstheme="minorHAnsi"/>
          <w:b/>
          <w:color w:val="FFFFFF"/>
          <w:szCs w:val="18"/>
        </w:rPr>
        <w:t>5</w:t>
      </w:r>
      <w:r w:rsidRPr="00E737DB">
        <w:rPr>
          <w:rFonts w:ascii="Verdana" w:hAnsi="Verdana" w:cstheme="minorHAnsi"/>
          <w:b/>
          <w:color w:val="FFFFFF"/>
          <w:szCs w:val="18"/>
        </w:rPr>
        <w:t xml:space="preserve"> </w:t>
      </w:r>
      <w:r w:rsidRPr="00E737DB">
        <w:rPr>
          <w:rFonts w:ascii="Verdana" w:hAnsi="Verdana" w:cstheme="minorHAnsi"/>
          <w:b/>
          <w:color w:val="FFFFFF"/>
          <w:szCs w:val="18"/>
          <w:lang w:val="en-US"/>
        </w:rPr>
        <w:t>EUR</w:t>
      </w:r>
      <w:r w:rsidRPr="00774476">
        <w:rPr>
          <w:rFonts w:ascii="Verdana" w:hAnsi="Verdana" w:cstheme="minorHAnsi"/>
          <w:b/>
          <w:color w:val="FFFFFF"/>
          <w:sz w:val="18"/>
          <w:szCs w:val="18"/>
          <w:lang w:val="ru-RU"/>
        </w:rPr>
        <w:br/>
      </w:r>
    </w:p>
    <w:p w:rsidR="00E737DB" w:rsidRPr="00727021" w:rsidRDefault="00E737DB" w:rsidP="00727021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color w:val="212529"/>
          <w:sz w:val="18"/>
          <w:szCs w:val="18"/>
          <w:lang w:val="ru-RU"/>
        </w:rPr>
      </w:pPr>
    </w:p>
    <w:p w:rsidR="00E737DB" w:rsidRPr="00E737DB" w:rsidRDefault="00E737DB" w:rsidP="00E737D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F04F90" w:rsidRPr="00EF44E7" w:rsidRDefault="005B28ED" w:rsidP="00F04F90">
      <w:pPr>
        <w:pStyle w:val="6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</w:rPr>
      </w:pPr>
      <w:r w:rsidRPr="00EF44E7">
        <w:rPr>
          <w:rFonts w:ascii="Verdana" w:hAnsi="Verdana" w:cstheme="minorHAnsi"/>
          <w:b/>
          <w:color w:val="FFFFFF"/>
          <w:sz w:val="18"/>
          <w:szCs w:val="18"/>
        </w:rPr>
        <w:t>Входить у вартість</w:t>
      </w:r>
    </w:p>
    <w:p w:rsidR="00727021" w:rsidRPr="00727021" w:rsidRDefault="00727021" w:rsidP="0072702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72702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Проїзд автобусом по маршруту; </w:t>
      </w:r>
    </w:p>
    <w:p w:rsidR="00727021" w:rsidRPr="00727021" w:rsidRDefault="004265E4" w:rsidP="0072702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Медичне страхування для осіб 4-64 роки</w:t>
      </w:r>
      <w:r w:rsidR="00727021" w:rsidRPr="0072702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;</w:t>
      </w:r>
    </w:p>
    <w:p w:rsidR="00727021" w:rsidRPr="00727021" w:rsidRDefault="00727021" w:rsidP="0072702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72702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Проживання в готелях рівнем 3*; </w:t>
      </w:r>
    </w:p>
    <w:p w:rsidR="00727021" w:rsidRPr="00727021" w:rsidRDefault="00727021" w:rsidP="0072702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72702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Харчування - сніданки за програмою; </w:t>
      </w:r>
    </w:p>
    <w:p w:rsidR="00727021" w:rsidRPr="00727021" w:rsidRDefault="00727021" w:rsidP="0072702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72702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Оглядові екскурсії: </w:t>
      </w:r>
      <w:r w:rsidR="00717BA6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Дрезден, Амстердам, Берлін;</w:t>
      </w:r>
      <w:r w:rsidRPr="0072702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  </w:t>
      </w:r>
    </w:p>
    <w:p w:rsidR="00727021" w:rsidRPr="00727021" w:rsidRDefault="00727021" w:rsidP="0072702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727021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Супровід керівником групи.</w:t>
      </w:r>
    </w:p>
    <w:p w:rsidR="00F04F90" w:rsidRPr="00EF44E7" w:rsidRDefault="005B28ED" w:rsidP="00F04F90">
      <w:pPr>
        <w:pStyle w:val="6"/>
        <w:shd w:val="clear" w:color="auto" w:fill="F1874C"/>
        <w:spacing w:before="0"/>
        <w:jc w:val="center"/>
        <w:rPr>
          <w:rFonts w:ascii="Verdana" w:hAnsi="Verdana" w:cstheme="minorHAnsi"/>
          <w:b/>
          <w:color w:val="FFFFFF"/>
          <w:sz w:val="18"/>
          <w:szCs w:val="18"/>
        </w:rPr>
      </w:pPr>
      <w:r w:rsidRPr="00EF44E7">
        <w:rPr>
          <w:rFonts w:ascii="Verdana" w:hAnsi="Verdana" w:cstheme="minorHAnsi"/>
          <w:b/>
          <w:color w:val="FFFFFF"/>
          <w:sz w:val="18"/>
          <w:szCs w:val="18"/>
        </w:rPr>
        <w:t>Не входить у вартість</w:t>
      </w:r>
    </w:p>
    <w:p w:rsidR="003314AA" w:rsidRPr="003314AA" w:rsidRDefault="003314AA" w:rsidP="003314A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314AA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Курортний збір (оплачується при бронюванні туру) - 8 євро з особи;</w:t>
      </w:r>
    </w:p>
    <w:p w:rsidR="003314AA" w:rsidRPr="003314AA" w:rsidRDefault="004265E4" w:rsidP="003314A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Медичне страхування для осіб 0-3 та 65</w:t>
      </w:r>
      <w:r w:rsidR="003314AA" w:rsidRPr="003314AA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-80 років (*уточнюйте у менеджера);</w:t>
      </w:r>
    </w:p>
    <w:p w:rsidR="003314AA" w:rsidRPr="003314AA" w:rsidRDefault="003314AA" w:rsidP="003314A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314AA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Додаткових 5 обідо/вечерь - 100 євро (без напоїв). Замовлення та оплата до початку туру;</w:t>
      </w:r>
    </w:p>
    <w:p w:rsidR="00717BA6" w:rsidRDefault="00717BA6" w:rsidP="00717BA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Навушники під час екскурсій - 10</w:t>
      </w:r>
      <w:bookmarkStart w:id="0" w:name="_GoBack"/>
      <w:bookmarkEnd w:id="0"/>
      <w:r w:rsidRPr="00717BA6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євро/тур/особа (</w:t>
      </w:r>
      <w:proofErr w:type="spellStart"/>
      <w:r w:rsidRPr="00717BA6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обов</w:t>
      </w:r>
      <w:r w:rsidRPr="00717BA6">
        <w:rPr>
          <w:rFonts w:ascii="Arial" w:eastAsia="Times New Roman" w:hAnsi="Arial" w:cs="Arial"/>
          <w:color w:val="212529"/>
          <w:sz w:val="18"/>
          <w:szCs w:val="18"/>
          <w:lang w:eastAsia="uk-UA"/>
        </w:rPr>
        <w:t>ʼ</w:t>
      </w:r>
      <w:r w:rsidRPr="00717BA6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язкова</w:t>
      </w:r>
      <w:proofErr w:type="spellEnd"/>
      <w:r w:rsidRPr="00717BA6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717BA6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оплата</w:t>
      </w:r>
      <w:r w:rsidRPr="00717BA6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717BA6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до</w:t>
      </w:r>
      <w:r w:rsidRPr="00717BA6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717BA6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початку</w:t>
      </w:r>
      <w:r w:rsidRPr="00717BA6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 xml:space="preserve"> </w:t>
      </w:r>
      <w:r w:rsidRPr="00717BA6">
        <w:rPr>
          <w:rFonts w:ascii="Verdana" w:eastAsia="Times New Roman" w:hAnsi="Verdana" w:cs="Verdana"/>
          <w:color w:val="212529"/>
          <w:sz w:val="18"/>
          <w:szCs w:val="18"/>
          <w:lang w:eastAsia="uk-UA"/>
        </w:rPr>
        <w:t>туру</w:t>
      </w:r>
      <w:r w:rsidRPr="00717BA6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);</w:t>
      </w:r>
    </w:p>
    <w:p w:rsidR="003314AA" w:rsidRPr="003314AA" w:rsidRDefault="003314AA" w:rsidP="00717BA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314AA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Факультативні програми і вхідні квитки;</w:t>
      </w:r>
    </w:p>
    <w:p w:rsidR="003314AA" w:rsidRPr="003314AA" w:rsidRDefault="003314AA" w:rsidP="003314A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314AA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Проїзд на громадському транспорті;</w:t>
      </w:r>
    </w:p>
    <w:p w:rsidR="003314AA" w:rsidRPr="003314AA" w:rsidRDefault="003314AA" w:rsidP="003314A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314AA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Особисті витрати;</w:t>
      </w:r>
    </w:p>
    <w:p w:rsidR="003314AA" w:rsidRPr="003314AA" w:rsidRDefault="003314AA" w:rsidP="003314A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  <w:r w:rsidRPr="003314AA">
        <w:rPr>
          <w:rFonts w:ascii="Verdana" w:eastAsia="Times New Roman" w:hAnsi="Verdana" w:cs="Segoe UI"/>
          <w:color w:val="212529"/>
          <w:sz w:val="18"/>
          <w:szCs w:val="18"/>
          <w:lang w:eastAsia="uk-UA"/>
        </w:rPr>
        <w:t>Туристам із Києва Туроператор «САКУМС» може надати послуги щодо придбання залізничних квитків Київ-Львів-Київ - 1900 грн (купе).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</w:t>
      </w:r>
    </w:p>
    <w:p w:rsidR="00727021" w:rsidRPr="00727021" w:rsidRDefault="00727021" w:rsidP="003314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</w:p>
    <w:p w:rsidR="00F04F90" w:rsidRPr="00727021" w:rsidRDefault="00F04F90" w:rsidP="00727021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theme="minorHAnsi"/>
          <w:sz w:val="18"/>
          <w:szCs w:val="18"/>
          <w:lang w:eastAsia="uk-UA"/>
        </w:rPr>
      </w:pPr>
    </w:p>
    <w:sectPr w:rsidR="00F04F90" w:rsidRPr="00727021" w:rsidSect="00E54042">
      <w:headerReference w:type="default" r:id="rId3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245" w:rsidRDefault="00DB0245" w:rsidP="00E54042">
      <w:pPr>
        <w:spacing w:after="0" w:line="240" w:lineRule="auto"/>
      </w:pPr>
      <w:r>
        <w:separator/>
      </w:r>
    </w:p>
  </w:endnote>
  <w:endnote w:type="continuationSeparator" w:id="0">
    <w:p w:rsidR="00DB0245" w:rsidRDefault="00DB0245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245" w:rsidRDefault="00DB0245" w:rsidP="00E54042">
      <w:pPr>
        <w:spacing w:after="0" w:line="240" w:lineRule="auto"/>
      </w:pPr>
      <w:r>
        <w:separator/>
      </w:r>
    </w:p>
  </w:footnote>
  <w:footnote w:type="continuationSeparator" w:id="0">
    <w:p w:rsidR="00DB0245" w:rsidRDefault="00DB0245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963" w:rsidRPr="00465963" w:rsidRDefault="00727021" w:rsidP="00727021">
    <w:pPr>
      <w:jc w:val="right"/>
      <w:rPr>
        <w:rFonts w:ascii="Verdana" w:hAnsi="Verdana"/>
        <w:b/>
        <w:lang w:val="ru-RU"/>
      </w:rPr>
    </w:pPr>
    <w:r>
      <w:rPr>
        <w:noProof/>
        <w:lang w:eastAsia="uk-UA"/>
      </w:rPr>
      <w:drawing>
        <wp:anchor distT="0" distB="0" distL="114300" distR="114300" simplePos="0" relativeHeight="251659264" behindDoc="0" locked="0" layoutInCell="1" allowOverlap="1" wp14:anchorId="3878271E" wp14:editId="74818934">
          <wp:simplePos x="0" y="0"/>
          <wp:positionH relativeFrom="column">
            <wp:posOffset>-297815</wp:posOffset>
          </wp:positionH>
          <wp:positionV relativeFrom="paragraph">
            <wp:posOffset>9525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7021">
      <w:rPr>
        <w:rFonts w:ascii="Verdana" w:hAnsi="Verdana"/>
        <w:b/>
        <w:lang w:val="ru-RU"/>
      </w:rPr>
      <w:t>ЯС</w:t>
    </w:r>
    <w:r>
      <w:rPr>
        <w:rFonts w:ascii="Verdana" w:hAnsi="Verdana"/>
        <w:b/>
        <w:lang w:val="ru-RU"/>
      </w:rPr>
      <w:t>КРАВА ГОЛЛАНДІЯ + ПАРК КЕКЕНХОФ</w:t>
    </w:r>
    <w:r w:rsidR="002D39B8">
      <w:rPr>
        <w:rFonts w:ascii="Verdana" w:hAnsi="Verdana"/>
        <w:b/>
        <w:lang w:val="ru-RU"/>
      </w:rPr>
      <w:t xml:space="preserve"> ЕКОНОМ</w:t>
    </w:r>
    <w:r>
      <w:rPr>
        <w:rFonts w:ascii="Verdana" w:hAnsi="Verdana"/>
        <w:b/>
        <w:lang w:val="ru-RU"/>
      </w:rPr>
      <w:br/>
    </w:r>
    <w:r w:rsidRPr="00727021">
      <w:rPr>
        <w:rFonts w:ascii="Verdana" w:hAnsi="Verdana"/>
        <w:b/>
        <w:lang w:val="ru-RU"/>
      </w:rPr>
      <w:t>(</w:t>
    </w:r>
    <w:proofErr w:type="spellStart"/>
    <w:r w:rsidRPr="00727021">
      <w:rPr>
        <w:rFonts w:ascii="Verdana" w:hAnsi="Verdana"/>
        <w:b/>
        <w:lang w:val="ru-RU"/>
      </w:rPr>
      <w:t>шкільні</w:t>
    </w:r>
    <w:proofErr w:type="spellEnd"/>
    <w:r w:rsidRPr="00727021">
      <w:rPr>
        <w:rFonts w:ascii="Verdana" w:hAnsi="Verdana"/>
        <w:b/>
        <w:lang w:val="ru-RU"/>
      </w:rPr>
      <w:t xml:space="preserve"> </w:t>
    </w:r>
    <w:proofErr w:type="spellStart"/>
    <w:r w:rsidRPr="00727021">
      <w:rPr>
        <w:rFonts w:ascii="Verdana" w:hAnsi="Verdana"/>
        <w:b/>
        <w:lang w:val="ru-RU"/>
      </w:rPr>
      <w:t>канікули</w:t>
    </w:r>
    <w:proofErr w:type="spellEnd"/>
    <w:r w:rsidRPr="00727021">
      <w:rPr>
        <w:rFonts w:ascii="Verdana" w:hAnsi="Verdana"/>
        <w:b/>
        <w:lang w:val="ru-RU"/>
      </w:rPr>
      <w:t>)</w:t>
    </w:r>
  </w:p>
  <w:p w:rsidR="00E54042" w:rsidRDefault="00717BA6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hyperlink r:id="rId2" w:tooltip="Vodafone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717BA6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717BA6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018BE"/>
    <w:multiLevelType w:val="multilevel"/>
    <w:tmpl w:val="AC20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E54AD"/>
    <w:multiLevelType w:val="multilevel"/>
    <w:tmpl w:val="8A8A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B3402"/>
    <w:multiLevelType w:val="hybridMultilevel"/>
    <w:tmpl w:val="FD9855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677E3"/>
    <w:multiLevelType w:val="multilevel"/>
    <w:tmpl w:val="3F8E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56AC8"/>
    <w:multiLevelType w:val="hybridMultilevel"/>
    <w:tmpl w:val="0DE2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4BDCA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F7550"/>
    <w:multiLevelType w:val="hybridMultilevel"/>
    <w:tmpl w:val="498631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7384D"/>
    <w:multiLevelType w:val="hybridMultilevel"/>
    <w:tmpl w:val="C620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B507E"/>
    <w:multiLevelType w:val="multilevel"/>
    <w:tmpl w:val="597E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27765"/>
    <w:multiLevelType w:val="multilevel"/>
    <w:tmpl w:val="6DB6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420CE"/>
    <w:multiLevelType w:val="multilevel"/>
    <w:tmpl w:val="6C4E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A18AD"/>
    <w:multiLevelType w:val="multilevel"/>
    <w:tmpl w:val="B70A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15E71"/>
    <w:multiLevelType w:val="multilevel"/>
    <w:tmpl w:val="9EEC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12666"/>
    <w:multiLevelType w:val="multilevel"/>
    <w:tmpl w:val="B69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8822BB"/>
    <w:multiLevelType w:val="multilevel"/>
    <w:tmpl w:val="2212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A864A6"/>
    <w:multiLevelType w:val="multilevel"/>
    <w:tmpl w:val="010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471B56"/>
    <w:multiLevelType w:val="multilevel"/>
    <w:tmpl w:val="B96C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C09EB"/>
    <w:multiLevelType w:val="multilevel"/>
    <w:tmpl w:val="7180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212982"/>
    <w:multiLevelType w:val="multilevel"/>
    <w:tmpl w:val="412C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A30CC3"/>
    <w:multiLevelType w:val="hybridMultilevel"/>
    <w:tmpl w:val="9D0A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F4988"/>
    <w:multiLevelType w:val="multilevel"/>
    <w:tmpl w:val="57F0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3F62F2"/>
    <w:multiLevelType w:val="multilevel"/>
    <w:tmpl w:val="5FEE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15"/>
  </w:num>
  <w:num w:numId="8">
    <w:abstractNumId w:val="19"/>
  </w:num>
  <w:num w:numId="9">
    <w:abstractNumId w:val="22"/>
  </w:num>
  <w:num w:numId="10">
    <w:abstractNumId w:val="7"/>
  </w:num>
  <w:num w:numId="11">
    <w:abstractNumId w:val="5"/>
  </w:num>
  <w:num w:numId="12">
    <w:abstractNumId w:val="6"/>
  </w:num>
  <w:num w:numId="13">
    <w:abstractNumId w:val="18"/>
  </w:num>
  <w:num w:numId="14">
    <w:abstractNumId w:val="2"/>
  </w:num>
  <w:num w:numId="15">
    <w:abstractNumId w:val="12"/>
  </w:num>
  <w:num w:numId="16">
    <w:abstractNumId w:val="4"/>
  </w:num>
  <w:num w:numId="17">
    <w:abstractNumId w:val="3"/>
  </w:num>
  <w:num w:numId="18">
    <w:abstractNumId w:val="20"/>
  </w:num>
  <w:num w:numId="19">
    <w:abstractNumId w:val="13"/>
  </w:num>
  <w:num w:numId="20">
    <w:abstractNumId w:val="11"/>
  </w:num>
  <w:num w:numId="21">
    <w:abstractNumId w:val="23"/>
  </w:num>
  <w:num w:numId="22">
    <w:abstractNumId w:val="24"/>
  </w:num>
  <w:num w:numId="23">
    <w:abstractNumId w:val="14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24D08"/>
    <w:rsid w:val="0003752A"/>
    <w:rsid w:val="00045187"/>
    <w:rsid w:val="00051E42"/>
    <w:rsid w:val="000704C0"/>
    <w:rsid w:val="00082494"/>
    <w:rsid w:val="0009548B"/>
    <w:rsid w:val="0012542E"/>
    <w:rsid w:val="00132684"/>
    <w:rsid w:val="001423FB"/>
    <w:rsid w:val="0016635C"/>
    <w:rsid w:val="001731A5"/>
    <w:rsid w:val="002045EB"/>
    <w:rsid w:val="002469F9"/>
    <w:rsid w:val="002D39B8"/>
    <w:rsid w:val="003314AA"/>
    <w:rsid w:val="00342483"/>
    <w:rsid w:val="003535BA"/>
    <w:rsid w:val="003D3406"/>
    <w:rsid w:val="004200DD"/>
    <w:rsid w:val="004265E4"/>
    <w:rsid w:val="0043306B"/>
    <w:rsid w:val="00436DEE"/>
    <w:rsid w:val="00465963"/>
    <w:rsid w:val="005400BE"/>
    <w:rsid w:val="00561669"/>
    <w:rsid w:val="005A0336"/>
    <w:rsid w:val="005A6000"/>
    <w:rsid w:val="005B28ED"/>
    <w:rsid w:val="00662697"/>
    <w:rsid w:val="006B2E92"/>
    <w:rsid w:val="006F6A77"/>
    <w:rsid w:val="00717BA6"/>
    <w:rsid w:val="00727021"/>
    <w:rsid w:val="00774476"/>
    <w:rsid w:val="0079058B"/>
    <w:rsid w:val="00811058"/>
    <w:rsid w:val="00830361"/>
    <w:rsid w:val="00837551"/>
    <w:rsid w:val="00851FE5"/>
    <w:rsid w:val="00860A75"/>
    <w:rsid w:val="00872589"/>
    <w:rsid w:val="00897C66"/>
    <w:rsid w:val="008E211C"/>
    <w:rsid w:val="00922087"/>
    <w:rsid w:val="009870AB"/>
    <w:rsid w:val="009C6E61"/>
    <w:rsid w:val="009E3F55"/>
    <w:rsid w:val="009F46AC"/>
    <w:rsid w:val="00A03EB5"/>
    <w:rsid w:val="00A754F9"/>
    <w:rsid w:val="00B1149D"/>
    <w:rsid w:val="00B656A0"/>
    <w:rsid w:val="00C25841"/>
    <w:rsid w:val="00C31A8F"/>
    <w:rsid w:val="00C630EF"/>
    <w:rsid w:val="00CD03CB"/>
    <w:rsid w:val="00D264B8"/>
    <w:rsid w:val="00D51B47"/>
    <w:rsid w:val="00DB0245"/>
    <w:rsid w:val="00E0429E"/>
    <w:rsid w:val="00E32AB5"/>
    <w:rsid w:val="00E5298B"/>
    <w:rsid w:val="00E54042"/>
    <w:rsid w:val="00E6728B"/>
    <w:rsid w:val="00E737DB"/>
    <w:rsid w:val="00E803A6"/>
    <w:rsid w:val="00EE1415"/>
    <w:rsid w:val="00EF44E7"/>
    <w:rsid w:val="00F04F90"/>
    <w:rsid w:val="00F203D5"/>
    <w:rsid w:val="00F20D2F"/>
    <w:rsid w:val="00F4549A"/>
    <w:rsid w:val="00F75BB1"/>
    <w:rsid w:val="00F828D0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DAF9B5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6B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storage/watermarked/uuGsSkMxo9gRXojYa0qcSvXKddno06Eo9HDADxU3.jpe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ukqNULpIG2G9CtBs6bXKFQS9diuDkFp9n9gV1aGY.jpeg" TargetMode="External"/><Relationship Id="rId26" Type="http://schemas.openxmlformats.org/officeDocument/2006/relationships/hyperlink" Target="https://sakums.com.ua/storage/watermarked/Crzs1rIltkm0vYB2YBpsIXadUpPtqLo1YUgvOnr7.jpeg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hyperlink" Target="https://sakums.com.ua/storage/watermarked/rK039XnBp5F6AmGtzgP5fmhqmlSF6nxf68hNEMKG.jpe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7CM3gktyMVGgU4HKFQdujSOWkOoMQQ3tnURrsnCZ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erdWnm9e8K3VOgFIxLqX51pYht1b1CNOtoNGH2bP.jpeg" TargetMode="External"/><Relationship Id="rId20" Type="http://schemas.openxmlformats.org/officeDocument/2006/relationships/hyperlink" Target="https://sakums.com.ua/storage/watermarked/DZlVe6lcdaERzluvX5FPzWg2BZBwCMxVxEeH2iTy.jpeg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j89w6Xzr352LC6pVQyLEvcoXcOwTfOZKd1O8n4eF.jpeg" TargetMode="External"/><Relationship Id="rId32" Type="http://schemas.openxmlformats.org/officeDocument/2006/relationships/hyperlink" Target="https://sakums.com.ua/storage/watermarked/KFPH2g8prxjgtgtBfK2TVxoMN8J9ahUJ087XLH74.jpeg" TargetMode="External"/><Relationship Id="rId37" Type="http://schemas.openxmlformats.org/officeDocument/2006/relationships/image" Target="media/image15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W2l8gUNVcFh2oev4xxeydne6cf8HT96RpqnvcgRU.jpeg" TargetMode="External"/><Relationship Id="rId36" Type="http://schemas.openxmlformats.org/officeDocument/2006/relationships/hyperlink" Target="https://sakums.com.ua/storage/watermarked/tzWxTAJL5Lj8caMSBU9thaCBmji1WmaQbQfLm85E.jpeg" TargetMode="External"/><Relationship Id="rId10" Type="http://schemas.openxmlformats.org/officeDocument/2006/relationships/hyperlink" Target="https://sakums.com.ua/storage/watermarked/BWSqyksHu6xWJXjjANCU7TtMmutQVbzuS6eFJEHB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VZJT4OqrqNkHRYy4RwOHFdoNbxzeTyoOsFugXzfa.jpeg" TargetMode="External"/><Relationship Id="rId22" Type="http://schemas.openxmlformats.org/officeDocument/2006/relationships/hyperlink" Target="https://sakums.com.ua/storage/watermarked/XIWX416GRDThfwTF6RjcNyrkS4Ww1oqekIxmazuC.jpe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HbeqATpcnVMPlsL8eriPtC9kH1d1QecJmFSDSA2L.jpeg" TargetMode="External"/><Relationship Id="rId35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6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EA580-64AE-4CD8-8DB2-51253CC5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7842</Words>
  <Characters>4470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Анна Козловець</cp:lastModifiedBy>
  <cp:revision>18</cp:revision>
  <dcterms:created xsi:type="dcterms:W3CDTF">2025-08-28T13:56:00Z</dcterms:created>
  <dcterms:modified xsi:type="dcterms:W3CDTF">2026-01-24T13:20:00Z</dcterms:modified>
</cp:coreProperties>
</file>