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166" w:rsidRPr="00964F6B" w:rsidRDefault="006E271C" w:rsidP="004F1166">
      <w:pPr>
        <w:spacing w:after="0" w:line="240" w:lineRule="auto"/>
        <w:jc w:val="center"/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uk-UA"/>
        </w:rPr>
      </w:pPr>
      <w:r w:rsidRPr="006E271C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</w:rPr>
        <w:t>ЗИМОВІ КАНІКУЛИ ROYAL HOLIDAY CAMP НА</w:t>
      </w:r>
      <w:r w:rsidR="004906B4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</w:rPr>
        <w:t xml:space="preserve"> КУРОРТІ ЗАКОПАНЕ В ПОЛЬЩІ </w:t>
      </w:r>
      <w:r w:rsidR="00964F6B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</w:rPr>
        <w:t>202</w:t>
      </w:r>
      <w:r w:rsidR="00964F6B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val="uk-UA"/>
        </w:rPr>
        <w:t>7</w:t>
      </w:r>
    </w:p>
    <w:p w:rsidR="006E271C" w:rsidRPr="006E271C" w:rsidRDefault="004F1166" w:rsidP="004906B4">
      <w:pPr>
        <w:shd w:val="clear" w:color="auto" w:fill="5BC475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</w:pPr>
      <w:r>
        <w:rPr>
          <w:rFonts w:ascii="Open Sans" w:hAnsi="Open Sans" w:cs="Open Sans"/>
          <w:b/>
          <w:bCs/>
          <w:color w:val="FFFFFF"/>
          <w:shd w:val="clear" w:color="auto" w:fill="5BC475"/>
          <w:lang w:val="ru-RU"/>
        </w:rPr>
        <w:t>02</w:t>
      </w:r>
      <w:r w:rsidR="004906B4" w:rsidRPr="004F1166">
        <w:rPr>
          <w:rFonts w:ascii="Open Sans" w:hAnsi="Open Sans" w:cs="Open Sans"/>
          <w:b/>
          <w:bCs/>
          <w:color w:val="FFFFFF"/>
          <w:shd w:val="clear" w:color="auto" w:fill="5BC475"/>
          <w:lang w:val="ru-RU"/>
        </w:rPr>
        <w:t>.01.202</w:t>
      </w:r>
      <w:r>
        <w:rPr>
          <w:rFonts w:ascii="Open Sans" w:hAnsi="Open Sans" w:cs="Open Sans"/>
          <w:b/>
          <w:bCs/>
          <w:color w:val="FFFFFF"/>
          <w:shd w:val="clear" w:color="auto" w:fill="5BC475"/>
          <w:lang w:val="ru-RU"/>
        </w:rPr>
        <w:t>7</w:t>
      </w:r>
    </w:p>
    <w:p w:rsidR="006E271C" w:rsidRPr="006E271C" w:rsidRDefault="006E271C" w:rsidP="006E271C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val="ru-RU"/>
        </w:rPr>
      </w:pPr>
    </w:p>
    <w:p w:rsidR="006E271C" w:rsidRPr="006E271C" w:rsidRDefault="006E271C" w:rsidP="006E271C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sz w:val="18"/>
          <w:szCs w:val="18"/>
          <w:lang w:val="ru-RU"/>
        </w:rPr>
        <w:t>Канікули на природі серед</w:t>
      </w:r>
      <w:r w:rsidRPr="006E271C">
        <w:rPr>
          <w:rFonts w:ascii="Verdana" w:eastAsia="Times New Roman" w:hAnsi="Verdana" w:cs="Times New Roman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sz w:val="18"/>
          <w:szCs w:val="18"/>
          <w:lang w:val="ru-RU"/>
        </w:rPr>
        <w:t>Карпатських гір, а особливо в Татрах</w:t>
      </w:r>
      <w:r w:rsidRPr="006E271C">
        <w:rPr>
          <w:rFonts w:ascii="Verdana" w:eastAsia="Times New Roman" w:hAnsi="Verdana" w:cs="Times New Roman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sz w:val="18"/>
          <w:szCs w:val="18"/>
          <w:lang w:val="ru-RU"/>
        </w:rPr>
        <w:t>– це не лише відпочинок та оздоровлення, а й справжня пригода для дитини. Адже сама природа та колорит гірського краю напевно забезпечать яскраві емоції, а безліч активностей під наглядом інструкторів додадуть адреналіну. Походи у гори, захоплюючі екскурсії, термальні джерела, майстер-класи, спортивні змагання та ще багато цікавого чекає дітлахів в нашому таборі.</w:t>
      </w:r>
    </w:p>
    <w:p w:rsidR="006E271C" w:rsidRPr="006E271C" w:rsidRDefault="006E271C" w:rsidP="006E271C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val="ru-RU"/>
        </w:rPr>
      </w:pPr>
    </w:p>
    <w:p w:rsidR="006E271C" w:rsidRPr="006E271C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Програма туру</w:t>
      </w: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Початок подорожі</w:t>
      </w:r>
    </w:p>
    <w:p w:rsidR="006E271C" w:rsidRPr="006E271C" w:rsidRDefault="006E271C" w:rsidP="006E27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09:30 год – зустріч групи – м. Київ,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10:00 год - Організований виїзд автобусом з Києва.</w:t>
      </w: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12:00 год – можливість приєднатися в Житомирі!</w:t>
      </w: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14:00 год – можливість приєднатися в Рівному!</w:t>
      </w: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16:00 год – можливість приєднатися у Львові!</w:t>
      </w:r>
    </w:p>
    <w:p w:rsidR="006E271C" w:rsidRPr="006E271C" w:rsidRDefault="004F1166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Комплексний обід по дорозі – 35</w:t>
      </w:r>
      <w:r w:rsidR="006E271C"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0 грн/особа.</w:t>
      </w:r>
    </w:p>
    <w:p w:rsidR="006E271C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Перетин українсько-польського кордону.</w:t>
      </w:r>
    </w:p>
    <w:p w:rsidR="005E22BA" w:rsidRPr="006E271C" w:rsidRDefault="005E22BA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6E271C" w:rsidRPr="00B93F62" w:rsidRDefault="006E271C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організованих груп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 – можливе приєднання в Пшемислі, ранковим потягом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4F1166" w:rsidRPr="006E271C" w:rsidRDefault="004F1166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6E271C" w:rsidRPr="006E271C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628775" cy="895826"/>
            <wp:effectExtent l="0" t="0" r="0" b="0"/>
            <wp:docPr id="62" name="Рисунок 62" descr="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403" cy="91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628775" cy="890397"/>
            <wp:effectExtent l="0" t="0" r="0" b="5080"/>
            <wp:docPr id="61" name="Рисунок 61" descr="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55" cy="90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314450" cy="895154"/>
            <wp:effectExtent l="0" t="0" r="0" b="635"/>
            <wp:docPr id="60" name="Рисунок 60" descr="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768" cy="91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343025" cy="895350"/>
            <wp:effectExtent l="0" t="0" r="9525" b="0"/>
            <wp:docPr id="59" name="Рисунок 59" descr="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717" cy="89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BA" w:rsidRDefault="005E22BA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Знайомство з курортом</w:t>
      </w:r>
    </w:p>
    <w:p w:rsidR="006E271C" w:rsidRPr="006E271C" w:rsidRDefault="006E271C" w:rsidP="004F1166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Прибуття в Закопане – чарівне містечко,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 яке закохуєшся одразу, розташоване в красивій улоговині Татр. У Закопане на вас чекає чудове повітря, зустрічі з культурою гуралів, фольклор і напрочуд багато різних схилів з витягами для катання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Сніданок*. Пропонуємо на вибір, поселення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 затишних віллах курорту Закопане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в підніжжі гори Носаль - в серці курорту Закопане, або у комфортабельних пансіонатах та віллах, що знаходяться в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мальовничому містечку Поронін на схилах Татранських гір, поряд з Закопане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в номерах зі зручностями по 2, 3, 4 особи. Кожен номер має власну ванну кімнату, зручні ліжка, шафу, кондиціонер, 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WI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FI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телевізор.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Знайомство з курортом!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 чудове мальовниче місце ідеально підходить для дитячого відпочинку. Ми створюємо унікальні враження дитинства, збираючи чудових людей в одному місці. Ми робимо це для дітей, їхніх сімей. Звичайно ж, це будуть найкращі канікули у житті дітей у дружній та безпечній атмосфері.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 цей день ми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запрошуємо на пішохідну прогулянку по Закопане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та основний акцент на їх центральну торгову вулицю Крупувки. Все крутиться навколо цієї вулички: національні ресторанчики – колиби, палатки з сувенірами, брички запряжені кіньми, які в екстравагантній формі познайомлять з дерев'яною архітектурою міста. Гуляючи Крупувкою і насолоджуючись гуральською музикою і веселощами, спускаємося до закопанського ринку, де від великої кількості сувенірів голова йде обертом.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Далі ми проведемо час на одній з найкрасивіших вершин Закопане - горі Губалувка!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(Фунікулер на Губалувку - вартість уточнюється)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. Висота гори – 1123 м над рівнем 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lastRenderedPageBreak/>
        <w:t>моря. А свою популярність вона здобула завдяки канатній дорозі з фунікулером. З її вершини відкривається найкрасивіша панорама на Татри та майже весь курорт Закопане. Саме тому Губалувка – це не лише найвідоміша вершина зимової столиці Польщі, а ще й один із найкрасивіших оглядових майданчиків Татр, Закопане та Підгалля.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Повернення в готель.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Вечеря.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Урочисте відкриття зміни нашого табору!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Дискотека!</w:t>
      </w:r>
    </w:p>
    <w:p w:rsid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Нічліг.</w:t>
      </w:r>
    </w:p>
    <w:p w:rsidR="005E22BA" w:rsidRPr="006E271C" w:rsidRDefault="005E22BA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6E271C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638300" cy="1092200"/>
            <wp:effectExtent l="0" t="0" r="0" b="0"/>
            <wp:docPr id="58" name="Рисунок 58" descr="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733550" cy="1109472"/>
            <wp:effectExtent l="0" t="0" r="0" b="0"/>
            <wp:docPr id="57" name="Рисунок 57" descr="p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872" cy="112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849348" cy="1097280"/>
            <wp:effectExtent l="0" t="0" r="0" b="7620"/>
            <wp:docPr id="56" name="Рисунок 56" descr="p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655" cy="112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872331" cy="1111250"/>
            <wp:effectExtent l="0" t="0" r="4445" b="0"/>
            <wp:docPr id="55" name="Рисунок 55" descr="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133" cy="113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BA" w:rsidRDefault="005E22BA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t>Катання та відвідування «Aqua Park Zakopane»</w:t>
      </w:r>
    </w:p>
    <w:p w:rsidR="006E271C" w:rsidRPr="006E271C" w:rsidRDefault="006E271C" w:rsidP="004F1166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Сніданок.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br/>
        <w:t>- Для початківців: запрошуємо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на схил Potoczki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 xml:space="preserve">(www.snzab.pl), де є два канатних підйомники 70м і 40м, поруч з якими можна кататися на санчатах, та підйомник для навчання 150м, також тут є ліцензована лижна школа з досвідом роботи більше 30-ти років! 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(Для туристів, що проживають в центрі Закопане, трансфер до витягу - 10 євро/дорослого, 5 євро/дит).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br/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Всіх бажаючих запрошуємо покататися на горі Носаль, що знаходиться в центрі курорту!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Гірськолижний витяг Носаль – одна з найпопулярніших баз у Татрах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 Тут буде цікаво тим, хто стоїть на лижах не перший день, а також новачкам, які бажають осягнути всі премудрості цієї майстерності.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На схилах Носаля обладнані чудові траси початкового та середнього ступеня складності. Червона траса, що плавно переходить у дві зелені, має довжину 450 метрів і зигзагоподібну форму. Зелені траси набагато коротші та простіші. Прекрасно підходять для лижників-початківців.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Новачки та діти можуть так само скористатися одним із трьох зелених маршрутів, розташованих у невеликій долині. Є можливість кататися як на лижах, так і на санчатах.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відпочиваючих діток, що залишаться в готелі, пропонуємо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різноманітні групові заняття, майстер-класи, клуби, активності!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Чудовим продовженням відпочинку, буде відвідування «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Aqua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Park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Zakopane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»!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="00730012">
        <w:rPr>
          <w:rFonts w:ascii="Verdana" w:eastAsia="Times New Roman" w:hAnsi="Verdana" w:cs="Times New Roman"/>
          <w:color w:val="212529"/>
          <w:sz w:val="18"/>
          <w:szCs w:val="18"/>
        </w:rPr>
        <w:t>(</w:t>
      </w:r>
      <w:r w:rsidR="00730012">
        <w:rPr>
          <w:rFonts w:ascii="Verdana" w:eastAsia="Times New Roman" w:hAnsi="Verdana" w:cs="Times New Roman"/>
          <w:color w:val="212529"/>
          <w:sz w:val="18"/>
          <w:szCs w:val="18"/>
          <w:lang w:val="uk-UA"/>
        </w:rPr>
        <w:t>30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 xml:space="preserve"> євро до</w:t>
      </w:r>
      <w:r w:rsidR="00730012">
        <w:rPr>
          <w:rFonts w:ascii="Verdana" w:eastAsia="Times New Roman" w:hAnsi="Verdana" w:cs="Times New Roman"/>
          <w:color w:val="212529"/>
          <w:sz w:val="18"/>
          <w:szCs w:val="18"/>
        </w:rPr>
        <w:t>рослий, 25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 xml:space="preserve"> євро діти до 16 років) 1510 м² наповнені природною цілющою водою, багатою цінними мінералами, такими як кальцій, натрій, сірка, магній, калій і кремній. Фан-зона та зона релаксу з басейнами з гідромасажем, струменями, каскадами та водними гейзерами, водною гойдалкою, дикою річкою, 25-метровим спортивним басейном, 5 гірками загальною довжиною майже 320 м, гідромасажними ваннами, басейн для дітей та басейн із сірчаною водою.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Вечеря.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Вечірня анімаційна програма! Дискотека!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Вільний час.</w:t>
      </w:r>
    </w:p>
    <w:p w:rsid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Ночівля.</w:t>
      </w:r>
    </w:p>
    <w:p w:rsidR="005E22BA" w:rsidRPr="006E271C" w:rsidRDefault="005E22BA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5E22BA" w:rsidRDefault="006E271C" w:rsidP="004906B4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lastRenderedPageBreak/>
        <w:drawing>
          <wp:inline distT="0" distB="0" distL="0" distR="0">
            <wp:extent cx="1590675" cy="1060450"/>
            <wp:effectExtent l="0" t="0" r="9525" b="6350"/>
            <wp:docPr id="54" name="Рисунок 54" descr="pn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665" cy="10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08919" cy="1055370"/>
            <wp:effectExtent l="0" t="0" r="1270" b="0"/>
            <wp:docPr id="53" name="Рисунок 53" descr="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025" cy="107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405528" cy="1052830"/>
            <wp:effectExtent l="0" t="0" r="4445" b="0"/>
            <wp:docPr id="52" name="Рисунок 52" descr="pn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n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222" cy="106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600200" cy="1061466"/>
            <wp:effectExtent l="0" t="0" r="0" b="5715"/>
            <wp:docPr id="51" name="Рисунок 51" descr="pn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634" cy="107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166" w:rsidRPr="004906B4" w:rsidRDefault="004F1166" w:rsidP="004906B4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t>"Termy Chochołowskie"</w:t>
      </w:r>
    </w:p>
    <w:p w:rsidR="006E271C" w:rsidRPr="006E271C" w:rsidRDefault="006E271C" w:rsidP="004F1166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Сніданок.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Пропонуємо на вибір: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Всіх бажаючих запрошуємо покататися на горі Носаль!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Для відпочиваючих діток, що залишаться в готелі, пропонуємо різноманітні групові заняття, майстер-класи, клуби, активності!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Для початківців: запрошуємо на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схил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Potoczki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www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snzab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pl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), де є два канатних підйомники 70м і 40м, поруч з якими можна кататися на санчатах, та підйомник для навчання 150м, також тут є ліцензована лижна школа з досвідом роботи більше 30-ти років.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Трансфер до витягу - 10 євро/дорослого, 5 євро/дит.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Вартість скі пасу та супутні послуги - уточнюються!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Запрошуємо відвідати сучасний термальний комплекс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Termy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Chocho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ł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owskie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 (</w:t>
      </w:r>
      <w:r w:rsidR="000E0586" w:rsidRPr="000E0586">
        <w:rPr>
          <w:rFonts w:ascii="Arial" w:hAnsi="Arial" w:cs="Arial"/>
          <w:b/>
          <w:bCs/>
          <w:color w:val="212529"/>
          <w:shd w:val="clear" w:color="auto" w:fill="FFFFFF"/>
          <w:lang w:val="ru-RU"/>
        </w:rPr>
        <w:t>трансфер - 10 євро/дорослого, 5 євро/дит. + вх. кв. 40 євро дорослий/35 євро дитина до 16р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).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Термальний курорт у Хохолові є одним з найбільших комплексів для відпочинку біля підніжжя татранських гір. Тут працює понад 30 критих і відкритих плавальних басейнів, у тому числі 8 гідромасажних, із загальною площею усієї поверхні води 3000 м2. Особливої уваги заслуговує лікувальна зона, в якій знаходяться бочки з водою насиченою сірководнем і термальний басейн з солоно-йодованою водою. Сольові ванни будуть корисні людям з дерматологічними проблемами, неврозом, артритом і безсонням. Сірководень має позитивний вплив на кровоносну систему і є ефективним у лікуванні ревматичних захворювань.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Повернення в готель.</w:t>
      </w:r>
    </w:p>
    <w:p w:rsid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 xml:space="preserve">Вечеря. Вечірня анімаційна програма! 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Дискотека! Нічліг.</w:t>
      </w:r>
    </w:p>
    <w:p w:rsidR="005E22BA" w:rsidRPr="006E271C" w:rsidRDefault="005E22BA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6E271C" w:rsidRDefault="006E271C" w:rsidP="005E22BA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704975" cy="960469"/>
            <wp:effectExtent l="0" t="0" r="0" b="0"/>
            <wp:docPr id="46" name="Рисунок 46" descr="pn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n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750" cy="96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284303" cy="962025"/>
            <wp:effectExtent l="0" t="0" r="0" b="0"/>
            <wp:docPr id="45" name="Рисунок 45" descr="pn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n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432" cy="97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690828" cy="952500"/>
            <wp:effectExtent l="0" t="0" r="5080" b="0"/>
            <wp:docPr id="44" name="Рисунок 44" descr="pn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n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132" cy="95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257300" cy="941797"/>
            <wp:effectExtent l="0" t="0" r="0" b="0"/>
            <wp:docPr id="42" name="Рисунок 42" descr="pn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n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251" cy="94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BA" w:rsidRDefault="005E22BA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Гора Буковина-Татшаньська</w:t>
      </w:r>
    </w:p>
    <w:p w:rsidR="004F1166" w:rsidRDefault="004F1166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 на вибір: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Всіх бажаючих запрошуємо покататися на горі Носаль!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Для відпочиваючих діток, що залишаться в готелі, пропонуємо різноманітні групові заняття, майстер-класи, клуби, активності!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Сьогодні ми вас запрошуємо покататися на горі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Буковина-Татшаньська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(10 євро/дорослого, 5 євро/дит / трансфер). Буковина-Татшаньська розташована на схилах Гличарівського височини в долині річки Бялка на висоті 967-1000 метрів над рівнем моря. З населеного пункту відкриваються мальовничі краєвиди на засніжені вершини Високих Татр. Це одне з найкращих місць для катання дітей, пологі схили, широкі траси. Буковина-Татшаньська розташована на схилах Гличарівського височини в долині річки Бялка на висоті 967-1000 метрів над рівнем моря. З населеного пункту відкриваються мальовничі краєвиди на засніжені вершини Високих Татр.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lastRenderedPageBreak/>
        <w:t>Ввечері пропонуємо приєднатись до захоплюючої пригоди! - Святковий КУЛИК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– воістину казкова нічна прогулянка на санях, ковбаски на багатті + справжній гуральський чай, а для дорослих гаряче вино (40 євро дор./35 євро діти).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Повернення в готель.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Вечірня анімація та дискотека для дітей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, що залишаються в готелі!</w:t>
      </w:r>
    </w:p>
    <w:p w:rsid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Нічліг.</w:t>
      </w:r>
    </w:p>
    <w:p w:rsidR="005E22BA" w:rsidRPr="006E271C" w:rsidRDefault="005E22BA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6E271C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2000250" cy="1333500"/>
            <wp:effectExtent l="0" t="0" r="0" b="0"/>
            <wp:docPr id="40" name="Рисунок 40" descr="pn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n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2000250" cy="1333500"/>
            <wp:effectExtent l="0" t="0" r="0" b="0"/>
            <wp:docPr id="34" name="Рисунок 34" descr="pn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n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435" cy="133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BA" w:rsidRDefault="005E22BA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Відпочинок триває!</w:t>
      </w:r>
    </w:p>
    <w:p w:rsidR="006E271C" w:rsidRPr="006E271C" w:rsidRDefault="006E271C" w:rsidP="006E27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Сніданок.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Пропонуємо на вибір: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Всіх бажаючих запрошуємо покататися на горі Носаль!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Для відпочиваючих діток, що залишаться в готелі, пропонуємо різноманітні групові заняття, майстер-класи, клуби, активності!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 Запрошуємо Вас провести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сьогоднішній день на гірськолижному курорті Бялка Татшаньська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(10 євро/дорослого, 5 євро/дит / трансфер). Бялка Татшаньська знаходиться на висоті (650-725 м н.р.м.), в долині річки Бялка, що тече по північних схилах Високих Татр. Більшість трас комплексу плавно переходять одна в іншу, що створює можливість ,піднявшись на гору одним витягом, з'їхати до іншого. Всі траси пристосовані для тих, хто катається з різним ступенем підготовки. Це одне з найкращих місць для катання дітей, адже тут пологі схили та широкі траси, що робить відпочинок максимально безпечним для юних лижників!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Всіх туристів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запрошуємо насолодитись термальними водами комплексу "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Termy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Bukowina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" (трансфер у вартості туру! додатково оплачується вхідний квиток - 40 євро/дорослого, 35 євро/діти до 13 років).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Це один з найбільших та сучасних водних комплексів у Європі, який складається з 12 басейнів: 6 закритих та 6 відкритих. Температура води в басейнах коливається від 30˚С до 36˚С. Для дитячого відпочинку тут облаштовані численні атракціони, водні гірки та міні-басейни. На території комплексу функціонують сауни (римські, фінські, гуральські), тренажерний зал, солярій, масажні та косметичні кабінети.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Вечеря.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Вечірня анімаційна завершальна програма « Теплі спогади відпочинку»!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Дискотека!</w:t>
      </w:r>
    </w:p>
    <w:p w:rsid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Нічліг.</w:t>
      </w:r>
    </w:p>
    <w:p w:rsidR="005E22BA" w:rsidRPr="006E271C" w:rsidRDefault="005E22BA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6E271C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2038350" cy="1358900"/>
            <wp:effectExtent l="0" t="0" r="0" b="0"/>
            <wp:docPr id="11" name="Рисунок 11" descr="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2047875" cy="1331119"/>
            <wp:effectExtent l="0" t="0" r="0" b="2540"/>
            <wp:docPr id="6" name="Рисунок 6" descr="pn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n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226" cy="133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BA" w:rsidRDefault="005E22BA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</w:pPr>
    </w:p>
    <w:p w:rsidR="004906B4" w:rsidRDefault="004906B4" w:rsidP="006E271C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</w:pPr>
    </w:p>
    <w:p w:rsidR="006E271C" w:rsidRPr="006E271C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</w:rPr>
      </w:pPr>
      <w:r w:rsidRPr="006E271C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</w:rPr>
        <w:lastRenderedPageBreak/>
        <w:t>Краків – місто Королів!</w:t>
      </w:r>
    </w:p>
    <w:p w:rsidR="006E271C" w:rsidRPr="006E271C" w:rsidRDefault="006E271C" w:rsidP="006E27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Сніданок.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Атмосфера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"ROYAL HOLIDAY CAMP"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 xml:space="preserve">унікальна! 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Тут раніше незнайомі люди стають найкращими друзями;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Дітям у нас дуже подобається. Діти повертаються до нас із друзями та знайомими, братами та сестрами;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Батькам подобається якість послуг, особистий підхід до кожної сім'ї та продуманість кожного етапу організації.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 надією на повернення сюди знову, звільняємо номери!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Але робота табору продовжується!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Запрошуємо на екскурсію в неповторне місто Краків! (У вартості туру!)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Під час оглядової екскурсії ви відвідаєте Старий Ринок, Королівський Замок Вавель, Кафедральний собор на Вавельському пагорбі, Дзвін Зигмунда, Маріацький Костел.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Обід в Кракові (від 15 євро/особу)*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Вільний час на шопінг в найкращому торговому центрі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«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Krak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ó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w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 xml:space="preserve"> 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Plaza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»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для придбання сувенірів!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У вільний час пропонуємо відвідати факультативні екскурсії: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Вавельський пагорб з королівським палацом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(15 євро + вхідний квиток 15 євро) є символом світської та церковної влади в Польщі. Це, мабуть, найвизначніша пам’ятка першої столиці Польщі, яка є обов’язковою до відвідання, якщо Ви знаходитесь у Кракові.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Багатство замку можна побачити як ззовні, так і зсередини, відвідавши надзвичайно розкішні королівські палати. Всередині заборонена фотозйомка, тому красу цього місця можна закарбувати в своїй пам’яті, тільки відвідавши його.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Королівський палац, побудований на пагорбі є чудовим оглядовим майданчиком, з якого відкриваються прекрасні види на Віслу, на якій побудоване це, надзвичайної краси місто. І звичайно, ж не забудьте загадати бажання біля Краківського дракона, який знаходиться біля підніжжя замку;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–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Краківський підземний музей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(10 євро + вхідний квиток 10 євро для дорослих/8 євро для дітей). Якщо хочете знати, яким був Краків декілька століть тому, то варто спуститися під землю.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З самого першого кроку підземний музей дивує і захоплює. Відвідувачі потрапляють всередину проходячи крізь пелену туману, на якій транслюється відеозображення середньовічної ринкової площі. Створюється враження переходу з сьогодення в минуле. Поринь в атмосферу середньовіччя, відчуй себе археологом!</w:t>
      </w:r>
    </w:p>
    <w:p w:rsidR="006E271C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-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b/>
          <w:bCs/>
          <w:color w:val="212529"/>
          <w:sz w:val="18"/>
          <w:szCs w:val="18"/>
          <w:lang w:val="ru-RU"/>
        </w:rPr>
        <w:t>Соляні шахти Велички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</w:rPr>
        <w:t> </w:t>
      </w: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(10 євро + вх.кв. 35 євро для дорослих/ 30 євро для дітей до 16 років) (ЗАМОВЛЕННЯ ТА ОПЛАТА ДО ПОЧАТКУ ТУРУ), які є пам'яткою ЮНЕСКО. Кілька мільйонів років тому на цій території під Краковом було величезне море. Через зміни клімату воно висохло і залишило після себе гори солі. А тепер на цьому місці ціле підземне місто, що складається з дев'яти рівнів. Соляні шахти Велички - одні з найвідоміших у всій Європі і можуть похвалитися віком в 700 років. Усередині вас чекають цілі камерні кімнати, величні зали, підземні довгі переходи і загадкові коридори. І все це прикрашено скульптурами, архітектурними творіннями і барельєфами з солі.</w:t>
      </w:r>
    </w:p>
    <w:p w:rsidR="005E22BA" w:rsidRPr="006E271C" w:rsidRDefault="006E271C" w:rsidP="004F1166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6E271C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Вечірній виїзд на українсько-польський кордон.</w:t>
      </w:r>
    </w:p>
    <w:p w:rsidR="005E22BA" w:rsidRPr="000216BD" w:rsidRDefault="005E22BA" w:rsidP="005E22BA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4F1166" w:rsidRDefault="006E271C" w:rsidP="004F1166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1866900" cy="1244600"/>
            <wp:effectExtent l="0" t="0" r="0" b="0"/>
            <wp:docPr id="4" name="Рисунок 4" descr="pn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n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271C">
        <w:rPr>
          <w:rFonts w:ascii="Verdana" w:eastAsia="Times New Roman" w:hAnsi="Verdana" w:cs="Times New Roman"/>
          <w:noProof/>
          <w:color w:val="FFFFFF"/>
          <w:sz w:val="18"/>
          <w:szCs w:val="18"/>
        </w:rPr>
        <w:drawing>
          <wp:inline distT="0" distB="0" distL="0" distR="0">
            <wp:extent cx="2343150" cy="1234059"/>
            <wp:effectExtent l="0" t="0" r="0" b="4445"/>
            <wp:docPr id="3" name="Рисунок 3" descr="pn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n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391" cy="123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166" w:rsidRPr="004F1166" w:rsidRDefault="004F1166" w:rsidP="004F1166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6E271C" w:rsidRPr="00B55D56" w:rsidRDefault="006E271C" w:rsidP="006E271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val="ru-RU"/>
        </w:rPr>
      </w:pPr>
      <w:r w:rsidRPr="00B55D56"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val="ru-RU"/>
        </w:rPr>
        <w:t>Завершення подорожі</w:t>
      </w:r>
    </w:p>
    <w:p w:rsidR="003D23DE" w:rsidRPr="003D23DE" w:rsidRDefault="003D23DE" w:rsidP="003D23DE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D23D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Повернення в Україну. Перетин кордону.</w:t>
      </w:r>
    </w:p>
    <w:p w:rsidR="003D23DE" w:rsidRPr="003D23DE" w:rsidRDefault="003D23DE" w:rsidP="003D23DE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</w:p>
    <w:p w:rsidR="003D23DE" w:rsidRPr="003D23DE" w:rsidRDefault="003D23DE" w:rsidP="003D23DE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D23D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Ранкове прибуття у Львів.</w:t>
      </w:r>
    </w:p>
    <w:p w:rsidR="005E22BA" w:rsidRPr="006E271C" w:rsidRDefault="003D23DE" w:rsidP="006E271C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</w:pPr>
      <w:r w:rsidRPr="003D23DE">
        <w:rPr>
          <w:rFonts w:ascii="Verdana" w:eastAsia="Times New Roman" w:hAnsi="Verdana" w:cs="Times New Roman"/>
          <w:color w:val="212529"/>
          <w:sz w:val="18"/>
          <w:szCs w:val="18"/>
          <w:lang w:val="ru-RU"/>
        </w:rPr>
        <w:t>Прибуття в Київ орієнтовно в другій половині дня.</w:t>
      </w:r>
    </w:p>
    <w:p w:rsidR="006E271C" w:rsidRPr="005E22BA" w:rsidRDefault="006E271C" w:rsidP="006E271C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val="ru-RU"/>
        </w:rPr>
      </w:pPr>
      <w:r w:rsidRPr="005E22BA">
        <w:rPr>
          <w:rFonts w:ascii="Verdana" w:eastAsia="Times New Roman" w:hAnsi="Verdana" w:cs="Times New Roman"/>
          <w:b/>
          <w:bCs/>
          <w:color w:val="FFFFFF"/>
          <w:sz w:val="24"/>
          <w:szCs w:val="24"/>
          <w:shd w:val="clear" w:color="auto" w:fill="48509D"/>
          <w:lang w:val="ru-RU"/>
        </w:rPr>
        <w:lastRenderedPageBreak/>
        <w:t>Вартість туру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1699"/>
        <w:gridCol w:w="1558"/>
        <w:gridCol w:w="1417"/>
        <w:gridCol w:w="1461"/>
      </w:tblGrid>
      <w:tr w:rsidR="004F1166" w:rsidRPr="00B93F62" w:rsidTr="004F1166">
        <w:trPr>
          <w:trHeight w:val="533"/>
        </w:trPr>
        <w:tc>
          <w:tcPr>
            <w:tcW w:w="966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  <w:lang w:val="ru-RU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Розміщення у затишн</w:t>
            </w:r>
            <w:r w:rsidR="00B93F62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их віллах курорту "Закопане" з 2</w:t>
            </w: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-х разовим харчуванням</w:t>
            </w:r>
          </w:p>
        </w:tc>
      </w:tr>
      <w:tr w:rsidR="004F1166" w:rsidRPr="004F1166" w:rsidTr="004F1166">
        <w:trPr>
          <w:trHeight w:val="838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Кількість ночей</w:t>
            </w:r>
          </w:p>
        </w:tc>
        <w:tc>
          <w:tcPr>
            <w:tcW w:w="32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  <w:lang w:val="ru-RU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 при групі 10+1 та для індивідуальних туристів</w:t>
            </w:r>
          </w:p>
        </w:tc>
        <w:tc>
          <w:tcPr>
            <w:tcW w:w="2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 при групі 15+2</w:t>
            </w:r>
          </w:p>
        </w:tc>
      </w:tr>
      <w:tr w:rsidR="004F1166" w:rsidRPr="004F1166" w:rsidTr="004F116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1166" w:rsidRPr="004F1166" w:rsidRDefault="004F1166" w:rsidP="004F1166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дітей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дорослих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дітей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дорослих</w:t>
            </w:r>
          </w:p>
        </w:tc>
      </w:tr>
      <w:tr w:rsidR="004F1166" w:rsidRPr="004F1166" w:rsidTr="004F1166"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</w:t>
            </w: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 ночі на курорті</w:t>
            </w:r>
          </w:p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02.01.2027 – 08.01.2027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425 євро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440 євро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445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460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</w:tr>
      <w:tr w:rsidR="004F1166" w:rsidRPr="004F1166" w:rsidTr="004F1166"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5 ночей на курорті</w:t>
            </w:r>
          </w:p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02.01.2027 – 09.01.2027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480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євро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500 євро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500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520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</w:tr>
      <w:tr w:rsidR="004F1166" w:rsidRPr="00B93F62" w:rsidTr="004F1166">
        <w:trPr>
          <w:trHeight w:val="552"/>
        </w:trPr>
        <w:tc>
          <w:tcPr>
            <w:tcW w:w="966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  <w:lang w:val="ru-RU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Розміщення в</w:t>
            </w:r>
            <w:r w:rsidR="00B93F62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 готелі на курорті «Поронін» з 2</w:t>
            </w:r>
            <w:bookmarkStart w:id="0" w:name="_GoBack"/>
            <w:bookmarkEnd w:id="0"/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-х разовим харчуванням, околиці Закопане</w:t>
            </w:r>
          </w:p>
        </w:tc>
      </w:tr>
      <w:tr w:rsidR="004F1166" w:rsidRPr="004F1166" w:rsidTr="004F1166">
        <w:trPr>
          <w:trHeight w:val="560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Кількість ночей</w:t>
            </w:r>
          </w:p>
        </w:tc>
        <w:tc>
          <w:tcPr>
            <w:tcW w:w="32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  <w:lang w:val="ru-RU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 при групі 10+1 та для індивідуальних туристів</w:t>
            </w:r>
          </w:p>
        </w:tc>
        <w:tc>
          <w:tcPr>
            <w:tcW w:w="28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Вартість при групі 15+2</w:t>
            </w:r>
          </w:p>
        </w:tc>
      </w:tr>
      <w:tr w:rsidR="004F1166" w:rsidRPr="004F1166" w:rsidTr="004F1166">
        <w:trPr>
          <w:trHeight w:val="5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1166" w:rsidRPr="004F1166" w:rsidRDefault="004F1166" w:rsidP="004F1166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дітей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дорослих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дітей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Для дорослих</w:t>
            </w:r>
          </w:p>
        </w:tc>
      </w:tr>
      <w:tr w:rsidR="004F1166" w:rsidRPr="004F1166" w:rsidTr="004F1166">
        <w:trPr>
          <w:trHeight w:val="56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ru-RU"/>
              </w:rPr>
              <w:t>4</w:t>
            </w: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 ночі на курорті</w:t>
            </w:r>
          </w:p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02.01.2027 – 08.01.2027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370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390 євро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390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410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</w:tr>
      <w:tr w:rsidR="004F1166" w:rsidRPr="004F1166" w:rsidTr="004F1166">
        <w:trPr>
          <w:trHeight w:val="56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ru-RU"/>
              </w:rPr>
              <w:t>5 ночей на курорті</w:t>
            </w:r>
          </w:p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02.01.2027 – 09.01.2027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410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435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430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F1166" w:rsidRPr="004F1166" w:rsidRDefault="004F1166" w:rsidP="004F1166">
            <w:pPr>
              <w:spacing w:before="100" w:beforeAutospacing="1"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1"/>
                <w:szCs w:val="21"/>
              </w:rPr>
            </w:pP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  <w:lang w:val="uk-UA"/>
              </w:rPr>
              <w:t>455</w:t>
            </w:r>
            <w:r w:rsidRPr="004F1166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 євро</w:t>
            </w:r>
          </w:p>
        </w:tc>
      </w:tr>
    </w:tbl>
    <w:p w:rsidR="004F1166" w:rsidRDefault="004F1166" w:rsidP="004906B4">
      <w:p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b/>
          <w:bCs/>
          <w:color w:val="FF0000"/>
          <w:sz w:val="21"/>
          <w:szCs w:val="21"/>
          <w:shd w:val="clear" w:color="auto" w:fill="FFFFFF"/>
          <w:lang w:val="ru-RU"/>
        </w:rPr>
      </w:pPr>
      <w:r w:rsidRPr="004F1166">
        <w:rPr>
          <w:rFonts w:ascii="Open Sans" w:hAnsi="Open Sans" w:cs="Open Sans"/>
          <w:b/>
          <w:bCs/>
          <w:color w:val="FF0000"/>
          <w:sz w:val="21"/>
          <w:szCs w:val="21"/>
          <w:shd w:val="clear" w:color="auto" w:fill="FFFFFF"/>
          <w:lang w:val="ru-RU"/>
        </w:rPr>
        <w:t>Раннє бронювання до 01.11.2026</w:t>
      </w:r>
    </w:p>
    <w:p w:rsidR="004906B4" w:rsidRPr="004906B4" w:rsidRDefault="004906B4" w:rsidP="004906B4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1"/>
          <w:szCs w:val="21"/>
          <w:lang w:val="ru-RU"/>
        </w:rPr>
      </w:pPr>
      <w:r w:rsidRPr="004906B4">
        <w:rPr>
          <w:rFonts w:ascii="Open Sans" w:eastAsia="Times New Roman" w:hAnsi="Open Sans" w:cs="Open Sans"/>
          <w:b/>
          <w:bCs/>
          <w:color w:val="212529"/>
          <w:sz w:val="21"/>
          <w:szCs w:val="21"/>
          <w:lang w:val="ru-RU"/>
        </w:rPr>
        <w:t>* вказана ціна</w:t>
      </w:r>
      <w:r w:rsidRPr="004906B4">
        <w:rPr>
          <w:rFonts w:ascii="Open Sans" w:eastAsia="Times New Roman" w:hAnsi="Open Sans" w:cs="Open Sans"/>
          <w:b/>
          <w:bCs/>
          <w:color w:val="212529"/>
          <w:sz w:val="21"/>
          <w:szCs w:val="21"/>
        </w:rPr>
        <w:t> </w:t>
      </w:r>
      <w:r w:rsidRPr="004906B4">
        <w:rPr>
          <w:rFonts w:ascii="Open Sans" w:eastAsia="Times New Roman" w:hAnsi="Open Sans" w:cs="Open Sans"/>
          <w:b/>
          <w:bCs/>
          <w:color w:val="212529"/>
          <w:sz w:val="21"/>
          <w:szCs w:val="21"/>
          <w:lang w:val="ru-RU"/>
        </w:rPr>
        <w:t>на базі дворазового харчування (НВ)</w:t>
      </w:r>
    </w:p>
    <w:p w:rsidR="004906B4" w:rsidRPr="004906B4" w:rsidRDefault="004906B4" w:rsidP="004906B4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212529"/>
          <w:sz w:val="21"/>
          <w:szCs w:val="21"/>
          <w:lang w:val="ru-RU"/>
        </w:rPr>
      </w:pPr>
      <w:r w:rsidRPr="004906B4">
        <w:rPr>
          <w:rFonts w:ascii="Open Sans" w:eastAsia="Times New Roman" w:hAnsi="Open Sans" w:cs="Open Sans"/>
          <w:b/>
          <w:bCs/>
          <w:color w:val="212529"/>
          <w:sz w:val="21"/>
          <w:szCs w:val="21"/>
          <w:lang w:val="ru-RU"/>
        </w:rPr>
        <w:t>**Можливий виїзд в інші дати під запит!</w:t>
      </w:r>
    </w:p>
    <w:p w:rsidR="004F1166" w:rsidRPr="004F1166" w:rsidRDefault="006E271C" w:rsidP="004F1166">
      <w:pPr>
        <w:shd w:val="clear" w:color="auto" w:fill="48509D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</w:pPr>
      <w:r w:rsidRPr="004F1166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  <w:t>Входить у вартість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Проїзд автобусом за маршрутом: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 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Київ - Закопане - Київ;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проживання в готелі 4 ночі або 5 ночей у номерах з усіма зручностями;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2-х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 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разове збалансоване харчування;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анімаційна програма;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оглядова екскурсія по Кракову та трансфер до термальних джерел "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Termy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Bukowina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";</w:t>
      </w:r>
    </w:p>
    <w:p w:rsidR="004906B4" w:rsidRPr="004F1166" w:rsidRDefault="004906B4" w:rsidP="004F1166">
      <w:pPr>
        <w:pStyle w:val="aa"/>
        <w:numPr>
          <w:ilvl w:val="0"/>
          <w:numId w:val="13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супровід керівником групи по всьому маршруту.</w:t>
      </w:r>
    </w:p>
    <w:p w:rsidR="006E271C" w:rsidRPr="004906B4" w:rsidRDefault="006E271C" w:rsidP="004F1166">
      <w:pPr>
        <w:shd w:val="clear" w:color="auto" w:fill="F1874C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</w:pPr>
      <w:r w:rsidRPr="004906B4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val="ru-RU"/>
        </w:rPr>
        <w:t>Не входить у вартість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Базове медичне страхування 10 євро (для туристів 7-60 р.); Гірськолижне страхування (для туристів 7-60 р.) 20 євро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Медичне страхування для осіб 0-6 та 60-80 років (*уточнюйте у менеджера);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додатковий сніданок у готелі 15 євро/особу;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  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Факультативні екскурсії;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Додаткова оплата за перевезення гірськолижного спорядження з України - 20 євро/особу;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Вхідні квитки на екскурсійні обєкти: "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Termy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Bukowina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" - від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 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40 євро/дорослого, 35 євро/діти до 13 років;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lastRenderedPageBreak/>
        <w:t>Власні витрати;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Відвідування 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Aqua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Park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Zakopane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-</w:t>
      </w:r>
      <w:r w:rsidRPr="004F1166">
        <w:rPr>
          <w:rFonts w:ascii="Verdana" w:eastAsia="Times New Roman" w:hAnsi="Verdana" w:cs="Segoe UI"/>
          <w:color w:val="212529"/>
          <w:sz w:val="18"/>
          <w:szCs w:val="18"/>
        </w:rPr>
        <w:t> </w:t>
      </w: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 xml:space="preserve"> 30 євро дорослий, 25 євро діти;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Підйом фунікулером на гору Губалувка - вартість уточнюється;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Комплексний обід у Кракові - від 15 євро/особу;</w:t>
      </w:r>
    </w:p>
    <w:p w:rsidR="004906B4" w:rsidRPr="004F1166" w:rsidRDefault="004906B4" w:rsidP="004F1166">
      <w:pPr>
        <w:pStyle w:val="aa"/>
        <w:numPr>
          <w:ilvl w:val="0"/>
          <w:numId w:val="14"/>
        </w:numPr>
        <w:shd w:val="clear" w:color="auto" w:fill="FFFFFF"/>
        <w:spacing w:before="150" w:after="150" w:line="240" w:lineRule="auto"/>
        <w:rPr>
          <w:rFonts w:ascii="Verdana" w:eastAsia="Times New Roman" w:hAnsi="Verdana" w:cs="Segoe UI"/>
          <w:color w:val="212529"/>
          <w:sz w:val="18"/>
          <w:szCs w:val="18"/>
          <w:lang w:val="ru-RU"/>
        </w:rPr>
      </w:pPr>
      <w:r w:rsidRPr="004F1166">
        <w:rPr>
          <w:rFonts w:ascii="Verdana" w:eastAsia="Times New Roman" w:hAnsi="Verdana" w:cs="Segoe UI"/>
          <w:color w:val="212529"/>
          <w:sz w:val="18"/>
          <w:szCs w:val="18"/>
          <w:lang w:val="ru-RU"/>
        </w:rPr>
        <w:t>Навушники на екскурсію в Кракові (обов'язкова оплата!) – 3 євро/особа</w:t>
      </w:r>
    </w:p>
    <w:p w:rsidR="00A16009" w:rsidRPr="006E271C" w:rsidRDefault="00A16009" w:rsidP="006E271C">
      <w:pPr>
        <w:rPr>
          <w:rFonts w:ascii="Verdana" w:hAnsi="Verdana"/>
          <w:sz w:val="18"/>
          <w:szCs w:val="18"/>
          <w:lang w:val="ru-RU"/>
        </w:rPr>
      </w:pPr>
    </w:p>
    <w:sectPr w:rsidR="00A16009" w:rsidRPr="006E271C">
      <w:headerReference w:type="default" r:id="rId51"/>
      <w:footerReference w:type="default" r:id="rId52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9C7" w:rsidRDefault="005879C7">
      <w:pPr>
        <w:spacing w:line="240" w:lineRule="auto"/>
      </w:pPr>
      <w:r>
        <w:separator/>
      </w:r>
    </w:p>
  </w:endnote>
  <w:endnote w:type="continuationSeparator" w:id="0">
    <w:p w:rsidR="005879C7" w:rsidRDefault="00587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 Sans">
    <w:altName w:val="Times New Roman"/>
    <w:charset w:val="CC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009" w:rsidRDefault="00A1600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9C7" w:rsidRDefault="005879C7">
      <w:pPr>
        <w:spacing w:after="0"/>
      </w:pPr>
      <w:r>
        <w:separator/>
      </w:r>
    </w:p>
  </w:footnote>
  <w:footnote w:type="continuationSeparator" w:id="0">
    <w:p w:rsidR="005879C7" w:rsidRDefault="005879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009" w:rsidRPr="008C3421" w:rsidRDefault="000F5827">
    <w:pPr>
      <w:pStyle w:val="1"/>
      <w:numPr>
        <w:ilvl w:val="0"/>
        <w:numId w:val="2"/>
      </w:numPr>
      <w:wordWrap w:val="0"/>
      <w:jc w:val="right"/>
      <w:rPr>
        <w:lang w:eastAsia="ru-RU"/>
      </w:rPr>
    </w:pPr>
    <w:r>
      <w:rPr>
        <w:rFonts w:ascii="Arial" w:hAnsi="Arial" w:cs="Arial"/>
        <w:b/>
        <w:bCs/>
        <w:noProof/>
        <w:sz w:val="32"/>
        <w:szCs w:val="32"/>
        <w:lang w:eastAsia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-363855</wp:posOffset>
          </wp:positionH>
          <wp:positionV relativeFrom="paragraph">
            <wp:posOffset>-134620</wp:posOffset>
          </wp:positionV>
          <wp:extent cx="2133600" cy="825500"/>
          <wp:effectExtent l="0" t="0" r="0" b="12700"/>
          <wp:wrapTight wrapText="bothSides">
            <wp:wrapPolygon edited="0">
              <wp:start x="1736" y="0"/>
              <wp:lineTo x="0" y="1994"/>
              <wp:lineTo x="0" y="9969"/>
              <wp:lineTo x="1929" y="15951"/>
              <wp:lineTo x="1929" y="20935"/>
              <wp:lineTo x="19286" y="20935"/>
              <wp:lineTo x="20443" y="20935"/>
              <wp:lineTo x="21407" y="18443"/>
              <wp:lineTo x="21407" y="14954"/>
              <wp:lineTo x="20636" y="7975"/>
              <wp:lineTo x="21021" y="2492"/>
              <wp:lineTo x="19479" y="1994"/>
              <wp:lineTo x="3857" y="0"/>
              <wp:lineTo x="1736" y="0"/>
            </wp:wrapPolygon>
          </wp:wrapTight>
          <wp:docPr id="29" name="Рисунок 4" descr="C:\Users\Татьяна Семенович\Desktop\logo_saku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Рисунок 4" descr="C:\Users\Татьяна Семенович\Desktop\logo_saku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rFonts w:ascii="Verdana" w:hAnsi="Verdana" w:cstheme="majorHAnsi"/>
        <w:b/>
        <w:bCs/>
        <w:color w:val="000000" w:themeColor="text1"/>
        <w:szCs w:val="18"/>
        <w:lang w:eastAsia="ru-RU"/>
      </w:rPr>
      <w:t xml:space="preserve">ROYAL HOLIDAY CAMP </w:t>
    </w:r>
    <w:r>
      <w:rPr>
        <w:rFonts w:ascii="Verdana" w:hAnsi="Verdana" w:cstheme="majorHAnsi"/>
        <w:b/>
        <w:bCs/>
        <w:color w:val="000000" w:themeColor="text1"/>
        <w:szCs w:val="18"/>
        <w:lang w:val="uk-UA" w:eastAsia="ru-RU"/>
      </w:rPr>
      <w:t>НА КУРОРТІ ЗАКОПАНЕ</w:t>
    </w:r>
  </w:p>
  <w:p w:rsidR="00A16009" w:rsidRPr="008C3421" w:rsidRDefault="00A16009">
    <w:pPr>
      <w:pStyle w:val="1"/>
      <w:numPr>
        <w:ilvl w:val="0"/>
        <w:numId w:val="2"/>
      </w:numPr>
      <w:jc w:val="right"/>
      <w:rPr>
        <w:rFonts w:ascii="Verdana" w:hAnsi="Verdana" w:cstheme="majorHAnsi"/>
        <w:b/>
        <w:bCs/>
        <w:color w:val="000000" w:themeColor="text1"/>
        <w:sz w:val="22"/>
        <w:szCs w:val="22"/>
        <w:lang w:eastAsia="ru-RU"/>
      </w:rPr>
    </w:pPr>
  </w:p>
  <w:p w:rsidR="00A16009" w:rsidRDefault="005879C7">
    <w:pPr>
      <w:pStyle w:val="1"/>
      <w:numPr>
        <w:ilvl w:val="0"/>
        <w:numId w:val="2"/>
      </w:numPr>
      <w:jc w:val="right"/>
      <w:rPr>
        <w:rFonts w:ascii="Arial" w:hAnsi="Arial" w:cs="Arial"/>
        <w:color w:val="212529"/>
        <w:sz w:val="21"/>
        <w:szCs w:val="21"/>
      </w:rPr>
    </w:pPr>
    <w:hyperlink r:id="rId2" w:tooltip="Vodafone" w:history="1">
      <w:r w:rsidR="000F5827">
        <w:rPr>
          <w:rStyle w:val="a7"/>
          <w:rFonts w:ascii="Arial" w:hAnsi="Arial" w:cs="Arial"/>
          <w:color w:val="000000"/>
          <w:sz w:val="21"/>
          <w:szCs w:val="21"/>
        </w:rPr>
        <w:t>+38 (099) 10 240 10</w:t>
      </w:r>
    </w:hyperlink>
  </w:p>
  <w:p w:rsidR="00A16009" w:rsidRDefault="005879C7">
    <w:pPr>
      <w:pStyle w:val="a8"/>
      <w:spacing w:before="0" w:beforeAutospacing="0" w:after="0" w:afterAutospacing="0"/>
      <w:jc w:val="right"/>
      <w:rPr>
        <w:rFonts w:ascii="Arial" w:hAnsi="Arial" w:cs="Arial"/>
        <w:color w:val="212529"/>
        <w:sz w:val="21"/>
        <w:szCs w:val="21"/>
      </w:rPr>
    </w:pPr>
    <w:hyperlink r:id="rId3" w:tooltip="Lifecell" w:history="1">
      <w:r w:rsidR="000F5827">
        <w:rPr>
          <w:rStyle w:val="a7"/>
          <w:rFonts w:ascii="Arial" w:hAnsi="Arial" w:cs="Arial"/>
          <w:color w:val="000000"/>
          <w:sz w:val="21"/>
          <w:szCs w:val="21"/>
        </w:rPr>
        <w:t>+38 (093) 700 90 70</w:t>
      </w:r>
    </w:hyperlink>
  </w:p>
  <w:p w:rsidR="00A16009" w:rsidRDefault="005879C7">
    <w:pPr>
      <w:pStyle w:val="a5"/>
      <w:tabs>
        <w:tab w:val="clear" w:pos="4844"/>
        <w:tab w:val="clear" w:pos="9689"/>
        <w:tab w:val="center" w:pos="4819"/>
        <w:tab w:val="right" w:pos="9639"/>
      </w:tabs>
      <w:jc w:val="right"/>
    </w:pPr>
    <w:hyperlink r:id="rId4" w:tooltip="Kyivstar" w:history="1">
      <w:r w:rsidR="000F5827">
        <w:rPr>
          <w:rStyle w:val="a7"/>
          <w:rFonts w:ascii="Arial" w:hAnsi="Arial" w:cs="Arial"/>
          <w:color w:val="000000"/>
          <w:sz w:val="21"/>
          <w:szCs w:val="21"/>
        </w:rPr>
        <w:t>+38 (097) 099 99 94</w:t>
      </w:r>
    </w:hyperlink>
  </w:p>
  <w:p w:rsidR="00A16009" w:rsidRDefault="00A160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C31FCE"/>
    <w:multiLevelType w:val="singleLevel"/>
    <w:tmpl w:val="A5C31FC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2" w15:restartNumberingAfterBreak="0">
    <w:nsid w:val="0743398B"/>
    <w:multiLevelType w:val="multilevel"/>
    <w:tmpl w:val="8AD2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50E67"/>
    <w:multiLevelType w:val="multilevel"/>
    <w:tmpl w:val="899A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E49B9"/>
    <w:multiLevelType w:val="hybridMultilevel"/>
    <w:tmpl w:val="DF10F0C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14232AC9"/>
    <w:multiLevelType w:val="multilevel"/>
    <w:tmpl w:val="1F4C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9544F"/>
    <w:multiLevelType w:val="hybridMultilevel"/>
    <w:tmpl w:val="2990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25B5C"/>
    <w:multiLevelType w:val="hybridMultilevel"/>
    <w:tmpl w:val="2C3EB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175B2"/>
    <w:multiLevelType w:val="hybridMultilevel"/>
    <w:tmpl w:val="F4C03412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4F8F6571"/>
    <w:multiLevelType w:val="multilevel"/>
    <w:tmpl w:val="E0B8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B1A7B"/>
    <w:multiLevelType w:val="multilevel"/>
    <w:tmpl w:val="504B1A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7B7D40"/>
    <w:multiLevelType w:val="multilevel"/>
    <w:tmpl w:val="A170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B74D9"/>
    <w:multiLevelType w:val="multilevel"/>
    <w:tmpl w:val="6B9B74D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FD4139"/>
    <w:multiLevelType w:val="multilevel"/>
    <w:tmpl w:val="75FD4139"/>
    <w:lvl w:ilvl="0">
      <w:start w:val="6"/>
      <w:numFmt w:val="bullet"/>
      <w:pStyle w:val="1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0"/>
  </w:num>
  <w:num w:numId="5">
    <w:abstractNumId w:val="12"/>
  </w:num>
  <w:num w:numId="6">
    <w:abstractNumId w:val="9"/>
  </w:num>
  <w:num w:numId="7">
    <w:abstractNumId w:val="5"/>
  </w:num>
  <w:num w:numId="8">
    <w:abstractNumId w:val="2"/>
  </w:num>
  <w:num w:numId="9">
    <w:abstractNumId w:val="11"/>
  </w:num>
  <w:num w:numId="10">
    <w:abstractNumId w:val="3"/>
  </w:num>
  <w:num w:numId="11">
    <w:abstractNumId w:val="8"/>
  </w:num>
  <w:num w:numId="12">
    <w:abstractNumId w:val="4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CDD"/>
    <w:rsid w:val="000216BD"/>
    <w:rsid w:val="00076CDD"/>
    <w:rsid w:val="000A6FAC"/>
    <w:rsid w:val="000E0586"/>
    <w:rsid w:val="000F5827"/>
    <w:rsid w:val="00296F2E"/>
    <w:rsid w:val="00347AA7"/>
    <w:rsid w:val="00360755"/>
    <w:rsid w:val="003D23DE"/>
    <w:rsid w:val="00422802"/>
    <w:rsid w:val="0044397F"/>
    <w:rsid w:val="004906B4"/>
    <w:rsid w:val="004F1166"/>
    <w:rsid w:val="004F6C6C"/>
    <w:rsid w:val="005879C7"/>
    <w:rsid w:val="005E22BA"/>
    <w:rsid w:val="00651C71"/>
    <w:rsid w:val="006E271C"/>
    <w:rsid w:val="00730012"/>
    <w:rsid w:val="00887526"/>
    <w:rsid w:val="008C3421"/>
    <w:rsid w:val="008E0CFB"/>
    <w:rsid w:val="00964F6B"/>
    <w:rsid w:val="00A16009"/>
    <w:rsid w:val="00A37E89"/>
    <w:rsid w:val="00AE753A"/>
    <w:rsid w:val="00B55D56"/>
    <w:rsid w:val="00B93F62"/>
    <w:rsid w:val="00BA5905"/>
    <w:rsid w:val="00C41B81"/>
    <w:rsid w:val="00D166DE"/>
    <w:rsid w:val="00D97219"/>
    <w:rsid w:val="00DC7A7D"/>
    <w:rsid w:val="00E71BA8"/>
    <w:rsid w:val="00EE72AB"/>
    <w:rsid w:val="0A540016"/>
    <w:rsid w:val="72C63F28"/>
    <w:rsid w:val="75E85546"/>
    <w:rsid w:val="7C85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62EE01E"/>
  <w15:docId w15:val="{0ED71D81-FD53-4BC8-A023-FF560DEB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6">
    <w:name w:val="heading 6"/>
    <w:basedOn w:val="a"/>
    <w:link w:val="60"/>
    <w:uiPriority w:val="9"/>
    <w:qFormat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leftcaption">
    <w:name w:val="left_caption"/>
    <w:basedOn w:val="a0"/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4">
    <w:name w:val="Нижний колонтитул Знак"/>
    <w:basedOn w:val="a0"/>
    <w:link w:val="a3"/>
    <w:uiPriority w:val="99"/>
  </w:style>
  <w:style w:type="table" w:styleId="a9">
    <w:name w:val="Table Grid"/>
    <w:basedOn w:val="a1"/>
    <w:uiPriority w:val="39"/>
    <w:rsid w:val="005E22BA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490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98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27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3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74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2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85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018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72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0001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49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508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852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9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115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408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74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95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18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10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302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326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22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75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68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09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47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229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98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34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12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8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92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72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297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41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2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87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412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0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030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53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2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52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801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35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46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18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5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04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04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948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34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03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63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98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2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940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04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714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25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7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6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614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816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8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4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122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83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69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15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8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27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55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35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75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9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41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57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541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7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2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171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899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59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56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04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75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31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09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2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903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1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55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665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664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92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7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17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401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847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67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084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71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1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87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666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9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34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658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45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66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403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47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39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0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44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28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3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66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9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86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264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81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95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1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8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871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337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1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4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sakums.com.ua/storage/watermarked/rR9CIwTp5GVY7zSrIaw1qNDu1kouhlFOR8AK43wW.jpeg" TargetMode="External"/><Relationship Id="rId26" Type="http://schemas.openxmlformats.org/officeDocument/2006/relationships/hyperlink" Target="https://sakums.com.ua/storage/watermarked/uL3ric65Bc3swyr7TsCsWvrXuZB8OwbV5a3vK7RY.jpeg" TargetMode="External"/><Relationship Id="rId39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https://sakums.com.ua/storage/watermarked/nvqe2bN3CRcTlwsmJXqe8J6iM0zOBkwmh2uQ3nI8.jpeg" TargetMode="External"/><Relationship Id="rId42" Type="http://schemas.openxmlformats.org/officeDocument/2006/relationships/hyperlink" Target="https://sakums.com.ua/storage/watermarked/FPQhXDwXG5hVetoJAeCv9ubXKR6klUkmaUlQ9tSP.jpeg" TargetMode="External"/><Relationship Id="rId47" Type="http://schemas.openxmlformats.org/officeDocument/2006/relationships/hyperlink" Target="https://sakums.com.ua/storage/watermarked/YF8SMO0UdqG6GK4E8SBDsSFstrsqBldk2LYLHqzW.jpeg" TargetMode="External"/><Relationship Id="rId50" Type="http://schemas.openxmlformats.org/officeDocument/2006/relationships/image" Target="media/image21.jpeg"/><Relationship Id="rId7" Type="http://schemas.openxmlformats.org/officeDocument/2006/relationships/endnotes" Target="endnotes.xml"/><Relationship Id="rId12" Type="http://schemas.openxmlformats.org/officeDocument/2006/relationships/hyperlink" Target="https://sakums.com.ua/storage/watermarked/08ufTmp2wUGhbQfxHmekrW5XODCAqWYwFDIvocLd.jpeg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image" Target="media/image13.jpeg"/><Relationship Id="rId38" Type="http://schemas.openxmlformats.org/officeDocument/2006/relationships/hyperlink" Target="https://sakums.com.ua/storage/watermarked/hpdO70WFMRZ4iLdBNcjxANtY6jhtOEpd0CsXtvW1.jpeg" TargetMode="External"/><Relationship Id="rId46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hyperlink" Target="https://sakums.com.ua/storage/watermarked/TSuxcpEMvAO7bd843taNjIO6EN43zv6bjtxEuqkD.jpeg" TargetMode="External"/><Relationship Id="rId20" Type="http://schemas.openxmlformats.org/officeDocument/2006/relationships/hyperlink" Target="https://sakums.com.ua/storage/watermarked/6jLvicuEGz4m07AuCLZbJmIuu8ich7jDHRnv6NeV.jpeg" TargetMode="External"/><Relationship Id="rId29" Type="http://schemas.openxmlformats.org/officeDocument/2006/relationships/image" Target="media/image11.jpeg"/><Relationship Id="rId41" Type="http://schemas.openxmlformats.org/officeDocument/2006/relationships/image" Target="media/image17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sakums.com.ua/storage/watermarked/iBozvfmNbk53Op7idL2RBuPIS2tQpmOQGIf7W1mh.jpeg" TargetMode="External"/><Relationship Id="rId32" Type="http://schemas.openxmlformats.org/officeDocument/2006/relationships/hyperlink" Target="https://sakums.com.ua/storage/watermarked/cfnRljqa9zrqjA24nGGjWOlglppqc42CwDmpdooR.jpeg" TargetMode="External"/><Relationship Id="rId37" Type="http://schemas.openxmlformats.org/officeDocument/2006/relationships/image" Target="media/image15.jpeg"/><Relationship Id="rId40" Type="http://schemas.openxmlformats.org/officeDocument/2006/relationships/hyperlink" Target="https://sakums.com.ua/storage/watermarked/O1KIkLNzJcjQl9OsPDxBNUsfsXyknWctITWOtjC9.jpeg" TargetMode="External"/><Relationship Id="rId45" Type="http://schemas.openxmlformats.org/officeDocument/2006/relationships/hyperlink" Target="https://sakums.com.ua/storage/watermarked/9EBugnYmQnTDItSmYjDQIMzxwyMNjljZCvWKFsxN.jpeg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sakums.com.ua/storage/watermarked/G68lURClYBy7x1TZbzud2Qm2m9MfzdHf84K1OVh4.jpeg" TargetMode="External"/><Relationship Id="rId36" Type="http://schemas.openxmlformats.org/officeDocument/2006/relationships/hyperlink" Target="https://sakums.com.ua/storage/watermarked/5OQiaBukn8owf8S1HCSwKIOdomqLxcLZzkpIWEnL.jpeg" TargetMode="External"/><Relationship Id="rId49" Type="http://schemas.openxmlformats.org/officeDocument/2006/relationships/hyperlink" Target="https://sakums.com.ua/storage/watermarked/NPbqm2SegrzTioQSAvgf3iveeIKOFv5yMTq3ugro.jpeg" TargetMode="External"/><Relationship Id="rId10" Type="http://schemas.openxmlformats.org/officeDocument/2006/relationships/hyperlink" Target="https://sakums.com.ua/storage/watermarked/tlbAzPMDUOkt5CYgIhOE2M24cHjAmJSWkQ5ztIzc.jpeg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2.jpeg"/><Relationship Id="rId44" Type="http://schemas.openxmlformats.org/officeDocument/2006/relationships/image" Target="media/image18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sakums.com.ua/storage/watermarked/bch7pgpxJEkRrXN2cKzH5lkxR8qGOujCYLJDi0jX.jpeg" TargetMode="External"/><Relationship Id="rId22" Type="http://schemas.openxmlformats.org/officeDocument/2006/relationships/hyperlink" Target="https://sakums.com.ua/storage/watermarked/4GUmPl5pPXOkY72YcZpzlWBfvx5UL7M55oq8mpxn.jpeg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sakums.com.ua/storage/watermarked/brafYJ5zB6Min06K8YaDJBCZ4xerHHbtN9hgSmC1.jpeg" TargetMode="External"/><Relationship Id="rId35" Type="http://schemas.openxmlformats.org/officeDocument/2006/relationships/image" Target="media/image14.jpeg"/><Relationship Id="rId43" Type="http://schemas.openxmlformats.org/officeDocument/2006/relationships/hyperlink" Target="https://sakums.com.ua/storage/watermarked/uioaANpf9QZX1sJZP7PZzutSS4Myj5skvjmLpSbM.jpeg" TargetMode="External"/><Relationship Id="rId48" Type="http://schemas.openxmlformats.org/officeDocument/2006/relationships/image" Target="media/image20.jpeg"/><Relationship Id="rId8" Type="http://schemas.openxmlformats.org/officeDocument/2006/relationships/hyperlink" Target="https://sakums.com.ua/storage/watermarked/yo0fg6j9G11GkzFksxWAUkSjlnkWXQhM8BFFpi8n.jpeg" TargetMode="External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22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 Кіт</dc:creator>
  <cp:lastModifiedBy>Юлія Панасюк</cp:lastModifiedBy>
  <cp:revision>2</cp:revision>
  <dcterms:created xsi:type="dcterms:W3CDTF">2026-09-17T10:02:00Z</dcterms:created>
  <dcterms:modified xsi:type="dcterms:W3CDTF">2026-09-17T10:02:00Z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54942F124E004F8DA5609A75272DAC57_12</vt:lpwstr>
  </property>
</Properties>
</file>