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85CA2" w:rsidP="00082494">
      <w:pPr>
        <w:jc w:val="center"/>
        <w:rPr>
          <w:rFonts w:ascii="Verdana" w:hAnsi="Verdana"/>
          <w:b/>
          <w:sz w:val="24"/>
          <w:szCs w:val="24"/>
        </w:rPr>
      </w:pPr>
      <w:r w:rsidRPr="00B85CA2">
        <w:rPr>
          <w:rFonts w:ascii="Verdana" w:hAnsi="Verdana"/>
          <w:b/>
          <w:sz w:val="24"/>
          <w:szCs w:val="24"/>
        </w:rPr>
        <w:t>ЗИМОВІ РОЗВАГИ + СПА У СЛОВАЧЧИНІ з КИЄВА (шкільні канікули)</w:t>
      </w:r>
      <w:r w:rsidR="00833A4C">
        <w:rPr>
          <w:rFonts w:ascii="Verdana" w:hAnsi="Verdana"/>
          <w:b/>
          <w:sz w:val="24"/>
          <w:szCs w:val="24"/>
        </w:rPr>
        <w:t xml:space="preserve"> </w:t>
      </w:r>
    </w:p>
    <w:p w:rsidR="00E55459" w:rsidRPr="00FC1EE0" w:rsidRDefault="00E55459" w:rsidP="00E55459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FC1EE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20.12.2026</w:t>
      </w:r>
    </w:p>
    <w:p w:rsidR="00E55459" w:rsidRPr="00FC1EE0" w:rsidRDefault="00E55459" w:rsidP="00E55459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FC1EE0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03.01.2027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7516E" w:rsidRDefault="004B2C03" w:rsidP="0087516E">
      <w:pPr>
        <w:pStyle w:val="6"/>
        <w:shd w:val="clear" w:color="auto" w:fill="49B162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4B2C03">
        <w:rPr>
          <w:rFonts w:asciiTheme="minorHAnsi" w:hAnsiTheme="minorHAnsi" w:cstheme="minorHAnsi"/>
          <w:color w:val="FFFFFF"/>
          <w:sz w:val="20"/>
          <w:szCs w:val="20"/>
        </w:rPr>
        <w:t>Початок подорожі</w:t>
      </w:r>
    </w:p>
    <w:p w:rsidR="0087516E" w:rsidRPr="0087516E" w:rsidRDefault="0087516E" w:rsidP="0087516E"/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11:30 год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зустріч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групи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12:00 год - Посадка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комфортний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автобус.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250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CF4BAE" w:rsidRP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noProof/>
          <w:color w:val="FFFFFF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504950" cy="1003300"/>
            <wp:effectExtent l="0" t="0" r="0" b="6350"/>
            <wp:docPr id="2" name="Рисунок 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90700" cy="1008761"/>
            <wp:effectExtent l="0" t="0" r="0" b="1270"/>
            <wp:docPr id="3" name="Рисунок 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344" cy="101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85900" cy="1003987"/>
            <wp:effectExtent l="0" t="0" r="0" b="5715"/>
            <wp:docPr id="4" name="Рисунок 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07" cy="1027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24000" cy="1016000"/>
            <wp:effectExtent l="0" t="0" r="0" b="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BAE" w:rsidRPr="004B2C03" w:rsidRDefault="00CF4BAE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4B2C03" w:rsidRDefault="00CF4BAE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2 день</w:t>
      </w:r>
    </w:p>
    <w:p w:rsidR="00CF4BAE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Знайомство зі Словаччиною</w:t>
      </w:r>
    </w:p>
    <w:p w:rsidR="0087516E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Проходження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Україно-словацького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</w:p>
    <w:p w:rsidR="0087516E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блискучих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смарагдових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цілющих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джерел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зустріти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все: і «замки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лицарів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відбиваються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гладі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загадково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мерехтливий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темряві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вогник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вершини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крихітні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села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музеями-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заповідниками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народної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творчості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невеликі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зберегли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Стара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тихе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неподалік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Татр. Просто над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порослому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пагорбі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височіють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руїни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замку. Перша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фортеця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рубежі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XIII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XIV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оборони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північних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кордонів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Угорського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королівства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замку -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Любовнянський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Град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в замок + музей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19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8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12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),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зберігалися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польські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королівські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регалії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Замок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охороняють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служили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протягом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багатьох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століть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сторожовий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масивні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ковані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ворота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дізнаєтесь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доторкнувшись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них.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Ружбахи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курорті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Вишні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Ружбахи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 -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ідеальне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поєднання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корисного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приємним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: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свіже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гірське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повітря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теплі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термальні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басейни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катання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лижах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прогулянки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затишним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містечком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цікава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екскурсійна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програма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смачна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їжа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може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краще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взимку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?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релаксу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Вечеря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F809ED" w:rsidRPr="004B2C03" w:rsidRDefault="00F809ED" w:rsidP="0087516E">
      <w:pPr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809ED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809750" cy="1013459"/>
            <wp:effectExtent l="0" t="0" r="0" b="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22" cy="101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28763" cy="1019175"/>
            <wp:effectExtent l="0" t="0" r="0" b="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41" cy="102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571625" cy="984885"/>
            <wp:effectExtent l="0" t="0" r="9525" b="5715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356" cy="98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466850" cy="977900"/>
            <wp:effectExtent l="0" t="0" r="0" b="0"/>
            <wp:docPr id="9" name="Рисунок 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63" cy="9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4B2C03" w:rsidRP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CF4BAE" w:rsidRPr="004B2C03" w:rsidRDefault="00CF4BAE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3 день</w:t>
      </w:r>
    </w:p>
    <w:p w:rsidR="00CF4BAE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Зимова казка Вишні </w:t>
      </w:r>
      <w:proofErr w:type="spellStart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ружбахи</w:t>
      </w:r>
      <w:proofErr w:type="spellEnd"/>
    </w:p>
    <w:p w:rsidR="0087516E" w:rsidRPr="0094018C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зануритись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зимову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смак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справжнього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зимового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драйву – трансфер до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Ружбахи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Катання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лижах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санчатах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школу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початківців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прогулятись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курортом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вибір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уже за Вами!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CF4BAE" w:rsidRPr="004B2C03" w:rsidRDefault="004B2C03" w:rsidP="0087516E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790700" cy="1283656"/>
            <wp:effectExtent l="0" t="0" r="0" b="0"/>
            <wp:docPr id="10" name="Рисунок 1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27" cy="129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914525" cy="1276350"/>
            <wp:effectExtent l="0" t="0" r="9525" b="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16" cy="12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76425" cy="1250950"/>
            <wp:effectExtent l="0" t="0" r="9525" b="6350"/>
            <wp:docPr id="11" name="Рисунок 1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4B2C03" w:rsidRDefault="001249DC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4 день</w:t>
      </w:r>
    </w:p>
    <w:p w:rsidR="001249DC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Знайомство зі Словаччиною продовжується</w:t>
      </w:r>
    </w:p>
    <w:p w:rsidR="0087516E" w:rsidRPr="0094018C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екскурсійну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краще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Старий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Смоковець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Штребське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Плесо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фунікулері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Старий-Смоковець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Гребієнок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15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13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12 р).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височить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найхолодніша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візитівка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зимових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Татранський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крижаний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Поїздка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Штрбське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Плесо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воістину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порадує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ваше око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кажуть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чарівному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 одно,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Парижі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не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фото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Ейфелової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1249DC" w:rsidRPr="004B2C03" w:rsidRDefault="004B2C03" w:rsidP="0087516E">
      <w:pPr>
        <w:spacing w:after="0"/>
        <w:jc w:val="center"/>
        <w:rPr>
          <w:rFonts w:ascii="Verdana" w:hAnsi="Verdana"/>
          <w:b/>
          <w:bCs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990725" cy="1068356"/>
            <wp:effectExtent l="0" t="0" r="0" b="0"/>
            <wp:docPr id="13" name="Рисунок 1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68" cy="107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057400" cy="1062990"/>
            <wp:effectExtent l="0" t="0" r="0" b="3810"/>
            <wp:docPr id="31" name="Рисунок 3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90" cy="106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600200" cy="1056133"/>
            <wp:effectExtent l="0" t="0" r="0" b="0"/>
            <wp:docPr id="32" name="Рисунок 3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89" cy="106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4B2C03" w:rsidRDefault="001249DC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5 день</w:t>
      </w:r>
    </w:p>
    <w:p w:rsidR="001249DC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День «Для найсміливіших, безстрашних і цікавих!»</w:t>
      </w:r>
    </w:p>
    <w:p w:rsidR="0087516E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Pr="004B2C03" w:rsidRDefault="0087516E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Сьогоднішній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день буде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гаслом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найсміливіших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безстрашних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!».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почнемо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абсолютно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атракції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дерев'яна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стежина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Treetop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walk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кронах дерев в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Бахледовій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Долині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(квиток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Treetop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Walk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with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cable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car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32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/26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14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стежка + гондола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Бахледка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поїздка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обидві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– стежка в кронах дерев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Бахледці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П’єнінського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Татранського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Маршрут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довжиною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600 м проходить через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сюрпризів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показуючи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відвідувачам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Спішської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Магури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стежина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кінці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піднімається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формі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спіралі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висоту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32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метрів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На самому верху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вежі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360°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Беліанські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Татри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Пієніни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Замагурє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охочих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адреналін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буде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спуститися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сухій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слайд-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(за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сплату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прямо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Не забудьте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собою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фотокамери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такого Ви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точно не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бачили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</w:t>
      </w:r>
      <w:proofErr w:type="spellEnd"/>
    </w:p>
    <w:p w:rsidR="00587C04" w:rsidRDefault="00587C04" w:rsidP="0087516E">
      <w:pPr>
        <w:shd w:val="clear" w:color="auto" w:fill="FFFFFF"/>
        <w:spacing w:after="0"/>
        <w:jc w:val="center"/>
        <w:rPr>
          <w:rFonts w:ascii="Verdana" w:hAnsi="Verdana"/>
          <w:color w:val="212529"/>
          <w:sz w:val="18"/>
          <w:szCs w:val="18"/>
        </w:rPr>
      </w:pPr>
    </w:p>
    <w:p w:rsidR="004B2C03" w:rsidRPr="004B2C03" w:rsidRDefault="004B2C03" w:rsidP="0087516E">
      <w:pPr>
        <w:shd w:val="clear" w:color="auto" w:fill="FFFFFF"/>
        <w:spacing w:after="0"/>
        <w:jc w:val="center"/>
        <w:rPr>
          <w:rFonts w:ascii="Verdana" w:hAnsi="Verdana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2085975" cy="1390650"/>
            <wp:effectExtent l="0" t="0" r="9525" b="0"/>
            <wp:docPr id="33" name="Рисунок 3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342" cy="139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371600" cy="1371600"/>
            <wp:effectExtent l="0" t="0" r="0" b="0"/>
            <wp:docPr id="34" name="Рисунок 3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047875" cy="1365250"/>
            <wp:effectExtent l="0" t="0" r="9525" b="6350"/>
            <wp:docPr id="35" name="Рисунок 3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9DC" w:rsidRPr="004B2C03" w:rsidRDefault="001249DC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6 день</w:t>
      </w:r>
    </w:p>
    <w:p w:rsidR="001249DC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proofErr w:type="spellStart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Шопінг</w:t>
      </w:r>
      <w:proofErr w:type="spellEnd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 xml:space="preserve"> у </w:t>
      </w:r>
      <w:proofErr w:type="spellStart"/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Попраді</w:t>
      </w:r>
      <w:proofErr w:type="spellEnd"/>
    </w:p>
    <w:p w:rsidR="0087516E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другій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половині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дня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Попрад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час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купівля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можете привезти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популярністю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користуються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ляльки,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одягнені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костюми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кераміка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дерева (ложки,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музичні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інструменти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фуяри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фігурки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топірці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«Валашки»;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шкіри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;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тканин 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скатертини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вишивкою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подушки,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національні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костюми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кукурудзяних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обгорток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дроту.</w:t>
      </w: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Познайомитесь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природою та скарбами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ближче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відвідавши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славнозвісну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Белянську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печеру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вхідний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квиток 15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дорослих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/ 10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15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років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,) –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довжина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3 461 м,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глибина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160 м,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частині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Белянських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Татр.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печері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великі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собори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», «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пагоди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», озера та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синтрові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озерця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Вечеря.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термальному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</w:t>
      </w:r>
      <w:proofErr w:type="spellEnd"/>
    </w:p>
    <w:p w:rsidR="001249DC" w:rsidRDefault="001249DC" w:rsidP="0087516E">
      <w:pPr>
        <w:spacing w:after="0"/>
        <w:jc w:val="both"/>
        <w:rPr>
          <w:rFonts w:ascii="Verdana" w:hAnsi="Verdana"/>
          <w:color w:val="212529"/>
          <w:sz w:val="18"/>
          <w:szCs w:val="18"/>
        </w:rPr>
      </w:pPr>
    </w:p>
    <w:p w:rsidR="004B2C03" w:rsidRPr="004B2C03" w:rsidRDefault="004B2C03" w:rsidP="0087516E">
      <w:pPr>
        <w:spacing w:after="0"/>
        <w:jc w:val="center"/>
        <w:rPr>
          <w:rFonts w:ascii="Verdana" w:hAnsi="Verdana"/>
          <w:color w:val="212529"/>
          <w:sz w:val="18"/>
          <w:szCs w:val="18"/>
        </w:rPr>
      </w:pPr>
      <w:r>
        <w:rPr>
          <w:noProof/>
          <w:lang w:val="en-US"/>
        </w:rPr>
        <w:drawing>
          <wp:inline distT="0" distB="0" distL="0" distR="0">
            <wp:extent cx="1828800" cy="1219200"/>
            <wp:effectExtent l="0" t="0" r="0" b="0"/>
            <wp:docPr id="39" name="Рисунок 3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09750" cy="1210535"/>
            <wp:effectExtent l="0" t="0" r="0" b="8890"/>
            <wp:docPr id="40" name="Рисунок 4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276" cy="122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47850" cy="1219581"/>
            <wp:effectExtent l="0" t="0" r="0" b="0"/>
            <wp:docPr id="41" name="Рисунок 4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74" cy="122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03" w:rsidRPr="004B2C03" w:rsidRDefault="004B2C03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7 день</w:t>
      </w:r>
    </w:p>
    <w:p w:rsidR="004B2C03" w:rsidRPr="004B2C03" w:rsidRDefault="004B2C03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«Кошице – перлина Словаччини»</w:t>
      </w:r>
    </w:p>
    <w:p w:rsid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Кошице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перлина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очікує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оглядова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найкрасивішому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обрали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культурною столицею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2013 року.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визначні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історичного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собор Св.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каплицю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Михайла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готичну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вежу-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дзвіницю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Св. Урбана,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Чумну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колону,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оперний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театр,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міську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Ратушу, костел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Єзуїтів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красиве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своєрідною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приголомшливою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центральною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пішохідною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зоною,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відразу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завоює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Вашу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прихильність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Головна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собор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Святої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Єлизавети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Словаччині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один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найбільших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Східній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на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шопінг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купівлю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4B2C0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*</w:t>
      </w:r>
    </w:p>
    <w:p w:rsidR="004B2C03" w:rsidRP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словацько-український</w:t>
      </w:r>
      <w:proofErr w:type="spellEnd"/>
      <w:r w:rsidRPr="004B2C0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кордон.</w:t>
      </w:r>
    </w:p>
    <w:p w:rsidR="004B2C03" w:rsidRDefault="004B2C03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4B2C03" w:rsidRDefault="004B2C03" w:rsidP="0087516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1781175" cy="1295400"/>
            <wp:effectExtent l="0" t="0" r="9525" b="0"/>
            <wp:docPr id="42" name="Рисунок 4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100" cy="130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733550" cy="1298539"/>
            <wp:effectExtent l="0" t="0" r="0" b="0"/>
            <wp:docPr id="43" name="Рисунок 43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06" cy="130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16E" w:rsidRPr="004B2C03" w:rsidRDefault="0087516E" w:rsidP="0087516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7516E" w:rsidRPr="004B2C03" w:rsidRDefault="0087516E" w:rsidP="0087516E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7 день</w:t>
      </w:r>
    </w:p>
    <w:p w:rsidR="0087516E" w:rsidRPr="004B2C03" w:rsidRDefault="0087516E" w:rsidP="0087516E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Cs/>
          <w:color w:val="FFFFFF"/>
          <w:sz w:val="18"/>
          <w:szCs w:val="18"/>
        </w:rPr>
      </w:pPr>
      <w:r w:rsidRPr="004B2C03">
        <w:rPr>
          <w:rFonts w:ascii="Verdana" w:eastAsia="Times New Roman" w:hAnsi="Verdana" w:cs="Arial"/>
          <w:bCs/>
          <w:color w:val="FFFFFF"/>
          <w:sz w:val="18"/>
          <w:szCs w:val="18"/>
        </w:rPr>
        <w:t>«Кошице – перлина Словаччини»</w:t>
      </w:r>
    </w:p>
    <w:p w:rsid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7516E" w:rsidRP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Україну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P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Комплексний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бажанням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250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/особа.</w:t>
      </w:r>
    </w:p>
    <w:p w:rsidR="0087516E" w:rsidRPr="0087516E" w:rsidRDefault="0087516E" w:rsidP="008751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Приїзд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Київ</w:t>
      </w:r>
      <w:proofErr w:type="spellEnd"/>
      <w:r w:rsidRPr="0087516E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7516E" w:rsidRPr="0087516E" w:rsidRDefault="0087516E" w:rsidP="00061E89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  <w:lang w:val="ru-RU"/>
        </w:rPr>
      </w:pPr>
    </w:p>
    <w:p w:rsidR="006672E3" w:rsidRPr="00A91D50" w:rsidRDefault="006672E3" w:rsidP="006672E3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29" w:history="1"/>
    </w:p>
    <w:tbl>
      <w:tblPr>
        <w:tblStyle w:val="a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672E3" w:rsidTr="00246831">
        <w:trPr>
          <w:trHeight w:val="573"/>
        </w:trPr>
        <w:tc>
          <w:tcPr>
            <w:tcW w:w="3402" w:type="dxa"/>
            <w:vAlign w:val="center"/>
          </w:tcPr>
          <w:p w:rsidR="006672E3" w:rsidRPr="00D15F56" w:rsidRDefault="00FC1EE0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Дитина</w:t>
            </w:r>
          </w:p>
        </w:tc>
        <w:tc>
          <w:tcPr>
            <w:tcW w:w="3402" w:type="dxa"/>
            <w:vAlign w:val="center"/>
          </w:tcPr>
          <w:p w:rsidR="006672E3" w:rsidRPr="00D15F56" w:rsidRDefault="00FC1EE0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Дорослий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Група</w:t>
            </w:r>
            <w:proofErr w:type="spellEnd"/>
          </w:p>
        </w:tc>
      </w:tr>
      <w:tr w:rsidR="006672E3" w:rsidTr="00246831">
        <w:trPr>
          <w:trHeight w:val="614"/>
        </w:trPr>
        <w:tc>
          <w:tcPr>
            <w:tcW w:w="3402" w:type="dxa"/>
            <w:vAlign w:val="center"/>
          </w:tcPr>
          <w:p w:rsidR="006672E3" w:rsidRPr="00D15F56" w:rsidRDefault="004B2C0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545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4B2C0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56</w:t>
            </w:r>
            <w:r w:rsidR="001249D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0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  <w:tc>
          <w:tcPr>
            <w:tcW w:w="3402" w:type="dxa"/>
            <w:vAlign w:val="center"/>
          </w:tcPr>
          <w:p w:rsidR="006672E3" w:rsidRPr="00D15F56" w:rsidRDefault="004B2C0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535</w:t>
            </w:r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6672E3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євро</w:t>
            </w:r>
            <w:proofErr w:type="spellEnd"/>
          </w:p>
        </w:tc>
      </w:tr>
      <w:tr w:rsidR="006672E3" w:rsidTr="00246831">
        <w:trPr>
          <w:trHeight w:val="1147"/>
        </w:trPr>
        <w:tc>
          <w:tcPr>
            <w:tcW w:w="3402" w:type="dxa"/>
            <w:vAlign w:val="center"/>
          </w:tcPr>
          <w:p w:rsidR="006672E3" w:rsidRPr="00D15F56" w:rsidRDefault="00FC1EE0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Раннє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бронювання</w:t>
            </w:r>
            <w:proofErr w:type="spellEnd"/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01.12.2026</w:t>
            </w:r>
          </w:p>
        </w:tc>
        <w:tc>
          <w:tcPr>
            <w:tcW w:w="3402" w:type="dxa"/>
            <w:vAlign w:val="center"/>
          </w:tcPr>
          <w:p w:rsidR="006672E3" w:rsidRPr="00D15F56" w:rsidRDefault="0094018C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Раннє</w:t>
            </w:r>
            <w:proofErr w:type="spellEnd"/>
            <w:r w:rsidRPr="0094018C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FC1EE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бронювання</w:t>
            </w:r>
            <w:proofErr w:type="spellEnd"/>
            <w:r w:rsidR="00FC1EE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до 01.12.2026</w:t>
            </w:r>
          </w:p>
        </w:tc>
        <w:tc>
          <w:tcPr>
            <w:tcW w:w="3402" w:type="dxa"/>
            <w:vAlign w:val="center"/>
          </w:tcPr>
          <w:p w:rsidR="006672E3" w:rsidRPr="00D15F56" w:rsidRDefault="006672E3" w:rsidP="00246831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від</w:t>
            </w:r>
            <w:proofErr w:type="spellEnd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45 </w:t>
            </w:r>
            <w:proofErr w:type="spellStart"/>
            <w:r w:rsidRPr="00D15F5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осіб</w:t>
            </w:r>
            <w:proofErr w:type="spellEnd"/>
          </w:p>
        </w:tc>
      </w:tr>
    </w:tbl>
    <w:p w:rsidR="00CF4BAE" w:rsidRPr="00CF4BAE" w:rsidRDefault="00CF4BAE" w:rsidP="0087516E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6672E3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6672E3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Проїзд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за маршрутом автобусом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єврокласу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Проживання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готелі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рівня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3* в номерах з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усіма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зручностями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Харчування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–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сніданки+вечері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Супровід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керівником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групи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Користуванням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термальним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басейном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та </w:t>
      </w:r>
      <w:r>
        <w:rPr>
          <w:rFonts w:ascii="Open Sans" w:hAnsi="Open Sans"/>
          <w:color w:val="212529"/>
          <w:sz w:val="21"/>
          <w:szCs w:val="21"/>
        </w:rPr>
        <w:t>wellness</w:t>
      </w:r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2 год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щоденно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у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вартості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Трансфери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на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гірськолижні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курорти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4B2C03" w:rsidRPr="004B2C03" w:rsidRDefault="004B2C03" w:rsidP="004B2C03">
      <w:pPr>
        <w:pStyle w:val="a8"/>
        <w:numPr>
          <w:ilvl w:val="0"/>
          <w:numId w:val="14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4B2C03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4B2C03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263602" w:rsidRPr="00CF4BAE" w:rsidRDefault="00D264B8" w:rsidP="00CF4BAE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F4BAE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Медичне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страхування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осіб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0-6 та 60-80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років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(*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  <w:r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r w:rsidRPr="001249DC">
        <w:rPr>
          <w:rFonts w:ascii="Open Sans" w:hAnsi="Open Sans"/>
          <w:color w:val="212529"/>
          <w:sz w:val="21"/>
          <w:szCs w:val="21"/>
          <w:lang w:val="ru-RU"/>
        </w:rPr>
        <w:t>+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гірськолижна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страхівка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за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додаткову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оплату (*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уточнюйте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у менеджера)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курортний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збір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5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з особи;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Факультативні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екскурсії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Трансфери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на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гірськолижні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курорти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Вхідні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квитки в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екскурсійні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об’єкти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(церкви,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собори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музеї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,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терми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тощо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);</w:t>
      </w:r>
    </w:p>
    <w:p w:rsidR="004B2C03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Особисті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витрати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;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Скі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паси та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оренда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спорядження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для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катання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>.</w:t>
      </w:r>
    </w:p>
    <w:p w:rsidR="001249DC" w:rsidRPr="001249DC" w:rsidRDefault="001249DC" w:rsidP="004B2C03">
      <w:pPr>
        <w:pStyle w:val="a8"/>
        <w:numPr>
          <w:ilvl w:val="0"/>
          <w:numId w:val="16"/>
        </w:numPr>
        <w:shd w:val="clear" w:color="auto" w:fill="FFFFFF"/>
        <w:rPr>
          <w:rFonts w:ascii="Open Sans" w:hAnsi="Open Sans"/>
          <w:color w:val="212529"/>
          <w:sz w:val="21"/>
          <w:szCs w:val="21"/>
          <w:lang w:val="ru-RU"/>
        </w:rPr>
      </w:pP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Залізничні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квитки до Львова/Мукачево купе 2300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грн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або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автобусом з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Києва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доплата 50 </w:t>
      </w:r>
      <w:proofErr w:type="spellStart"/>
      <w:r w:rsidRPr="001249DC">
        <w:rPr>
          <w:rFonts w:ascii="Open Sans" w:hAnsi="Open Sans"/>
          <w:color w:val="212529"/>
          <w:sz w:val="21"/>
          <w:szCs w:val="21"/>
          <w:lang w:val="ru-RU"/>
        </w:rPr>
        <w:t>євро</w:t>
      </w:r>
      <w:proofErr w:type="spellEnd"/>
      <w:r w:rsidRPr="001249DC">
        <w:rPr>
          <w:rFonts w:ascii="Open Sans" w:hAnsi="Open Sans"/>
          <w:color w:val="212529"/>
          <w:sz w:val="21"/>
          <w:szCs w:val="21"/>
          <w:lang w:val="ru-RU"/>
        </w:rPr>
        <w:t xml:space="preserve"> особа</w:t>
      </w:r>
    </w:p>
    <w:p w:rsidR="00045187" w:rsidRPr="00CF4BAE" w:rsidRDefault="00045187" w:rsidP="004B2C0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sectPr w:rsidR="00045187" w:rsidRPr="00CF4BAE" w:rsidSect="00E54042">
      <w:headerReference w:type="default" r:id="rId30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01" w:rsidRDefault="001A5201" w:rsidP="00E54042">
      <w:pPr>
        <w:spacing w:after="0" w:line="240" w:lineRule="auto"/>
      </w:pPr>
      <w:r>
        <w:separator/>
      </w:r>
    </w:p>
  </w:endnote>
  <w:endnote w:type="continuationSeparator" w:id="0">
    <w:p w:rsidR="001A5201" w:rsidRDefault="001A5201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01" w:rsidRDefault="001A5201" w:rsidP="00E54042">
      <w:pPr>
        <w:spacing w:after="0" w:line="240" w:lineRule="auto"/>
      </w:pPr>
      <w:r>
        <w:separator/>
      </w:r>
    </w:p>
  </w:footnote>
  <w:footnote w:type="continuationSeparator" w:id="0">
    <w:p w:rsidR="001A5201" w:rsidRDefault="001A5201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CA2" w:rsidRPr="00B85CA2" w:rsidRDefault="00B85CA2" w:rsidP="00B85CA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B85CA2">
      <w:rPr>
        <w:rFonts w:ascii="Verdana" w:eastAsiaTheme="minorHAnsi" w:hAnsi="Verdana" w:cstheme="minorBidi"/>
        <w:b/>
        <w:szCs w:val="24"/>
        <w:lang w:val="uk-UA" w:eastAsia="en-US"/>
      </w:rPr>
      <w:t>ЗИМОВІ РОЗВАГИ + СПА У СЛОВАЧЧИНІ з КИЄВА (шкільні канікули)</w:t>
    </w:r>
  </w:p>
  <w:p w:rsidR="00E54042" w:rsidRPr="00B85CA2" w:rsidRDefault="00E54042" w:rsidP="00B85CA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B85CA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1A5201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1A5201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A22500"/>
    <w:multiLevelType w:val="hybridMultilevel"/>
    <w:tmpl w:val="6114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585"/>
    <w:multiLevelType w:val="multilevel"/>
    <w:tmpl w:val="740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5779E"/>
    <w:multiLevelType w:val="hybridMultilevel"/>
    <w:tmpl w:val="521A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146F4"/>
    <w:multiLevelType w:val="hybridMultilevel"/>
    <w:tmpl w:val="6576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C413EC"/>
    <w:multiLevelType w:val="hybridMultilevel"/>
    <w:tmpl w:val="E94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01359"/>
    <w:multiLevelType w:val="hybridMultilevel"/>
    <w:tmpl w:val="EA78B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0357"/>
    <w:multiLevelType w:val="multilevel"/>
    <w:tmpl w:val="A210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27A59"/>
    <w:multiLevelType w:val="hybridMultilevel"/>
    <w:tmpl w:val="504604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B6BD68">
      <w:numFmt w:val="bullet"/>
      <w:lvlText w:val="•"/>
      <w:lvlJc w:val="left"/>
      <w:pPr>
        <w:ind w:left="144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12"/>
  </w:num>
  <w:num w:numId="9">
    <w:abstractNumId w:val="15"/>
  </w:num>
  <w:num w:numId="10">
    <w:abstractNumId w:val="14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45187"/>
    <w:rsid w:val="00061E89"/>
    <w:rsid w:val="00082494"/>
    <w:rsid w:val="001249DC"/>
    <w:rsid w:val="00155476"/>
    <w:rsid w:val="0016635C"/>
    <w:rsid w:val="001A5201"/>
    <w:rsid w:val="00263602"/>
    <w:rsid w:val="00271267"/>
    <w:rsid w:val="00276380"/>
    <w:rsid w:val="00360419"/>
    <w:rsid w:val="004408F2"/>
    <w:rsid w:val="004B2C03"/>
    <w:rsid w:val="00587C04"/>
    <w:rsid w:val="0060786D"/>
    <w:rsid w:val="006672E3"/>
    <w:rsid w:val="007635DB"/>
    <w:rsid w:val="00773D3B"/>
    <w:rsid w:val="00833A4C"/>
    <w:rsid w:val="0087516E"/>
    <w:rsid w:val="00897C66"/>
    <w:rsid w:val="008E211C"/>
    <w:rsid w:val="009274F8"/>
    <w:rsid w:val="0094018C"/>
    <w:rsid w:val="009E26FD"/>
    <w:rsid w:val="009E3F55"/>
    <w:rsid w:val="009F46AC"/>
    <w:rsid w:val="00A004AD"/>
    <w:rsid w:val="00A922D7"/>
    <w:rsid w:val="00B136B6"/>
    <w:rsid w:val="00B85CA2"/>
    <w:rsid w:val="00BA4FAB"/>
    <w:rsid w:val="00C259F3"/>
    <w:rsid w:val="00C36661"/>
    <w:rsid w:val="00C754E8"/>
    <w:rsid w:val="00CF4BAE"/>
    <w:rsid w:val="00D264B8"/>
    <w:rsid w:val="00D51B47"/>
    <w:rsid w:val="00D843F1"/>
    <w:rsid w:val="00DB1006"/>
    <w:rsid w:val="00E54042"/>
    <w:rsid w:val="00E55459"/>
    <w:rsid w:val="00E6728B"/>
    <w:rsid w:val="00F331CC"/>
    <w:rsid w:val="00F809ED"/>
    <w:rsid w:val="00F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D816C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paragraph" w:styleId="a9">
    <w:name w:val="List Paragraph"/>
    <w:basedOn w:val="a"/>
    <w:uiPriority w:val="34"/>
    <w:qFormat/>
    <w:rsid w:val="00061E89"/>
    <w:pPr>
      <w:ind w:left="720"/>
      <w:contextualSpacing/>
    </w:pPr>
  </w:style>
  <w:style w:type="table" w:styleId="aa">
    <w:name w:val="Table Grid"/>
    <w:basedOn w:val="a1"/>
    <w:uiPriority w:val="39"/>
    <w:rsid w:val="0066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s://sakums.com.ua/uk/tours/517-mrii-zdijsnyuyutsya-mi-v-parizhi-ekonom-shkilni-kanikul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3</cp:revision>
  <dcterms:created xsi:type="dcterms:W3CDTF">2026-01-13T09:28:00Z</dcterms:created>
  <dcterms:modified xsi:type="dcterms:W3CDTF">2026-01-13T09:51:00Z</dcterms:modified>
</cp:coreProperties>
</file>