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67220A"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67220A">
        <w:rPr>
          <w:rFonts w:ascii="Verdana" w:eastAsia="Times New Roman" w:hAnsi="Verdana" w:cstheme="majorHAnsi"/>
          <w:b/>
          <w:bCs/>
          <w:color w:val="000000" w:themeColor="text1"/>
          <w:szCs w:val="18"/>
          <w:lang w:val="ru-RU" w:eastAsia="ru-RU"/>
        </w:rPr>
        <w:t>СКАРБИ ТАМПЛІЄРІВ (</w:t>
      </w:r>
      <w:proofErr w:type="spellStart"/>
      <w:r w:rsidRPr="0067220A">
        <w:rPr>
          <w:rFonts w:ascii="Verdana" w:eastAsia="Times New Roman" w:hAnsi="Verdana" w:cstheme="majorHAnsi"/>
          <w:b/>
          <w:bCs/>
          <w:color w:val="000000" w:themeColor="text1"/>
          <w:szCs w:val="18"/>
          <w:lang w:val="ru-RU" w:eastAsia="ru-RU"/>
        </w:rPr>
        <w:t>шкільні</w:t>
      </w:r>
      <w:proofErr w:type="spellEnd"/>
      <w:r w:rsidRPr="0067220A">
        <w:rPr>
          <w:rFonts w:ascii="Verdana" w:eastAsia="Times New Roman" w:hAnsi="Verdana" w:cstheme="majorHAnsi"/>
          <w:b/>
          <w:bCs/>
          <w:color w:val="000000" w:themeColor="text1"/>
          <w:szCs w:val="18"/>
          <w:lang w:val="ru-RU" w:eastAsia="ru-RU"/>
        </w:rPr>
        <w:t xml:space="preserve"> </w:t>
      </w:r>
      <w:proofErr w:type="spellStart"/>
      <w:r w:rsidRPr="0067220A">
        <w:rPr>
          <w:rFonts w:ascii="Verdana" w:eastAsia="Times New Roman" w:hAnsi="Verdana" w:cstheme="majorHAnsi"/>
          <w:b/>
          <w:bCs/>
          <w:color w:val="000000" w:themeColor="text1"/>
          <w:szCs w:val="18"/>
          <w:lang w:val="ru-RU" w:eastAsia="ru-RU"/>
        </w:rPr>
        <w:t>канікули</w:t>
      </w:r>
      <w:proofErr w:type="spellEnd"/>
      <w:r w:rsidRPr="0067220A">
        <w:rPr>
          <w:rFonts w:ascii="Verdana" w:eastAsia="Times New Roman" w:hAnsi="Verdana" w:cstheme="majorHAnsi"/>
          <w:b/>
          <w:bCs/>
          <w:color w:val="000000" w:themeColor="text1"/>
          <w:szCs w:val="18"/>
          <w:lang w:val="ru-RU" w:eastAsia="ru-RU"/>
        </w:rPr>
        <w:t>)</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1056D0" w:rsidRPr="00D56659" w:rsidRDefault="0067220A"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Pr>
          <w:rFonts w:ascii="Verdana" w:hAnsi="Verdana" w:cstheme="majorHAnsi"/>
          <w:color w:val="FFFFFF"/>
          <w:sz w:val="18"/>
          <w:szCs w:val="18"/>
        </w:rPr>
        <w:tab/>
        <w:t>1</w:t>
      </w:r>
      <w:r w:rsidR="001056D0" w:rsidRPr="00D56659">
        <w:rPr>
          <w:rFonts w:ascii="Verdana" w:hAnsi="Verdana" w:cstheme="majorHAnsi"/>
          <w:color w:val="FFFFFF" w:themeColor="background1"/>
          <w:sz w:val="18"/>
          <w:szCs w:val="18"/>
        </w:rPr>
        <w:t xml:space="preserve"> день</w:t>
      </w:r>
      <w:r w:rsidR="001056D0"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Зустріч туристів у Львові представником компанії </w:t>
      </w:r>
      <w:proofErr w:type="spellStart"/>
      <w:r w:rsidRPr="003358E2">
        <w:rPr>
          <w:rFonts w:ascii="Verdana" w:eastAsia="Times New Roman" w:hAnsi="Verdana" w:cs="Calibri Light"/>
          <w:color w:val="212529"/>
          <w:sz w:val="18"/>
          <w:szCs w:val="18"/>
          <w:shd w:val="clear" w:color="auto" w:fill="FFFFFF"/>
        </w:rPr>
        <w:t>Сакумс</w:t>
      </w:r>
      <w:proofErr w:type="spellEnd"/>
      <w:r w:rsidRPr="003358E2">
        <w:rPr>
          <w:rFonts w:ascii="Verdana" w:eastAsia="Times New Roman" w:hAnsi="Verdana" w:cs="Calibri Light"/>
          <w:color w:val="212529"/>
          <w:sz w:val="18"/>
          <w:szCs w:val="18"/>
          <w:shd w:val="clear" w:color="auto" w:fill="FFFFFF"/>
        </w:rPr>
        <w:t xml:space="preserve"> біля автобуса (автобус чекатиме на </w:t>
      </w:r>
      <w:proofErr w:type="spellStart"/>
      <w:r w:rsidRPr="003358E2">
        <w:rPr>
          <w:rFonts w:ascii="Verdana" w:eastAsia="Times New Roman" w:hAnsi="Verdana" w:cs="Calibri Light"/>
          <w:color w:val="212529"/>
          <w:sz w:val="18"/>
          <w:szCs w:val="18"/>
          <w:shd w:val="clear" w:color="auto" w:fill="FFFFFF"/>
        </w:rPr>
        <w:t>парковці</w:t>
      </w:r>
      <w:proofErr w:type="spellEnd"/>
      <w:r w:rsidRPr="003358E2">
        <w:rPr>
          <w:rFonts w:ascii="Verdana" w:eastAsia="Times New Roman" w:hAnsi="Verdana" w:cs="Calibri Light"/>
          <w:color w:val="212529"/>
          <w:sz w:val="18"/>
          <w:szCs w:val="18"/>
          <w:shd w:val="clear" w:color="auto" w:fill="FFFFFF"/>
        </w:rPr>
        <w:t xml:space="preserve"> біля залізничного вокзалу, якщо стояти спиною до вокзалу, </w:t>
      </w:r>
      <w:proofErr w:type="spellStart"/>
      <w:r w:rsidRPr="003358E2">
        <w:rPr>
          <w:rFonts w:ascii="Verdana" w:eastAsia="Times New Roman" w:hAnsi="Verdana" w:cs="Calibri Light"/>
          <w:color w:val="212529"/>
          <w:sz w:val="18"/>
          <w:szCs w:val="18"/>
          <w:shd w:val="clear" w:color="auto" w:fill="FFFFFF"/>
        </w:rPr>
        <w:t>парковка</w:t>
      </w:r>
      <w:proofErr w:type="spellEnd"/>
      <w:r w:rsidRPr="003358E2">
        <w:rPr>
          <w:rFonts w:ascii="Verdana" w:eastAsia="Times New Roman" w:hAnsi="Verdana" w:cs="Calibri Light"/>
          <w:color w:val="212529"/>
          <w:sz w:val="18"/>
          <w:szCs w:val="18"/>
          <w:shd w:val="clear" w:color="auto" w:fill="FFFFFF"/>
        </w:rPr>
        <w:t xml:space="preserve"> буде праворуч, де сквер). Посадка туристів в автобус.</w:t>
      </w: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 xml:space="preserve">Парковий комплекс </w:t>
      </w:r>
      <w:proofErr w:type="spellStart"/>
      <w:r>
        <w:rPr>
          <w:rFonts w:ascii="Verdana" w:eastAsia="Times New Roman" w:hAnsi="Verdana" w:cs="Arial"/>
          <w:b/>
          <w:bCs/>
          <w:color w:val="212529"/>
          <w:sz w:val="18"/>
          <w:szCs w:val="18"/>
          <w:lang w:eastAsia="uk-UA"/>
        </w:rPr>
        <w:t>Ла</w:t>
      </w:r>
      <w:r w:rsidRPr="003358E2">
        <w:rPr>
          <w:rFonts w:ascii="Verdana" w:eastAsia="Times New Roman" w:hAnsi="Verdana" w:cs="Arial"/>
          <w:b/>
          <w:bCs/>
          <w:color w:val="212529"/>
          <w:sz w:val="18"/>
          <w:szCs w:val="18"/>
          <w:lang w:eastAsia="uk-UA"/>
        </w:rPr>
        <w:t>зенки</w:t>
      </w:r>
      <w:proofErr w:type="spellEnd"/>
      <w:r w:rsidRPr="003358E2">
        <w:rPr>
          <w:rFonts w:ascii="Verdana" w:eastAsia="Times New Roman" w:hAnsi="Verdana" w:cs="Arial"/>
          <w:color w:val="212529"/>
          <w:sz w:val="18"/>
          <w:szCs w:val="18"/>
          <w:lang w:eastAsia="uk-UA"/>
        </w:rPr>
        <w:t xml:space="preserve"> (15 євро для дорослих/10 євро для дітей). Королівський комплекс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xml:space="preserve"> (15 євро </w:t>
      </w:r>
      <w:proofErr w:type="spellStart"/>
      <w:r w:rsidRPr="003358E2">
        <w:rPr>
          <w:rFonts w:ascii="Verdana" w:eastAsia="Times New Roman" w:hAnsi="Verdana" w:cs="Arial"/>
          <w:color w:val="212529"/>
          <w:sz w:val="18"/>
          <w:szCs w:val="18"/>
          <w:lang w:eastAsia="uk-UA"/>
        </w:rPr>
        <w:t>євро</w:t>
      </w:r>
      <w:proofErr w:type="spellEnd"/>
      <w:r w:rsidRPr="003358E2">
        <w:rPr>
          <w:rFonts w:ascii="Verdana" w:eastAsia="Times New Roman" w:hAnsi="Verdana" w:cs="Arial"/>
          <w:color w:val="212529"/>
          <w:sz w:val="18"/>
          <w:szCs w:val="18"/>
          <w:lang w:eastAsia="uk-UA"/>
        </w:rPr>
        <w:t xml:space="preserve">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У Центрі ви отримаєте найцікавіші </w:t>
      </w:r>
      <w:proofErr w:type="spellStart"/>
      <w:r w:rsidRPr="003358E2">
        <w:rPr>
          <w:rFonts w:ascii="Verdana" w:eastAsia="Times New Roman" w:hAnsi="Verdana" w:cs="Arial"/>
          <w:color w:val="212529"/>
          <w:sz w:val="18"/>
          <w:szCs w:val="18"/>
          <w:lang w:eastAsia="uk-UA"/>
        </w:rPr>
        <w:t>уроки</w:t>
      </w:r>
      <w:proofErr w:type="spellEnd"/>
      <w:r w:rsidRPr="003358E2">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eastAsia="uk-UA"/>
        </w:rPr>
        <w:drawing>
          <wp:inline distT="0" distB="0" distL="0" distR="0">
            <wp:extent cx="2170853" cy="1254760"/>
            <wp:effectExtent l="0" t="0" r="1270" b="2540"/>
            <wp:docPr id="9" name="Рисунок 9"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62" cy="1272163"/>
                    </a:xfrm>
                    <a:prstGeom prst="rect">
                      <a:avLst/>
                    </a:prstGeom>
                    <a:noFill/>
                    <a:ln>
                      <a:noFill/>
                    </a:ln>
                  </pic:spPr>
                </pic:pic>
              </a:graphicData>
            </a:graphic>
          </wp:inline>
        </w:drawing>
      </w:r>
      <w:r w:rsidRPr="003358E2">
        <w:rPr>
          <w:rFonts w:ascii="Arial" w:eastAsia="Times New Roman" w:hAnsi="Arial" w:cs="Arial"/>
          <w:noProof/>
          <w:color w:val="FFFFFF"/>
          <w:sz w:val="24"/>
          <w:szCs w:val="24"/>
          <w:lang w:eastAsia="uk-UA"/>
        </w:rPr>
        <w:drawing>
          <wp:inline distT="0" distB="0" distL="0" distR="0">
            <wp:extent cx="2080260" cy="1264920"/>
            <wp:effectExtent l="0" t="0" r="0" b="0"/>
            <wp:docPr id="6" name="Рисунок 6"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0260" cy="1264920"/>
                    </a:xfrm>
                    <a:prstGeom prst="rect">
                      <a:avLst/>
                    </a:prstGeom>
                    <a:noFill/>
                    <a:ln>
                      <a:noFill/>
                    </a:ln>
                  </pic:spPr>
                </pic:pic>
              </a:graphicData>
            </a:graphic>
          </wp:inline>
        </w:drawing>
      </w:r>
      <w:r w:rsidRPr="003358E2">
        <w:rPr>
          <w:rFonts w:ascii="Arial" w:eastAsia="Times New Roman" w:hAnsi="Arial" w:cs="Arial"/>
          <w:noProof/>
          <w:color w:val="0056B3"/>
          <w:sz w:val="24"/>
          <w:szCs w:val="24"/>
          <w:lang w:eastAsia="uk-UA"/>
        </w:rPr>
        <w:drawing>
          <wp:inline distT="0" distB="0" distL="0" distR="0">
            <wp:extent cx="1889760" cy="1259840"/>
            <wp:effectExtent l="0" t="0" r="0" b="0"/>
            <wp:docPr id="5" name="Рисунок 5"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C52E90">
        <w:rPr>
          <w:rFonts w:ascii="Verdana" w:hAnsi="Verdana" w:cstheme="majorHAnsi"/>
          <w:color w:val="FFFFFF" w:themeColor="background1"/>
          <w:sz w:val="20"/>
          <w:szCs w:val="20"/>
        </w:rPr>
        <w:t>2</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F409BF" w:rsidRPr="00D56659" w:rsidRDefault="00C52E90" w:rsidP="00F409BF">
      <w:pPr>
        <w:shd w:val="clear" w:color="auto" w:fill="2F5496" w:themeFill="accent5" w:themeFillShade="BF"/>
        <w:jc w:val="center"/>
        <w:rPr>
          <w:rFonts w:ascii="Verdana" w:hAnsi="Verdana"/>
          <w:color w:val="FFFFFF" w:themeColor="background1"/>
          <w:sz w:val="18"/>
          <w:szCs w:val="18"/>
        </w:rPr>
      </w:pPr>
      <w:r w:rsidRPr="00C52E90">
        <w:rPr>
          <w:rFonts w:ascii="Verdana" w:hAnsi="Verdana"/>
          <w:color w:val="FFFFFF" w:themeColor="background1"/>
          <w:sz w:val="18"/>
          <w:szCs w:val="18"/>
        </w:rPr>
        <w:t xml:space="preserve">Легенди </w:t>
      </w:r>
      <w:proofErr w:type="spellStart"/>
      <w:r w:rsidRPr="00C52E90">
        <w:rPr>
          <w:rFonts w:ascii="Verdana" w:hAnsi="Verdana"/>
          <w:color w:val="FFFFFF" w:themeColor="background1"/>
          <w:sz w:val="18"/>
          <w:szCs w:val="18"/>
        </w:rPr>
        <w:t>Мальборкського</w:t>
      </w:r>
      <w:proofErr w:type="spellEnd"/>
      <w:r w:rsidRPr="00C52E90">
        <w:rPr>
          <w:rFonts w:ascii="Verdana" w:hAnsi="Verdana"/>
          <w:color w:val="FFFFFF" w:themeColor="background1"/>
          <w:sz w:val="18"/>
          <w:szCs w:val="18"/>
        </w:rPr>
        <w:t xml:space="preserve"> замку</w:t>
      </w:r>
    </w:p>
    <w:p w:rsidR="00C52E90" w:rsidRPr="00C52E90" w:rsidRDefault="00C52E90" w:rsidP="00C52E90">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Сніданок в готелі. Звільнення номерів.</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 xml:space="preserve">Переїзд у </w:t>
      </w:r>
      <w:proofErr w:type="spellStart"/>
      <w:r w:rsidRPr="00C52E90">
        <w:rPr>
          <w:rFonts w:ascii="Verdana" w:eastAsia="Times New Roman" w:hAnsi="Verdana" w:cs="Arial"/>
          <w:color w:val="212529"/>
          <w:sz w:val="18"/>
          <w:szCs w:val="18"/>
          <w:lang w:eastAsia="uk-UA"/>
        </w:rPr>
        <w:t>Мальборкський</w:t>
      </w:r>
      <w:proofErr w:type="spellEnd"/>
      <w:r w:rsidRPr="00C52E90">
        <w:rPr>
          <w:rFonts w:ascii="Verdana" w:eastAsia="Times New Roman" w:hAnsi="Verdana" w:cs="Arial"/>
          <w:color w:val="212529"/>
          <w:sz w:val="18"/>
          <w:szCs w:val="18"/>
          <w:lang w:eastAsia="uk-UA"/>
        </w:rPr>
        <w:t xml:space="preserve"> замок. Запрошуємо на екскурсію</w:t>
      </w:r>
      <w:r w:rsidRPr="00C52E90">
        <w:rPr>
          <w:rFonts w:ascii="Verdana" w:eastAsia="Times New Roman" w:hAnsi="Verdana" w:cs="Arial"/>
          <w:b/>
          <w:bCs/>
          <w:color w:val="212529"/>
          <w:sz w:val="18"/>
          <w:szCs w:val="18"/>
          <w:lang w:eastAsia="uk-UA"/>
        </w:rPr>
        <w:t xml:space="preserve"> "Легенди </w:t>
      </w:r>
      <w:proofErr w:type="spellStart"/>
      <w:r w:rsidRPr="00C52E90">
        <w:rPr>
          <w:rFonts w:ascii="Verdana" w:eastAsia="Times New Roman" w:hAnsi="Verdana" w:cs="Arial"/>
          <w:b/>
          <w:bCs/>
          <w:color w:val="212529"/>
          <w:sz w:val="18"/>
          <w:szCs w:val="18"/>
          <w:lang w:eastAsia="uk-UA"/>
        </w:rPr>
        <w:t>Мальборкського</w:t>
      </w:r>
      <w:proofErr w:type="spellEnd"/>
      <w:r w:rsidRPr="00C52E90">
        <w:rPr>
          <w:rFonts w:ascii="Verdana" w:eastAsia="Times New Roman" w:hAnsi="Verdana" w:cs="Arial"/>
          <w:b/>
          <w:bCs/>
          <w:color w:val="212529"/>
          <w:sz w:val="18"/>
          <w:szCs w:val="18"/>
          <w:lang w:eastAsia="uk-UA"/>
        </w:rPr>
        <w:t xml:space="preserve"> замку" </w:t>
      </w:r>
      <w:r w:rsidRPr="00C52E90">
        <w:rPr>
          <w:rFonts w:ascii="Verdana" w:eastAsia="Times New Roman" w:hAnsi="Verdana" w:cs="Arial"/>
          <w:color w:val="212529"/>
          <w:sz w:val="18"/>
          <w:szCs w:val="18"/>
          <w:lang w:eastAsia="uk-UA"/>
        </w:rPr>
        <w:t xml:space="preserve">- </w:t>
      </w:r>
      <w:r w:rsidRPr="00C52E90">
        <w:rPr>
          <w:rFonts w:ascii="Verdana" w:eastAsia="Times New Roman" w:hAnsi="Verdana" w:cs="Arial"/>
          <w:b/>
          <w:color w:val="212529"/>
          <w:sz w:val="18"/>
          <w:szCs w:val="18"/>
          <w:lang w:eastAsia="uk-UA"/>
        </w:rPr>
        <w:t xml:space="preserve">обов’язкова до відвідання </w:t>
      </w:r>
      <w:r w:rsidRPr="00C52E90">
        <w:rPr>
          <w:rFonts w:ascii="Verdana" w:eastAsia="Times New Roman" w:hAnsi="Verdana" w:cs="Arial"/>
          <w:color w:val="212529"/>
          <w:sz w:val="18"/>
          <w:szCs w:val="18"/>
          <w:lang w:eastAsia="uk-UA"/>
        </w:rPr>
        <w:t xml:space="preserve">(15 євро + вхідний квиток 15 євро для дорослих, 10 євро для дітей). Замок Тевтонського ордена в </w:t>
      </w:r>
      <w:proofErr w:type="spellStart"/>
      <w:r w:rsidRPr="00C52E90">
        <w:rPr>
          <w:rFonts w:ascii="Verdana" w:eastAsia="Times New Roman" w:hAnsi="Verdana" w:cs="Arial"/>
          <w:color w:val="212529"/>
          <w:sz w:val="18"/>
          <w:szCs w:val="18"/>
          <w:lang w:eastAsia="uk-UA"/>
        </w:rPr>
        <w:t>Мальборку</w:t>
      </w:r>
      <w:proofErr w:type="spellEnd"/>
      <w:r w:rsidRPr="00C52E90">
        <w:rPr>
          <w:rFonts w:ascii="Verdana" w:eastAsia="Times New Roman" w:hAnsi="Verdana" w:cs="Arial"/>
          <w:color w:val="212529"/>
          <w:sz w:val="18"/>
          <w:szCs w:val="18"/>
          <w:lang w:eastAsia="uk-UA"/>
        </w:rPr>
        <w:t xml:space="preserve"> - це найбільший середньовічний замок у Польщі, Європі та світі за площею. Неймовірно вражають стіни Середнього і Високого замку, споруджені з червоної цегли, зміцнення з вежами і воротами і їх різні технічні рішення новаторські в середньовіччі, наприклад, цікава система центрального опалення. В даний час тут розмістився замковий музей, в </w:t>
      </w:r>
      <w:r w:rsidRPr="00C52E90">
        <w:rPr>
          <w:rFonts w:ascii="Verdana" w:eastAsia="Times New Roman" w:hAnsi="Verdana" w:cs="Arial"/>
          <w:color w:val="212529"/>
          <w:sz w:val="18"/>
          <w:szCs w:val="18"/>
          <w:lang w:eastAsia="uk-UA"/>
        </w:rPr>
        <w:lastRenderedPageBreak/>
        <w:t>експозиції якого демонструються колекції військового спорядження, бурштинових виробів, порцеляни, фаянсу, меблів і прикрас.</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Переїзд у Гданськ.</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Рекомендуємо екскурсію </w:t>
      </w:r>
      <w:r w:rsidRPr="00C52E90">
        <w:rPr>
          <w:rFonts w:ascii="Verdana" w:eastAsia="Times New Roman" w:hAnsi="Verdana" w:cs="Arial"/>
          <w:b/>
          <w:bCs/>
          <w:color w:val="212529"/>
          <w:sz w:val="18"/>
          <w:szCs w:val="18"/>
          <w:lang w:eastAsia="uk-UA"/>
        </w:rPr>
        <w:t>"Гданськ - Польський Амстердам"</w:t>
      </w:r>
      <w:r w:rsidRPr="00C52E90">
        <w:rPr>
          <w:rFonts w:ascii="Verdana" w:eastAsia="Times New Roman" w:hAnsi="Verdana" w:cs="Arial"/>
          <w:color w:val="212529"/>
          <w:sz w:val="18"/>
          <w:szCs w:val="18"/>
          <w:lang w:eastAsia="uk-UA"/>
        </w:rPr>
        <w:t> (15 євро для дорослих/ 10 євро для дітей). Гданськ – одне з найбільших міст Польщі, розташоване на березі Балтійського моря на півночі країни. Сьогодні Ви відвідаєте всі візитні картки міста від вузьких «пряникових» фасадів Королівського тракту до готичних веж костелу Святої Марії. Ви дізнаєтеся, де і як жили польські купці і аристократи, відшукаєте найкращі ракурси міста, а головне - зрозумієте, чому самобутній Гданськ не схожий ні на одне інше польське місто.</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Вечеря*.</w:t>
      </w:r>
    </w:p>
    <w:p w:rsid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Поселення в готель. Ночівля.</w:t>
      </w:r>
    </w:p>
    <w:p w:rsid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Pr>
          <w:rFonts w:ascii="Arial" w:hAnsi="Arial" w:cs="Arial"/>
          <w:noProof/>
          <w:color w:val="FFFFFF"/>
          <w:shd w:val="clear" w:color="auto" w:fill="FFFFFF"/>
          <w:lang w:eastAsia="uk-UA"/>
        </w:rPr>
        <w:drawing>
          <wp:inline distT="0" distB="0" distL="0" distR="0">
            <wp:extent cx="2117725" cy="1368346"/>
            <wp:effectExtent l="0" t="0" r="0" b="3810"/>
            <wp:docPr id="15" name="Рисунок 15"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5891" cy="1386545"/>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920240" cy="1361440"/>
            <wp:effectExtent l="0" t="0" r="3810" b="0"/>
            <wp:docPr id="12" name="Рисунок 12"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136144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42160" cy="1365080"/>
            <wp:effectExtent l="0" t="0" r="0" b="6985"/>
            <wp:docPr id="11" name="Рисунок 11"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2237" cy="1371816"/>
                    </a:xfrm>
                    <a:prstGeom prst="rect">
                      <a:avLst/>
                    </a:prstGeom>
                    <a:noFill/>
                    <a:ln>
                      <a:noFill/>
                    </a:ln>
                  </pic:spPr>
                </pic:pic>
              </a:graphicData>
            </a:graphic>
          </wp:inline>
        </w:drawing>
      </w:r>
    </w:p>
    <w:p w:rsidR="00C52E90" w:rsidRPr="00D56659" w:rsidRDefault="00C52E90" w:rsidP="00C52E90">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3</w:t>
      </w:r>
      <w:r w:rsidRPr="00D56659">
        <w:rPr>
          <w:rFonts w:ascii="Verdana" w:hAnsi="Verdana" w:cstheme="majorHAnsi"/>
          <w:color w:val="FFFFFF" w:themeColor="background1"/>
          <w:sz w:val="18"/>
          <w:szCs w:val="18"/>
        </w:rPr>
        <w:t xml:space="preserve"> день</w:t>
      </w:r>
    </w:p>
    <w:p w:rsidR="00C52E90" w:rsidRPr="00D56659" w:rsidRDefault="00C52E90" w:rsidP="00C52E90">
      <w:pPr>
        <w:shd w:val="clear" w:color="auto" w:fill="2F5496" w:themeFill="accent5" w:themeFillShade="BF"/>
        <w:jc w:val="center"/>
        <w:rPr>
          <w:rFonts w:ascii="Verdana" w:hAnsi="Verdana"/>
          <w:color w:val="FFFFFF" w:themeColor="background1"/>
          <w:sz w:val="18"/>
          <w:szCs w:val="18"/>
        </w:rPr>
      </w:pPr>
      <w:r w:rsidRPr="00C52E90">
        <w:rPr>
          <w:rFonts w:ascii="Verdana" w:hAnsi="Verdana"/>
          <w:color w:val="FFFFFF" w:themeColor="background1"/>
          <w:sz w:val="18"/>
          <w:szCs w:val="18"/>
        </w:rPr>
        <w:t>Перлина Прибалтики та Монте-Карло Півночі</w:t>
      </w:r>
    </w:p>
    <w:p w:rsidR="00C52E90" w:rsidRPr="00C52E90" w:rsidRDefault="00C52E90" w:rsidP="00C52E90">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Сніданок в готелі.</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Запрошуємо на екскурсію </w:t>
      </w:r>
      <w:proofErr w:type="spellStart"/>
      <w:r w:rsidRPr="00C52E90">
        <w:rPr>
          <w:rFonts w:ascii="Verdana" w:eastAsia="Times New Roman" w:hAnsi="Verdana" w:cs="Arial"/>
          <w:b/>
          <w:bCs/>
          <w:color w:val="212529"/>
          <w:sz w:val="18"/>
          <w:szCs w:val="18"/>
          <w:lang w:eastAsia="uk-UA"/>
        </w:rPr>
        <w:t>Сопот</w:t>
      </w:r>
      <w:proofErr w:type="spellEnd"/>
      <w:r w:rsidRPr="00C52E90">
        <w:rPr>
          <w:rFonts w:ascii="Verdana" w:eastAsia="Times New Roman" w:hAnsi="Verdana" w:cs="Arial"/>
          <w:b/>
          <w:bCs/>
          <w:color w:val="212529"/>
          <w:sz w:val="18"/>
          <w:szCs w:val="18"/>
          <w:lang w:eastAsia="uk-UA"/>
        </w:rPr>
        <w:t xml:space="preserve"> і Гдиня «Перлина Прибалтики» і «Монте-Карло Півночі</w:t>
      </w:r>
      <w:r w:rsidRPr="00C52E90">
        <w:rPr>
          <w:rFonts w:ascii="Verdana" w:eastAsia="Times New Roman" w:hAnsi="Verdana" w:cs="Arial"/>
          <w:color w:val="212529"/>
          <w:sz w:val="18"/>
          <w:szCs w:val="18"/>
          <w:lang w:eastAsia="uk-UA"/>
        </w:rPr>
        <w:t xml:space="preserve">» (20 євро для дорослих/15 євро для дітей), відоме як містечко безтурботного відпочинку, прекрасних піщаних пляжів та Міжнародного пісенного фестивалю. Тут безліч вишуканих ресторанів, кафе, нічних клубів. Під час екскурсії ми відвідаємо візитну картку </w:t>
      </w:r>
      <w:proofErr w:type="spellStart"/>
      <w:r w:rsidRPr="00C52E90">
        <w:rPr>
          <w:rFonts w:ascii="Verdana" w:eastAsia="Times New Roman" w:hAnsi="Verdana" w:cs="Arial"/>
          <w:color w:val="212529"/>
          <w:sz w:val="18"/>
          <w:szCs w:val="18"/>
          <w:lang w:eastAsia="uk-UA"/>
        </w:rPr>
        <w:t>Сопота</w:t>
      </w:r>
      <w:proofErr w:type="spellEnd"/>
      <w:r w:rsidRPr="00C52E90">
        <w:rPr>
          <w:rFonts w:ascii="Verdana" w:eastAsia="Times New Roman" w:hAnsi="Verdana" w:cs="Arial"/>
          <w:color w:val="212529"/>
          <w:sz w:val="18"/>
          <w:szCs w:val="18"/>
          <w:lang w:eastAsia="uk-UA"/>
        </w:rPr>
        <w:t xml:space="preserve">, його дерев’яний пірс - до речі, найдовший в Європі. Його довжина - 515, 5 м. Гдиня - місто засноване сто років тому як майданчик для будівництва сучасного порту вільної Польщі. Сьогодні Гдиня разом із сусідніми Гданськом та </w:t>
      </w:r>
      <w:proofErr w:type="spellStart"/>
      <w:r w:rsidRPr="00C52E90">
        <w:rPr>
          <w:rFonts w:ascii="Verdana" w:eastAsia="Times New Roman" w:hAnsi="Verdana" w:cs="Arial"/>
          <w:color w:val="212529"/>
          <w:sz w:val="18"/>
          <w:szCs w:val="18"/>
          <w:lang w:eastAsia="uk-UA"/>
        </w:rPr>
        <w:t>Сопотом</w:t>
      </w:r>
      <w:proofErr w:type="spellEnd"/>
      <w:r w:rsidRPr="00C52E90">
        <w:rPr>
          <w:rFonts w:ascii="Verdana" w:eastAsia="Times New Roman" w:hAnsi="Verdana" w:cs="Arial"/>
          <w:color w:val="212529"/>
          <w:sz w:val="18"/>
          <w:szCs w:val="18"/>
          <w:lang w:eastAsia="uk-UA"/>
        </w:rPr>
        <w:t xml:space="preserve"> утворює спільний організм – агломерацію </w:t>
      </w:r>
      <w:proofErr w:type="spellStart"/>
      <w:r w:rsidRPr="00C52E90">
        <w:rPr>
          <w:rFonts w:ascii="Verdana" w:eastAsia="Times New Roman" w:hAnsi="Verdana" w:cs="Arial"/>
          <w:color w:val="212529"/>
          <w:sz w:val="18"/>
          <w:szCs w:val="18"/>
          <w:lang w:eastAsia="uk-UA"/>
        </w:rPr>
        <w:t>Тримісто</w:t>
      </w:r>
      <w:proofErr w:type="spellEnd"/>
      <w:r w:rsidRPr="00C52E90">
        <w:rPr>
          <w:rFonts w:ascii="Verdana" w:eastAsia="Times New Roman" w:hAnsi="Verdana" w:cs="Arial"/>
          <w:color w:val="212529"/>
          <w:sz w:val="18"/>
          <w:szCs w:val="18"/>
          <w:lang w:eastAsia="uk-UA"/>
        </w:rPr>
        <w:t>, та має чимало цікавих туристичних пропозицій.</w:t>
      </w:r>
    </w:p>
    <w:p w:rsidR="00C52E90" w:rsidRPr="00C52E90" w:rsidRDefault="00C52E90" w:rsidP="00C52E90">
      <w:pPr>
        <w:shd w:val="clear" w:color="auto" w:fill="FFFFFF"/>
        <w:spacing w:after="0" w:line="240" w:lineRule="auto"/>
        <w:rPr>
          <w:rFonts w:ascii="Verdana" w:eastAsia="Times New Roman" w:hAnsi="Verdana" w:cs="Arial"/>
          <w:color w:val="212529"/>
          <w:sz w:val="18"/>
          <w:szCs w:val="18"/>
          <w:lang w:eastAsia="uk-UA"/>
        </w:rPr>
      </w:pPr>
      <w:r w:rsidRPr="00C52E90">
        <w:rPr>
          <w:rFonts w:ascii="Verdana" w:eastAsia="Times New Roman" w:hAnsi="Verdana" w:cs="Arial"/>
          <w:color w:val="212529"/>
          <w:sz w:val="18"/>
          <w:szCs w:val="18"/>
          <w:lang w:eastAsia="uk-UA"/>
        </w:rPr>
        <w:t>Вечеря*.</w:t>
      </w:r>
    </w:p>
    <w:p w:rsidR="00C52E90" w:rsidRPr="00C52E90" w:rsidRDefault="00C52E90" w:rsidP="00C52E90">
      <w:pPr>
        <w:shd w:val="clear" w:color="auto" w:fill="FFFFFF"/>
        <w:spacing w:after="0" w:line="240" w:lineRule="auto"/>
        <w:rPr>
          <w:rFonts w:ascii="Arial" w:eastAsia="Times New Roman" w:hAnsi="Arial" w:cs="Arial"/>
          <w:color w:val="212529"/>
          <w:sz w:val="24"/>
          <w:szCs w:val="24"/>
          <w:lang w:eastAsia="uk-UA"/>
        </w:rPr>
      </w:pPr>
      <w:r w:rsidRPr="00C52E90">
        <w:rPr>
          <w:rFonts w:ascii="Verdana" w:eastAsia="Times New Roman" w:hAnsi="Verdana" w:cs="Arial"/>
          <w:color w:val="212529"/>
          <w:sz w:val="18"/>
          <w:szCs w:val="18"/>
          <w:lang w:eastAsia="uk-UA"/>
        </w:rPr>
        <w:t>Переїзд у готель. Ночівля.</w:t>
      </w:r>
    </w:p>
    <w:p w:rsidR="00C52E90" w:rsidRPr="00C52E90" w:rsidRDefault="00C52E90" w:rsidP="00C52E90">
      <w:pPr>
        <w:shd w:val="clear" w:color="auto" w:fill="FFFFFF"/>
        <w:spacing w:after="0" w:line="240" w:lineRule="auto"/>
        <w:rPr>
          <w:rFonts w:ascii="Arial" w:eastAsia="Times New Roman" w:hAnsi="Arial" w:cs="Arial"/>
          <w:color w:val="212529"/>
          <w:sz w:val="24"/>
          <w:szCs w:val="24"/>
          <w:lang w:eastAsia="uk-UA"/>
        </w:rPr>
      </w:pPr>
      <w:r w:rsidRPr="00C52E90">
        <w:rPr>
          <w:rFonts w:ascii="Arial" w:eastAsia="Times New Roman" w:hAnsi="Arial" w:cs="Arial"/>
          <w:noProof/>
          <w:color w:val="FFFFFF"/>
          <w:sz w:val="24"/>
          <w:szCs w:val="24"/>
          <w:lang w:eastAsia="uk-UA"/>
        </w:rPr>
        <w:drawing>
          <wp:inline distT="0" distB="0" distL="0" distR="0">
            <wp:extent cx="1943100" cy="1198880"/>
            <wp:effectExtent l="0" t="0" r="0" b="1270"/>
            <wp:docPr id="21" name="Рисунок 21"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198880"/>
                    </a:xfrm>
                    <a:prstGeom prst="rect">
                      <a:avLst/>
                    </a:prstGeom>
                    <a:noFill/>
                    <a:ln>
                      <a:noFill/>
                    </a:ln>
                  </pic:spPr>
                </pic:pic>
              </a:graphicData>
            </a:graphic>
          </wp:inline>
        </w:drawing>
      </w:r>
      <w:r w:rsidRPr="00C52E90">
        <w:rPr>
          <w:rFonts w:ascii="Arial" w:eastAsia="Times New Roman" w:hAnsi="Arial" w:cs="Arial"/>
          <w:noProof/>
          <w:color w:val="FFFFFF"/>
          <w:sz w:val="24"/>
          <w:szCs w:val="24"/>
          <w:lang w:eastAsia="uk-UA"/>
        </w:rPr>
        <w:drawing>
          <wp:inline distT="0" distB="0" distL="0" distR="0">
            <wp:extent cx="1943100" cy="1219200"/>
            <wp:effectExtent l="0" t="0" r="0" b="0"/>
            <wp:docPr id="20" name="Рисунок 20"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inline>
        </w:drawing>
      </w:r>
      <w:r w:rsidRPr="00C52E90">
        <w:rPr>
          <w:rFonts w:ascii="Arial" w:eastAsia="Times New Roman" w:hAnsi="Arial" w:cs="Arial"/>
          <w:noProof/>
          <w:color w:val="0056B3"/>
          <w:sz w:val="24"/>
          <w:szCs w:val="24"/>
          <w:lang w:eastAsia="uk-UA"/>
        </w:rPr>
        <w:drawing>
          <wp:inline distT="0" distB="0" distL="0" distR="0">
            <wp:extent cx="2164080" cy="1198880"/>
            <wp:effectExtent l="0" t="0" r="7620" b="1270"/>
            <wp:docPr id="18" name="Рисунок 18"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4080" cy="1198880"/>
                    </a:xfrm>
                    <a:prstGeom prst="rect">
                      <a:avLst/>
                    </a:prstGeom>
                    <a:noFill/>
                    <a:ln>
                      <a:noFill/>
                    </a:ln>
                  </pic:spPr>
                </pic:pic>
              </a:graphicData>
            </a:graphic>
          </wp:inline>
        </w:drawing>
      </w:r>
    </w:p>
    <w:p w:rsidR="0067220A" w:rsidRPr="00D56659" w:rsidRDefault="0067220A" w:rsidP="0067220A">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4</w:t>
      </w:r>
      <w:r w:rsidRPr="00D56659">
        <w:rPr>
          <w:rFonts w:ascii="Verdana" w:hAnsi="Verdana" w:cstheme="majorHAnsi"/>
          <w:color w:val="FFFFFF" w:themeColor="background1"/>
          <w:sz w:val="18"/>
          <w:szCs w:val="18"/>
        </w:rPr>
        <w:t xml:space="preserve"> день</w:t>
      </w:r>
    </w:p>
    <w:p w:rsidR="0067220A" w:rsidRPr="00C52E90" w:rsidRDefault="0067220A" w:rsidP="00C52E9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Зустріч туристів у Львові представником компанії </w:t>
      </w:r>
      <w:proofErr w:type="spellStart"/>
      <w:r w:rsidRPr="003358E2">
        <w:rPr>
          <w:rFonts w:ascii="Verdana" w:eastAsia="Times New Roman" w:hAnsi="Verdana" w:cs="Calibri Light"/>
          <w:color w:val="212529"/>
          <w:sz w:val="18"/>
          <w:szCs w:val="18"/>
          <w:shd w:val="clear" w:color="auto" w:fill="FFFFFF"/>
        </w:rPr>
        <w:t>Сакумс</w:t>
      </w:r>
      <w:proofErr w:type="spellEnd"/>
      <w:r w:rsidRPr="003358E2">
        <w:rPr>
          <w:rFonts w:ascii="Verdana" w:eastAsia="Times New Roman" w:hAnsi="Verdana" w:cs="Calibri Light"/>
          <w:color w:val="212529"/>
          <w:sz w:val="18"/>
          <w:szCs w:val="18"/>
          <w:shd w:val="clear" w:color="auto" w:fill="FFFFFF"/>
        </w:rPr>
        <w:t xml:space="preserve"> біля автобуса (автобус чекатиме на </w:t>
      </w:r>
      <w:proofErr w:type="spellStart"/>
      <w:r w:rsidRPr="003358E2">
        <w:rPr>
          <w:rFonts w:ascii="Verdana" w:eastAsia="Times New Roman" w:hAnsi="Verdana" w:cs="Calibri Light"/>
          <w:color w:val="212529"/>
          <w:sz w:val="18"/>
          <w:szCs w:val="18"/>
          <w:shd w:val="clear" w:color="auto" w:fill="FFFFFF"/>
        </w:rPr>
        <w:t>парковці</w:t>
      </w:r>
      <w:proofErr w:type="spellEnd"/>
      <w:r w:rsidRPr="003358E2">
        <w:rPr>
          <w:rFonts w:ascii="Verdana" w:eastAsia="Times New Roman" w:hAnsi="Verdana" w:cs="Calibri Light"/>
          <w:color w:val="212529"/>
          <w:sz w:val="18"/>
          <w:szCs w:val="18"/>
          <w:shd w:val="clear" w:color="auto" w:fill="FFFFFF"/>
        </w:rPr>
        <w:t xml:space="preserve"> біля залізничного вокзалу, якщо стояти спиною до вокзалу, </w:t>
      </w:r>
      <w:proofErr w:type="spellStart"/>
      <w:r w:rsidRPr="003358E2">
        <w:rPr>
          <w:rFonts w:ascii="Verdana" w:eastAsia="Times New Roman" w:hAnsi="Verdana" w:cs="Calibri Light"/>
          <w:color w:val="212529"/>
          <w:sz w:val="18"/>
          <w:szCs w:val="18"/>
          <w:shd w:val="clear" w:color="auto" w:fill="FFFFFF"/>
        </w:rPr>
        <w:t>парковка</w:t>
      </w:r>
      <w:proofErr w:type="spellEnd"/>
      <w:r w:rsidRPr="003358E2">
        <w:rPr>
          <w:rFonts w:ascii="Verdana" w:eastAsia="Times New Roman" w:hAnsi="Verdana" w:cs="Calibri Light"/>
          <w:color w:val="212529"/>
          <w:sz w:val="18"/>
          <w:szCs w:val="18"/>
          <w:shd w:val="clear" w:color="auto" w:fill="FFFFFF"/>
        </w:rPr>
        <w:t xml:space="preserve"> буде праворуч, де сквер). Посадка туристів в автобус.</w:t>
      </w: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67220A" w:rsidRPr="003358E2" w:rsidRDefault="0067220A" w:rsidP="0067220A">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w:t>
      </w:r>
      <w:r w:rsidRPr="003358E2">
        <w:rPr>
          <w:rFonts w:ascii="Verdana" w:eastAsia="Times New Roman" w:hAnsi="Verdana" w:cs="Calibri Light"/>
          <w:color w:val="212529"/>
          <w:sz w:val="18"/>
          <w:szCs w:val="18"/>
          <w:shd w:val="clear" w:color="auto" w:fill="FFFFFF"/>
        </w:rPr>
        <w:lastRenderedPageBreak/>
        <w:t>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w:t>
      </w:r>
      <w:r w:rsidR="008B6F52">
        <w:rPr>
          <w:rFonts w:ascii="Verdana" w:eastAsia="Times New Roman" w:hAnsi="Verdana" w:cs="Calibri Light"/>
          <w:color w:val="212529"/>
          <w:sz w:val="18"/>
          <w:szCs w:val="18"/>
          <w:shd w:val="clear" w:color="auto" w:fill="FFFFFF"/>
        </w:rPr>
        <w:t xml:space="preserve"> тільки с Польщі, а й України</w:t>
      </w:r>
      <w:r w:rsidRPr="003358E2">
        <w:rPr>
          <w:rFonts w:ascii="Verdana" w:eastAsia="Times New Roman" w:hAnsi="Verdana" w:cs="Calibri Light"/>
          <w:color w:val="212529"/>
          <w:sz w:val="18"/>
          <w:szCs w:val="18"/>
          <w:shd w:val="clear" w:color="auto" w:fill="FFFFFF"/>
        </w:rPr>
        <w:t>.</w:t>
      </w:r>
    </w:p>
    <w:p w:rsidR="008B6F52" w:rsidRDefault="0067220A" w:rsidP="008B6F5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w:t>
      </w:r>
      <w:proofErr w:type="spellStart"/>
      <w:r w:rsidRPr="003358E2">
        <w:rPr>
          <w:rFonts w:ascii="Verdana" w:eastAsia="Times New Roman" w:hAnsi="Verdana" w:cs="Calibri Light"/>
          <w:color w:val="212529"/>
          <w:sz w:val="18"/>
          <w:szCs w:val="18"/>
          <w:shd w:val="clear" w:color="auto" w:fill="FFFFFF"/>
        </w:rPr>
        <w:t>люблінців</w:t>
      </w:r>
      <w:proofErr w:type="spellEnd"/>
      <w:r w:rsidRPr="003358E2">
        <w:rPr>
          <w:rFonts w:ascii="Verdana" w:eastAsia="Times New Roman" w:hAnsi="Verdana" w:cs="Calibri Light"/>
          <w:color w:val="212529"/>
          <w:sz w:val="18"/>
          <w:szCs w:val="18"/>
          <w:shd w:val="clear" w:color="auto" w:fill="FFFFFF"/>
        </w:rPr>
        <w:t xml:space="preserve"> - Домініканський монастир, каплицю Святої Трійці, яку «</w:t>
      </w:r>
      <w:proofErr w:type="spellStart"/>
      <w:r w:rsidRPr="003358E2">
        <w:rPr>
          <w:rFonts w:ascii="Verdana" w:eastAsia="Times New Roman" w:hAnsi="Verdana" w:cs="Calibri Light"/>
          <w:color w:val="212529"/>
          <w:sz w:val="18"/>
          <w:szCs w:val="18"/>
          <w:shd w:val="clear" w:color="auto" w:fill="FFFFFF"/>
        </w:rPr>
        <w:t>National</w:t>
      </w:r>
      <w:proofErr w:type="spellEnd"/>
      <w:r w:rsidRPr="003358E2">
        <w:rPr>
          <w:rFonts w:ascii="Verdana" w:eastAsia="Times New Roman" w:hAnsi="Verdana" w:cs="Calibri Light"/>
          <w:color w:val="212529"/>
          <w:sz w:val="18"/>
          <w:szCs w:val="18"/>
          <w:shd w:val="clear" w:color="auto" w:fill="FFFFFF"/>
        </w:rPr>
        <w:t xml:space="preserve"> </w:t>
      </w:r>
      <w:proofErr w:type="spellStart"/>
      <w:r w:rsidRPr="003358E2">
        <w:rPr>
          <w:rFonts w:ascii="Verdana" w:eastAsia="Times New Roman" w:hAnsi="Verdana" w:cs="Calibri Light"/>
          <w:color w:val="212529"/>
          <w:sz w:val="18"/>
          <w:szCs w:val="18"/>
          <w:shd w:val="clear" w:color="auto" w:fill="FFFFFF"/>
        </w:rPr>
        <w:t>Geographic</w:t>
      </w:r>
      <w:proofErr w:type="spellEnd"/>
      <w:r w:rsidRPr="003358E2">
        <w:rPr>
          <w:rFonts w:ascii="Verdana" w:eastAsia="Times New Roman" w:hAnsi="Verdana" w:cs="Calibri Light"/>
          <w:color w:val="212529"/>
          <w:sz w:val="18"/>
          <w:szCs w:val="18"/>
          <w:shd w:val="clear" w:color="auto" w:fill="FFFFFF"/>
        </w:rPr>
        <w:t xml:space="preserve">»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w:t>
      </w:r>
    </w:p>
    <w:p w:rsidR="0067220A" w:rsidRPr="003358E2" w:rsidRDefault="008B6F52" w:rsidP="008B6F52">
      <w:pPr>
        <w:shd w:val="clear" w:color="auto" w:fill="FFFFFF"/>
        <w:spacing w:after="0"/>
        <w:rPr>
          <w:rFonts w:ascii="Verdana" w:eastAsia="Times New Roman" w:hAnsi="Verdana" w:cs="Calibri Light"/>
          <w:color w:val="212529"/>
          <w:sz w:val="18"/>
          <w:szCs w:val="18"/>
          <w:shd w:val="clear" w:color="auto" w:fill="FFFFFF"/>
        </w:rPr>
      </w:pPr>
      <w:r w:rsidRPr="008B6F52">
        <w:rPr>
          <w:rFonts w:ascii="Verdana" w:hAnsi="Verdana" w:cs="Arial"/>
          <w:color w:val="212529"/>
          <w:sz w:val="18"/>
          <w:szCs w:val="18"/>
          <w:shd w:val="clear" w:color="auto" w:fill="FFFFFF"/>
        </w:rPr>
        <w:t>Виїзд в Україну. Прибуття до Львову. Посадка групи в поїзд після 23:00.</w:t>
      </w:r>
      <w:r w:rsidR="0067220A">
        <w:rPr>
          <w:rFonts w:ascii="Arial" w:hAnsi="Arial" w:cs="Arial"/>
          <w:noProof/>
          <w:color w:val="FFFFFF"/>
          <w:shd w:val="clear" w:color="auto" w:fill="FFFFFF"/>
          <w:lang w:eastAsia="uk-UA"/>
        </w:rPr>
        <w:drawing>
          <wp:inline distT="0" distB="0" distL="0" distR="0" wp14:anchorId="00641309" wp14:editId="1A3AFC24">
            <wp:extent cx="2171338" cy="1244600"/>
            <wp:effectExtent l="0" t="0" r="635" b="0"/>
            <wp:docPr id="7" name="Рисунок 7"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sidR="0067220A">
        <w:rPr>
          <w:rFonts w:ascii="Arial" w:hAnsi="Arial" w:cs="Arial"/>
          <w:noProof/>
          <w:color w:val="FFFFFF"/>
          <w:shd w:val="clear" w:color="auto" w:fill="FFFFFF"/>
          <w:lang w:eastAsia="uk-UA"/>
        </w:rPr>
        <w:drawing>
          <wp:inline distT="0" distB="0" distL="0" distR="0" wp14:anchorId="63E7A993" wp14:editId="496152F6">
            <wp:extent cx="1836420" cy="1243965"/>
            <wp:effectExtent l="0" t="0" r="0" b="0"/>
            <wp:docPr id="8" name="Рисунок 8"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sidR="0067220A">
        <w:rPr>
          <w:rFonts w:ascii="Arial" w:hAnsi="Arial" w:cs="Arial"/>
          <w:noProof/>
          <w:color w:val="0056B3"/>
          <w:shd w:val="clear" w:color="auto" w:fill="FFFFFF"/>
          <w:lang w:eastAsia="uk-UA"/>
        </w:rPr>
        <w:drawing>
          <wp:inline distT="0" distB="0" distL="0" distR="0" wp14:anchorId="35B87C43" wp14:editId="0183E877">
            <wp:extent cx="2095500" cy="1244600"/>
            <wp:effectExtent l="0" t="0" r="0" b="0"/>
            <wp:docPr id="10" name="Рисунок 10"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67220A" w:rsidRPr="00F409BF" w:rsidRDefault="0067220A" w:rsidP="000E676C">
      <w:pPr>
        <w:shd w:val="clear" w:color="auto" w:fill="FFFFFF"/>
        <w:spacing w:after="0" w:line="240" w:lineRule="auto"/>
        <w:rPr>
          <w:rFonts w:ascii="Verdana" w:eastAsia="Times New Roman" w:hAnsi="Verdana" w:cs="Arial"/>
          <w:color w:val="212529"/>
          <w:sz w:val="18"/>
          <w:szCs w:val="18"/>
          <w:lang w:val="ru-RU"/>
        </w:rPr>
      </w:pP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8B6F52">
        <w:rPr>
          <w:rFonts w:ascii="Verdana" w:hAnsi="Verdana" w:cstheme="majorHAnsi"/>
          <w:b/>
          <w:color w:val="FFFFFF" w:themeColor="background1"/>
          <w:sz w:val="24"/>
          <w:szCs w:val="24"/>
          <w:lang w:val="ru-RU"/>
        </w:rPr>
        <w:t>240</w:t>
      </w:r>
      <w:r w:rsidRPr="00C86D8B">
        <w:rPr>
          <w:rFonts w:ascii="Verdana" w:hAnsi="Verdana" w:cstheme="majorHAnsi"/>
          <w:b/>
          <w:color w:val="FFFFFF" w:themeColor="background1"/>
          <w:sz w:val="24"/>
          <w:szCs w:val="24"/>
        </w:rPr>
        <w:t xml:space="preserve"> євро</w:t>
      </w:r>
    </w:p>
    <w:p w:rsidR="00C86D8B" w:rsidRPr="00C86D8B" w:rsidRDefault="00C86D8B" w:rsidP="009E5FCD">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8B6F52">
        <w:rPr>
          <w:rFonts w:ascii="Verdana" w:hAnsi="Verdana" w:cstheme="majorHAnsi"/>
          <w:b/>
          <w:color w:val="FFFFFF" w:themeColor="background1"/>
          <w:sz w:val="24"/>
          <w:szCs w:val="24"/>
          <w:lang w:val="ru-RU"/>
        </w:rPr>
        <w:t>250</w:t>
      </w:r>
      <w:r w:rsidRPr="00C86D8B">
        <w:rPr>
          <w:rFonts w:ascii="Verdana" w:hAnsi="Verdana" w:cstheme="majorHAnsi"/>
          <w:b/>
          <w:color w:val="FFFFFF" w:themeColor="background1"/>
          <w:sz w:val="24"/>
          <w:szCs w:val="24"/>
        </w:rPr>
        <w:t xml:space="preserve"> євро</w:t>
      </w: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8B6F52">
        <w:rPr>
          <w:rFonts w:ascii="Verdana" w:hAnsi="Verdana" w:cstheme="majorHAnsi"/>
          <w:b/>
          <w:color w:val="FFFFFF" w:themeColor="background1"/>
          <w:sz w:val="24"/>
          <w:szCs w:val="24"/>
          <w:lang w:val="ru-RU"/>
        </w:rPr>
        <w:t>225</w:t>
      </w:r>
      <w:r w:rsidRPr="00C86D8B">
        <w:rPr>
          <w:rFonts w:ascii="Verdana" w:hAnsi="Verdana" w:cstheme="majorHAnsi"/>
          <w:b/>
          <w:color w:val="FFFFFF" w:themeColor="background1"/>
          <w:sz w:val="24"/>
          <w:szCs w:val="24"/>
        </w:rPr>
        <w:t xml:space="preserve"> євро</w:t>
      </w:r>
      <w:r w:rsidR="009E5FCD">
        <w:rPr>
          <w:rFonts w:ascii="Verdana" w:hAnsi="Verdana" w:cstheme="majorHAnsi"/>
          <w:b/>
          <w:color w:val="FFFFFF" w:themeColor="background1"/>
          <w:sz w:val="24"/>
          <w:szCs w:val="24"/>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4C0AC3" w:rsidRPr="00D56659" w:rsidRDefault="004C0AC3" w:rsidP="004C0AC3">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 xml:space="preserve">Проїзд автобусом </w:t>
      </w:r>
      <w:proofErr w:type="spellStart"/>
      <w:r w:rsidRPr="00EC4AFA">
        <w:rPr>
          <w:rFonts w:ascii="Verdana" w:eastAsia="Times New Roman" w:hAnsi="Verdana" w:cs="Arial"/>
          <w:color w:val="000000"/>
          <w:sz w:val="18"/>
          <w:szCs w:val="20"/>
          <w:lang w:eastAsia="uk-UA"/>
        </w:rPr>
        <w:t>єврокласу</w:t>
      </w:r>
      <w:proofErr w:type="spellEnd"/>
      <w:r w:rsidRPr="00EC4AFA">
        <w:rPr>
          <w:rFonts w:ascii="Verdana" w:eastAsia="Times New Roman" w:hAnsi="Verdana" w:cs="Arial"/>
          <w:color w:val="000000"/>
          <w:sz w:val="18"/>
          <w:szCs w:val="20"/>
          <w:lang w:eastAsia="uk-UA"/>
        </w:rPr>
        <w:t xml:space="preserve"> по маршруту туру;</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Проживання у готелях рівня 3* в номерах з усіма зручностями;</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Харчування – сніданки;</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Супровід керівником групи;</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Медичне страхування для осіб 7-59 років;</w:t>
      </w:r>
    </w:p>
    <w:p w:rsidR="004C0AC3" w:rsidRPr="00EC4AFA" w:rsidRDefault="004C0AC3" w:rsidP="004C0AC3">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Оглядова екскурсія по Варшаві.</w:t>
      </w:r>
    </w:p>
    <w:p w:rsidR="004C0AC3" w:rsidRPr="00D56659" w:rsidRDefault="004C0AC3" w:rsidP="004C0AC3">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Факультативні екскурсії;</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Додаткове харчування (15 євро/вечеря);</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Вхідні квитки в екскурсійні об'єкти (церкви, собори, музеї тощо);</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Проїзд в громадському транспорті;</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Особисті витрати;</w:t>
      </w:r>
    </w:p>
    <w:p w:rsidR="004C0AC3" w:rsidRPr="00EC4AFA"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Оплата навушників для проведення екскурсій(орієнтовно 2 євро/екскурсія);</w:t>
      </w:r>
    </w:p>
    <w:p w:rsidR="00D35265" w:rsidRPr="004C0AC3" w:rsidRDefault="004C0AC3" w:rsidP="004C0AC3">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EC4AFA">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Start w:id="0" w:name="_GoBack"/>
      <w:bookmarkEnd w:id="0"/>
    </w:p>
    <w:sectPr w:rsidR="00D35265" w:rsidRPr="004C0AC3">
      <w:headerReference w:type="default" r:id="rId3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sidP="00840880">
      <w:pPr>
        <w:spacing w:after="0" w:line="240" w:lineRule="auto"/>
      </w:pPr>
      <w:r>
        <w:separator/>
      </w:r>
    </w:p>
  </w:endnote>
  <w:endnote w:type="continuationSeparator" w:id="0">
    <w:p w:rsidR="00774E18" w:rsidRDefault="00774E1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sidP="00840880">
      <w:pPr>
        <w:spacing w:after="0" w:line="240" w:lineRule="auto"/>
      </w:pPr>
      <w:r>
        <w:separator/>
      </w:r>
    </w:p>
  </w:footnote>
  <w:footnote w:type="continuationSeparator" w:id="0">
    <w:p w:rsidR="00774E18" w:rsidRDefault="00774E1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67220A">
    <w:pPr>
      <w:pStyle w:val="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67220A" w:rsidRPr="0067220A">
      <w:rPr>
        <w:rFonts w:ascii="Verdana" w:hAnsi="Verdana" w:cstheme="majorHAnsi"/>
        <w:b/>
        <w:bCs/>
        <w:color w:val="000000" w:themeColor="text1"/>
        <w:sz w:val="22"/>
        <w:szCs w:val="22"/>
        <w:lang w:val="ru-RU" w:eastAsia="ru-RU"/>
      </w:rPr>
      <w:t>СКАРБИ ТАМПЛІЄРІВ (</w:t>
    </w:r>
    <w:proofErr w:type="spellStart"/>
    <w:r w:rsidR="0067220A" w:rsidRPr="0067220A">
      <w:rPr>
        <w:rFonts w:ascii="Verdana" w:hAnsi="Verdana" w:cstheme="majorHAnsi"/>
        <w:b/>
        <w:bCs/>
        <w:color w:val="000000" w:themeColor="text1"/>
        <w:sz w:val="22"/>
        <w:szCs w:val="22"/>
        <w:lang w:val="ru-RU" w:eastAsia="ru-RU"/>
      </w:rPr>
      <w:t>шкільні</w:t>
    </w:r>
    <w:proofErr w:type="spellEnd"/>
    <w:r w:rsidR="0067220A" w:rsidRPr="0067220A">
      <w:rPr>
        <w:rFonts w:ascii="Verdana" w:hAnsi="Verdana" w:cstheme="majorHAnsi"/>
        <w:b/>
        <w:bCs/>
        <w:color w:val="000000" w:themeColor="text1"/>
        <w:sz w:val="22"/>
        <w:szCs w:val="22"/>
        <w:lang w:val="ru-RU" w:eastAsia="ru-RU"/>
      </w:rPr>
      <w:t xml:space="preserve"> </w:t>
    </w:r>
    <w:proofErr w:type="spellStart"/>
    <w:r w:rsidR="0067220A" w:rsidRPr="0067220A">
      <w:rPr>
        <w:rFonts w:ascii="Verdana" w:hAnsi="Verdana" w:cstheme="majorHAnsi"/>
        <w:b/>
        <w:bCs/>
        <w:color w:val="000000" w:themeColor="text1"/>
        <w:sz w:val="22"/>
        <w:szCs w:val="22"/>
        <w:lang w:val="ru-RU" w:eastAsia="ru-RU"/>
      </w:rPr>
      <w:t>канікули</w:t>
    </w:r>
    <w:proofErr w:type="spellEnd"/>
    <w:r w:rsidR="0067220A" w:rsidRPr="0067220A">
      <w:rPr>
        <w:rFonts w:ascii="Verdana" w:hAnsi="Verdana" w:cstheme="majorHAnsi"/>
        <w:b/>
        <w:bCs/>
        <w:color w:val="000000" w:themeColor="text1"/>
        <w:sz w:val="22"/>
        <w:szCs w:val="22"/>
        <w:lang w:val="ru-RU"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4C0AC3"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4C0AC3"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4C0AC3"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43605FF"/>
    <w:multiLevelType w:val="multilevel"/>
    <w:tmpl w:val="6FB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37144"/>
    <w:multiLevelType w:val="multilevel"/>
    <w:tmpl w:val="3DE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5"/>
  </w:num>
  <w:num w:numId="6">
    <w:abstractNumId w:val="2"/>
  </w:num>
  <w:num w:numId="7">
    <w:abstractNumId w:val="6"/>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E676C"/>
    <w:rsid w:val="001056D0"/>
    <w:rsid w:val="001421D0"/>
    <w:rsid w:val="00145882"/>
    <w:rsid w:val="00176F0E"/>
    <w:rsid w:val="001A546C"/>
    <w:rsid w:val="001C53B6"/>
    <w:rsid w:val="002A49D1"/>
    <w:rsid w:val="00322ADB"/>
    <w:rsid w:val="00334746"/>
    <w:rsid w:val="003358E2"/>
    <w:rsid w:val="00386259"/>
    <w:rsid w:val="003B6777"/>
    <w:rsid w:val="004151BB"/>
    <w:rsid w:val="00450660"/>
    <w:rsid w:val="00463025"/>
    <w:rsid w:val="004817DC"/>
    <w:rsid w:val="00484274"/>
    <w:rsid w:val="004C0AC3"/>
    <w:rsid w:val="004C1265"/>
    <w:rsid w:val="004C1A16"/>
    <w:rsid w:val="004E3925"/>
    <w:rsid w:val="004E7C36"/>
    <w:rsid w:val="00520FFA"/>
    <w:rsid w:val="00546A32"/>
    <w:rsid w:val="005F6757"/>
    <w:rsid w:val="0067220A"/>
    <w:rsid w:val="00712167"/>
    <w:rsid w:val="00774E18"/>
    <w:rsid w:val="007A2881"/>
    <w:rsid w:val="00807806"/>
    <w:rsid w:val="00826C8B"/>
    <w:rsid w:val="00840880"/>
    <w:rsid w:val="008B6F52"/>
    <w:rsid w:val="008C3F7A"/>
    <w:rsid w:val="008F2CB1"/>
    <w:rsid w:val="009508E6"/>
    <w:rsid w:val="009D3F4E"/>
    <w:rsid w:val="009D69EB"/>
    <w:rsid w:val="009E5FCD"/>
    <w:rsid w:val="00A44F33"/>
    <w:rsid w:val="00A47897"/>
    <w:rsid w:val="00AC3EEA"/>
    <w:rsid w:val="00B63851"/>
    <w:rsid w:val="00C00E19"/>
    <w:rsid w:val="00C33884"/>
    <w:rsid w:val="00C52E90"/>
    <w:rsid w:val="00C86D8B"/>
    <w:rsid w:val="00CF75E0"/>
    <w:rsid w:val="00D35265"/>
    <w:rsid w:val="00D56659"/>
    <w:rsid w:val="00DE5503"/>
    <w:rsid w:val="00E46207"/>
    <w:rsid w:val="00EA25E3"/>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6DCE52"/>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07137950">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20603287">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ioX7XPqGE1t4T11JC3aPesKJ2uFUEdiYqlnjFPWC.jpe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sakums.com.ua/storage/watermarked/Bm1KN2UX2tbQcvHEHtqK87nN117Tf2sA60oosRsJ.jpeg" TargetMode="External"/><Relationship Id="rId7" Type="http://schemas.openxmlformats.org/officeDocument/2006/relationships/hyperlink" Target="https://sakums.com.ua/storage/watermarked/dRNDdD4aoZUkrLY3WcJoiplwzBvr94H8Fslxzy0J.jpeg" TargetMode="External"/><Relationship Id="rId12" Type="http://schemas.openxmlformats.org/officeDocument/2006/relationships/image" Target="media/image3.jpeg"/><Relationship Id="rId17" Type="http://schemas.openxmlformats.org/officeDocument/2006/relationships/hyperlink" Target="https://sakums.com.ua/storage/watermarked/f6mziSjexsF55pli2FCRgJvOs3rjbpXRcwOfm2dU.jpeg" TargetMode="External"/><Relationship Id="rId25" Type="http://schemas.openxmlformats.org/officeDocument/2006/relationships/hyperlink" Target="https://sakums.com.ua/storage/watermarked/HzLXaPaEql1G4CTjl4vxnUzElWxuOQOZsY3j2zWh.jp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RwWg6sVq2kDpYwtIegWFvYA9mxRBWApfXBiXoFsu.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5sKqKMsTXt4YlL0ii7bUodsmefinjaV0NMdKSoi.jpe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kums.com.ua/storage/watermarked/FUTLFnc8S76198Xlbw2vmSzmrRM9CChKD4FjLwKf.jpeg" TargetMode="External"/><Relationship Id="rId23" Type="http://schemas.openxmlformats.org/officeDocument/2006/relationships/hyperlink" Target="https://sakums.com.ua/storage/watermarked/9t0e6YSBR7I5BChwV9reM4yl5E1XJmtAWGNhpQ3D.jpe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sakums.com.ua/storage/watermarked/UixaNtvunBa3yOS75P1Mq6QTXHFqHW2ofZB9nlZQ.jpe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ums.com.ua/storage/watermarked/H7QDtgBavjQU7ah7vGhiCeZKVKup0mx6ppcaVG5D.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XMvArFMKIcAQyhTGNuqZ58rFrM3VJ4bO2CgMbu9D.jpe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4257</Words>
  <Characters>2428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26</cp:revision>
  <dcterms:created xsi:type="dcterms:W3CDTF">2024-01-16T10:41:00Z</dcterms:created>
  <dcterms:modified xsi:type="dcterms:W3CDTF">2024-08-31T09:31:00Z</dcterms:modified>
</cp:coreProperties>
</file>