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275F" w14:textId="23A2E324" w:rsidR="008A3B9C" w:rsidRPr="008A3B9C" w:rsidRDefault="008A3B9C" w:rsidP="008A3B9C">
      <w:pPr>
        <w:shd w:val="clear" w:color="auto" w:fill="48509D"/>
        <w:spacing w:after="0" w:line="240" w:lineRule="auto"/>
        <w:jc w:val="center"/>
        <w:outlineLvl w:val="1"/>
        <w:rPr>
          <w:rFonts w:ascii="Verdana" w:hAnsi="Verdana" w:cs="Open Sans"/>
          <w:b/>
          <w:bCs/>
          <w:color w:val="FFFFFF"/>
          <w:sz w:val="28"/>
          <w:szCs w:val="28"/>
          <w:shd w:val="clear" w:color="auto" w:fill="48509D"/>
        </w:rPr>
      </w:pPr>
      <w:r w:rsidRPr="008A3B9C">
        <w:rPr>
          <w:rFonts w:ascii="Verdana" w:hAnsi="Verdana" w:cs="Open Sans"/>
          <w:b/>
          <w:bCs/>
          <w:color w:val="FFFFFF"/>
          <w:sz w:val="28"/>
          <w:szCs w:val="28"/>
          <w:shd w:val="clear" w:color="auto" w:fill="48509D"/>
        </w:rPr>
        <w:t>ММЦ CARNIVAL</w:t>
      </w:r>
      <w:r>
        <w:rPr>
          <w:rFonts w:ascii="Verdana" w:hAnsi="Verdana" w:cs="Open Sans"/>
          <w:b/>
          <w:bCs/>
          <w:color w:val="FFFFFF"/>
          <w:sz w:val="28"/>
          <w:szCs w:val="28"/>
          <w:shd w:val="clear" w:color="auto" w:fill="48509D"/>
        </w:rPr>
        <w:t xml:space="preserve"> 3*</w:t>
      </w:r>
    </w:p>
    <w:p w14:paraId="7B5CEC66" w14:textId="4806E3E2" w:rsidR="00171B17" w:rsidRPr="008A3B9C" w:rsidRDefault="00171B17" w:rsidP="008A3B9C">
      <w:pPr>
        <w:shd w:val="clear" w:color="auto" w:fill="48509D"/>
        <w:spacing w:before="240" w:after="0" w:line="240" w:lineRule="auto"/>
        <w:jc w:val="center"/>
        <w:outlineLvl w:val="1"/>
        <w:rPr>
          <w:rFonts w:ascii="Verdana" w:hAnsi="Verdana"/>
          <w:b/>
          <w:bCs/>
          <w:color w:val="FFFFFF"/>
          <w:sz w:val="20"/>
          <w:szCs w:val="20"/>
          <w:shd w:val="clear" w:color="auto" w:fill="48509D"/>
          <w:lang w:val="uk-UA"/>
        </w:rPr>
      </w:pPr>
      <w:r w:rsidRPr="008A3B9C">
        <w:rPr>
          <w:rFonts w:ascii="Verdana" w:hAnsi="Verdana"/>
          <w:b/>
          <w:bCs/>
          <w:color w:val="FFFFFF"/>
          <w:sz w:val="20"/>
          <w:szCs w:val="20"/>
          <w:shd w:val="clear" w:color="auto" w:fill="48509D"/>
          <w:lang w:val="uk-UA"/>
        </w:rPr>
        <w:t>Курорт – Золоті піски</w:t>
      </w:r>
    </w:p>
    <w:p w14:paraId="2FCD64FA" w14:textId="073130B5" w:rsidR="00A63759" w:rsidRPr="00171B17" w:rsidRDefault="00A63759" w:rsidP="00171B17">
      <w:pPr>
        <w:spacing w:after="0"/>
        <w:rPr>
          <w:rFonts w:ascii="Verdana" w:hAnsi="Verdana"/>
          <w:sz w:val="20"/>
          <w:szCs w:val="20"/>
          <w:lang w:val="uk-UA"/>
        </w:rPr>
      </w:pPr>
    </w:p>
    <w:p w14:paraId="02C59B64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Розташування</w:t>
      </w:r>
    </w:p>
    <w:p w14:paraId="71E70F5C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Міжнародний молодіжний центр CARNIVAL 3*</w:t>
      </w: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 xml:space="preserve"> розташований у центральній частині </w:t>
      </w:r>
      <w:proofErr w:type="spellStart"/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кк</w:t>
      </w:r>
      <w:proofErr w:type="spellEnd"/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 xml:space="preserve"> Золоті піски, за 200 м від пляжу.</w:t>
      </w:r>
    </w:p>
    <w:p w14:paraId="484539EE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- 3 відкриті басейни;</w:t>
      </w:r>
    </w:p>
    <w:p w14:paraId="22CC3375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Розважальна зона (</w:t>
      </w:r>
      <w:proofErr w:type="spellStart"/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FUNzone</w:t>
      </w:r>
      <w:proofErr w:type="spellEnd"/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) та сцена для проведення заходів;</w:t>
      </w:r>
    </w:p>
    <w:p w14:paraId="0EDEDABC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ресторан;</w:t>
      </w:r>
    </w:p>
    <w:p w14:paraId="167A1FDD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лобі-бар;</w:t>
      </w:r>
    </w:p>
    <w:p w14:paraId="66251249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зал для спокійних ігор;</w:t>
      </w:r>
    </w:p>
    <w:p w14:paraId="373B72C8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дискотека;</w:t>
      </w:r>
    </w:p>
    <w:p w14:paraId="7EAF2A95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кабінет лікаря;</w:t>
      </w:r>
    </w:p>
    <w:p w14:paraId="2101A4B8" w14:textId="478A7D1F" w:rsidR="00171B17" w:rsidRPr="00171B17" w:rsidRDefault="00171B17" w:rsidP="008A3B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3DED9C8B" wp14:editId="1636A5B8">
            <wp:extent cx="2076450" cy="1384300"/>
            <wp:effectExtent l="0" t="0" r="0" b="6350"/>
            <wp:docPr id="10" name="Рисунок 10" descr="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619" cy="138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5F9B66B2" wp14:editId="2C484164">
            <wp:extent cx="1933575" cy="1393190"/>
            <wp:effectExtent l="0" t="0" r="9525" b="0"/>
            <wp:docPr id="9" name="Рисунок 9" descr="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34" cy="140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67BFB193" wp14:editId="7E18FF98">
            <wp:extent cx="2095500" cy="1390295"/>
            <wp:effectExtent l="0" t="0" r="0" b="635"/>
            <wp:docPr id="8" name="Рисунок 8" descr="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76" cy="139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9B75B" w14:textId="77777777" w:rsidR="008A3B9C" w:rsidRDefault="008A3B9C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</w:pPr>
    </w:p>
    <w:p w14:paraId="5718F3CB" w14:textId="6B016B99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Розміщення</w:t>
      </w:r>
    </w:p>
    <w:p w14:paraId="734DA17D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У номерах є 3 основні ліжка, супутникове телебачення, кондиціонер, міні-холодильник, ванна кімната та балкон. Зміна постільної білизни та рушників – 1 раз на тиждень. Прибирання кімнат – щодня.</w:t>
      </w:r>
    </w:p>
    <w:p w14:paraId="04392416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Заселення – після 14:00.</w:t>
      </w:r>
    </w:p>
    <w:p w14:paraId="1F2A1438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Звільнення номерів – до 12:00</w:t>
      </w:r>
    </w:p>
    <w:p w14:paraId="2C5672F9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Супроводжуючі дорослі розміщуються по 2/3 особи в номері</w:t>
      </w:r>
    </w:p>
    <w:p w14:paraId="0B859101" w14:textId="691E50A2" w:rsidR="00171B17" w:rsidRPr="00171B17" w:rsidRDefault="00171B17" w:rsidP="008A3B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7AEC78CA" wp14:editId="5A7EC6C6">
            <wp:extent cx="2085262" cy="1351915"/>
            <wp:effectExtent l="0" t="0" r="0" b="635"/>
            <wp:docPr id="5" name="Рисунок 5" descr="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44" cy="136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B9C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t xml:space="preserve"> </w:t>
      </w: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5CE2DE2F" wp14:editId="34A320E8">
            <wp:extent cx="2038350" cy="1342390"/>
            <wp:effectExtent l="0" t="0" r="0" b="0"/>
            <wp:docPr id="4" name="Рисунок 4" descr="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66" cy="134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B9C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t xml:space="preserve">  </w:t>
      </w: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06729435" wp14:editId="44D2AE7A">
            <wp:extent cx="1485900" cy="1350966"/>
            <wp:effectExtent l="0" t="0" r="0" b="1905"/>
            <wp:docPr id="3" name="Рисунок 3" descr="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69" cy="13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9A0CC" w14:textId="77777777" w:rsidR="008A3B9C" w:rsidRDefault="008A3B9C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</w:pPr>
    </w:p>
    <w:p w14:paraId="1E187EF9" w14:textId="617C4D98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t>Харчування</w:t>
      </w:r>
    </w:p>
    <w:p w14:paraId="2CCBE55C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4-х разове харчування на шведському столі з включеними напоями під час харчування (соки, чай, вода) в основному ресторані готелю: сніданок, обід, полудень та вечеря. У меню щодня присутні свіжі фрукти та овочі. Напої не менше двох видів.</w:t>
      </w:r>
    </w:p>
    <w:p w14:paraId="72BDB210" w14:textId="7264F27E" w:rsidR="003D41CB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Ресторан має власну кухню з окремими приміщеннями для приготування їжі, холодильниками для збереження продуктів і дотримується жорстких санітарних норм.</w:t>
      </w:r>
    </w:p>
    <w:p w14:paraId="72E7F082" w14:textId="5183B652" w:rsidR="00171B17" w:rsidRPr="00171B17" w:rsidRDefault="00171B17" w:rsidP="008A3B9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74AC74A4" wp14:editId="549656B7">
            <wp:extent cx="2025952" cy="1276350"/>
            <wp:effectExtent l="0" t="0" r="0" b="0"/>
            <wp:docPr id="2" name="Рисунок 2" descr="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20" cy="127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B9C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t>т</w:t>
      </w:r>
      <w:r w:rsidRPr="00171B17">
        <w:rPr>
          <w:rFonts w:ascii="Verdana" w:eastAsia="Times New Roman" w:hAnsi="Verdana" w:cs="Open Sans"/>
          <w:noProof/>
          <w:color w:val="FFFFFF"/>
          <w:sz w:val="20"/>
          <w:szCs w:val="20"/>
          <w:lang w:val="uk-UA" w:eastAsia="ru-UA"/>
        </w:rPr>
        <w:drawing>
          <wp:inline distT="0" distB="0" distL="0" distR="0" wp14:anchorId="1703AB0C" wp14:editId="3184AEC7">
            <wp:extent cx="1912583" cy="1276350"/>
            <wp:effectExtent l="0" t="0" r="0" b="0"/>
            <wp:docPr id="1" name="Рисунок 1" descr="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396" cy="128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8F7B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  <w:lastRenderedPageBreak/>
        <w:t>Інфраструктура</w:t>
      </w:r>
    </w:p>
    <w:p w14:paraId="48473D05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В готелі:</w:t>
      </w:r>
    </w:p>
    <w:p w14:paraId="6FFCD2C3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Користування відкритим басейном: робочий час басейну: 9:00-17:30; рятувальники біля басейну / 09:00 – 17:30;</w:t>
      </w:r>
    </w:p>
    <w:p w14:paraId="512E7CE6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Надання спортивного інвентарю (м'ячі для волейболу, футболу, баскетболу тощо);</w:t>
      </w:r>
    </w:p>
    <w:p w14:paraId="7F7A5958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proofErr w:type="spellStart"/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Wi-Fi</w:t>
      </w:r>
      <w:proofErr w:type="spellEnd"/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 xml:space="preserve"> у лобі-барі та у місцях загального користування;</w:t>
      </w:r>
    </w:p>
    <w:p w14:paraId="13C2845A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1 сейф на групу;</w:t>
      </w:r>
    </w:p>
    <w:p w14:paraId="285C1C15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Цілодобове медичне обслуговування;</w:t>
      </w:r>
    </w:p>
    <w:p w14:paraId="70AE0B9F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Шезлонги та парасольки біля басейнів (у наявній кількості);</w:t>
      </w:r>
    </w:p>
    <w:p w14:paraId="6000C33A" w14:textId="77777777" w:rsidR="00171B17" w:rsidRPr="00171B17" w:rsidRDefault="00171B17" w:rsidP="00171B1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Цілодобова охорона табору спеціалізованими службами.</w:t>
      </w:r>
    </w:p>
    <w:p w14:paraId="26EBC6D7" w14:textId="77777777" w:rsidR="008A3B9C" w:rsidRDefault="008A3B9C" w:rsidP="00171B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b/>
          <w:bCs/>
          <w:color w:val="FFFFFF"/>
          <w:sz w:val="20"/>
          <w:szCs w:val="20"/>
          <w:shd w:val="clear" w:color="auto" w:fill="48509D"/>
          <w:lang w:val="uk-UA" w:eastAsia="ru-UA"/>
        </w:rPr>
      </w:pPr>
    </w:p>
    <w:p w14:paraId="15C38EA4" w14:textId="39F34D3F" w:rsidR="00171B17" w:rsidRDefault="00171B17" w:rsidP="00171B1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  <w:t>Ціни на автобусні тури: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370"/>
        <w:gridCol w:w="629"/>
        <w:gridCol w:w="776"/>
        <w:gridCol w:w="629"/>
        <w:gridCol w:w="776"/>
        <w:gridCol w:w="629"/>
        <w:gridCol w:w="778"/>
        <w:gridCol w:w="961"/>
        <w:gridCol w:w="1066"/>
      </w:tblGrid>
      <w:tr w:rsidR="008B0834" w:rsidRPr="008B0834" w14:paraId="63D4151E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C05806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Дата </w:t>
            </w:r>
            <w:proofErr w:type="spellStart"/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виїзду</w:t>
            </w:r>
            <w:proofErr w:type="spellEnd"/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 з </w:t>
            </w:r>
            <w:proofErr w:type="spellStart"/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Києва</w:t>
            </w:r>
            <w:proofErr w:type="spellEnd"/>
          </w:p>
        </w:tc>
        <w:tc>
          <w:tcPr>
            <w:tcW w:w="708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DB206" w14:textId="3D54BA31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D0448D">
              <w:rPr>
                <w:rFonts w:ascii="Verdana" w:eastAsia="Times New Roman" w:hAnsi="Verdana" w:cs="Open Sans"/>
                <w:b/>
                <w:bCs/>
                <w:sz w:val="18"/>
                <w:szCs w:val="18"/>
                <w:lang w:val="uk-UA" w:eastAsia="ru-UA"/>
              </w:rPr>
              <w:t>всього днів в турі/ночей в таборі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73D6" w14:textId="7AB8C50C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Pr="00D044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B083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на 15+1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FA28C" w14:textId="5F8AE370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Pr="00D044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B083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на 15+2</w:t>
            </w:r>
          </w:p>
        </w:tc>
        <w:tc>
          <w:tcPr>
            <w:tcW w:w="727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BAB7B" w14:textId="46D3335C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Pr="00D0448D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8B0834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на 10+1</w:t>
            </w:r>
          </w:p>
        </w:tc>
        <w:tc>
          <w:tcPr>
            <w:tcW w:w="1048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E4043" w14:textId="081E1A96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D0448D">
              <w:rPr>
                <w:rFonts w:ascii="Verdana" w:eastAsia="Times New Roman" w:hAnsi="Verdana" w:cs="Open Sans"/>
                <w:b/>
                <w:bCs/>
                <w:sz w:val="18"/>
                <w:szCs w:val="18"/>
                <w:lang w:val="uk-UA" w:eastAsia="ru-UA"/>
              </w:rPr>
              <w:t>Ціна для індивідуальних дітей</w:t>
            </w:r>
          </w:p>
        </w:tc>
      </w:tr>
      <w:tr w:rsidR="008B0834" w:rsidRPr="008B0834" w14:paraId="081663B0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5A3B1B61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28963F44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5E42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F6F56" w14:textId="5272EE58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Pr="00D0448D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EF9A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D4DF8" w14:textId="0B6F1584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</w:t>
            </w:r>
            <w:proofErr w:type="spellStart"/>
            <w:r w:rsidRPr="00D0448D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ші</w:t>
            </w:r>
            <w:proofErr w:type="spellEnd"/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50122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92754" w14:textId="71FE0172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Pr="00D0448D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6A146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5D984" w14:textId="31C94FAB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Pr="00D0448D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</w:tr>
      <w:tr w:rsidR="008B0834" w:rsidRPr="008B0834" w14:paraId="30F6E2B2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B1C6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01.06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D372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941D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295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0705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25DC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52AC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6318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7458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380C6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E3E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</w:tr>
      <w:tr w:rsidR="008B0834" w:rsidRPr="008B0834" w14:paraId="5F83374F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638EF9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0A4C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F04BF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5D6A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962A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B205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3E0B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016F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E80D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2646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465</w:t>
            </w:r>
          </w:p>
        </w:tc>
      </w:tr>
      <w:tr w:rsidR="008B0834" w:rsidRPr="008B0834" w14:paraId="47A32859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DB4C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04.06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C2EE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FFEC6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DEE3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E95AD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4E212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9A59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33B79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D56B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4887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</w:tr>
      <w:tr w:rsidR="008B0834" w:rsidRPr="008B0834" w14:paraId="3F80DA23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FBB3E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F1C5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F98F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B0CC6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5DCBF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7CE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E8AE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28ED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F85CF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D21A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475</w:t>
            </w:r>
          </w:p>
        </w:tc>
      </w:tr>
      <w:tr w:rsidR="008B0834" w:rsidRPr="008B0834" w14:paraId="2D24D1DD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D3BB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07.06, 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8D4D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B060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2983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6BB92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682F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C118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95E4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2BBC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9E5E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</w:tr>
      <w:tr w:rsidR="008B0834" w:rsidRPr="008B0834" w14:paraId="4FE76143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93DF0D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0F8C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491E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F34A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482D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BB86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470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1E733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7652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480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0E81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42FB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490</w:t>
            </w:r>
          </w:p>
        </w:tc>
      </w:tr>
      <w:tr w:rsidR="008B0834" w:rsidRPr="008B0834" w14:paraId="0B3F43F1" w14:textId="77777777" w:rsidTr="00D0448D">
        <w:trPr>
          <w:trHeight w:val="967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B22C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10.06, 13.06, 16.06, 19.06, 22.06, 01.07, 04.07, 07.07, 10.07, 13.07, 16.07, 19.07, 22.07, 25.07, 28.07, 31.07, 03.08, 06.08, 09.08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110A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93FC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045A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BFC0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10192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6142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F2AE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CBB0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ED0D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415</w:t>
            </w:r>
          </w:p>
        </w:tc>
      </w:tr>
      <w:tr w:rsidR="008B0834" w:rsidRPr="008B0834" w14:paraId="501D8A23" w14:textId="77777777" w:rsidTr="00D0448D">
        <w:trPr>
          <w:trHeight w:val="926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1E3B10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C855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5359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60F3D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37D2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489B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485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44829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430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13172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490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2D97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DE8E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500</w:t>
            </w:r>
          </w:p>
        </w:tc>
      </w:tr>
      <w:tr w:rsidR="008B0834" w:rsidRPr="008B0834" w14:paraId="587C067B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949D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12.08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290E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9CBE1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439B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7DDE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8C362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C3FA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1995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5867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52CFF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</w:tr>
      <w:tr w:rsidR="008B0834" w:rsidRPr="008B0834" w14:paraId="449FA8BD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18057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5536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DB9C2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C46C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440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4318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C33BF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195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A776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470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41DC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780A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480</w:t>
            </w:r>
          </w:p>
        </w:tc>
      </w:tr>
      <w:tr w:rsidR="008B0834" w:rsidRPr="008B0834" w14:paraId="616081FC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9303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15.08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C0B8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3B19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1668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7B72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AA9D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25FF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77B4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19E7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8701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</w:tr>
      <w:tr w:rsidR="008B0834" w:rsidRPr="008B0834" w14:paraId="1FA6B50A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678EC4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CD67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15/12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C3DD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7E2EC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4C2C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0771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5E62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395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A56F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7B09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EE07C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465</w:t>
            </w:r>
          </w:p>
        </w:tc>
      </w:tr>
      <w:tr w:rsidR="008B0834" w:rsidRPr="008B0834" w14:paraId="226A0D04" w14:textId="77777777" w:rsidTr="00D0448D">
        <w:trPr>
          <w:trHeight w:val="315"/>
          <w:jc w:val="center"/>
        </w:trPr>
        <w:tc>
          <w:tcPr>
            <w:tcW w:w="1064" w:type="pct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BF8C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18.08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2DFD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12/9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18813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300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E4CB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2069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376D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3FC56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325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4595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370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4403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131A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380</w:t>
            </w:r>
          </w:p>
        </w:tc>
      </w:tr>
      <w:tr w:rsidR="008B0834" w:rsidRPr="008B0834" w14:paraId="393B47C9" w14:textId="77777777" w:rsidTr="00D0448D">
        <w:trPr>
          <w:trHeight w:val="315"/>
          <w:jc w:val="center"/>
        </w:trPr>
        <w:tc>
          <w:tcPr>
            <w:tcW w:w="1064" w:type="pct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2066A" w14:textId="77777777" w:rsidR="008B0834" w:rsidRPr="008B0834" w:rsidRDefault="008B0834" w:rsidP="008B0834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CFC4A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16/13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79B1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C28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570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694E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BF53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605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AB337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A315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615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33005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410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5F4C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625</w:t>
            </w:r>
          </w:p>
        </w:tc>
      </w:tr>
      <w:tr w:rsidR="008B0834" w:rsidRPr="008B0834" w14:paraId="76ECFE4F" w14:textId="77777777" w:rsidTr="00D0448D">
        <w:trPr>
          <w:trHeight w:val="315"/>
          <w:jc w:val="center"/>
        </w:trPr>
        <w:tc>
          <w:tcPr>
            <w:tcW w:w="106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DC249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21.08</w:t>
            </w:r>
          </w:p>
        </w:tc>
        <w:tc>
          <w:tcPr>
            <w:tcW w:w="70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3435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13/10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A10E8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315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75AA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365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D0E8E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335</w:t>
            </w:r>
          </w:p>
        </w:tc>
        <w:tc>
          <w:tcPr>
            <w:tcW w:w="40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45AA4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385</w:t>
            </w:r>
          </w:p>
        </w:tc>
        <w:tc>
          <w:tcPr>
            <w:tcW w:w="32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62590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340</w:t>
            </w:r>
          </w:p>
        </w:tc>
        <w:tc>
          <w:tcPr>
            <w:tcW w:w="40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2BD2F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390</w:t>
            </w:r>
          </w:p>
        </w:tc>
        <w:tc>
          <w:tcPr>
            <w:tcW w:w="49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821EB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551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A2151" w14:textId="77777777" w:rsidR="008B0834" w:rsidRPr="008B0834" w:rsidRDefault="008B0834" w:rsidP="008B083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8B0834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400</w:t>
            </w:r>
          </w:p>
        </w:tc>
      </w:tr>
    </w:tbl>
    <w:p w14:paraId="647BB04E" w14:textId="77777777" w:rsidR="00171B17" w:rsidRPr="00171B17" w:rsidRDefault="00171B17" w:rsidP="008B0834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0000"/>
          <w:sz w:val="20"/>
          <w:szCs w:val="20"/>
          <w:lang w:val="uk-UA" w:eastAsia="ru-UA"/>
        </w:rPr>
        <w:t>Ціни вказані у євро на 1 особу,</w:t>
      </w:r>
    </w:p>
    <w:p w14:paraId="78279F7C" w14:textId="48C47EB9" w:rsidR="00171B17" w:rsidRDefault="00171B17" w:rsidP="00171B1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Open Sans"/>
          <w:b/>
          <w:bCs/>
          <w:color w:val="FF0000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0000"/>
          <w:sz w:val="20"/>
          <w:szCs w:val="20"/>
          <w:lang w:val="uk-UA" w:eastAsia="ru-UA"/>
        </w:rPr>
        <w:t>*Оплата здійснюється в гривнях</w:t>
      </w:r>
    </w:p>
    <w:p w14:paraId="353E5779" w14:textId="77777777" w:rsidR="008A3B9C" w:rsidRPr="00171B17" w:rsidRDefault="008A3B9C" w:rsidP="00171B1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</w:p>
    <w:p w14:paraId="231E619E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ПІД ЗАПИТ МОЖЛИВИЙ ВИЇЗД ТУРИСТІВ З МІСТ:</w:t>
      </w:r>
    </w:p>
    <w:p w14:paraId="5F93B0C1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Харків, Дніпро, Запоріжжя, Мелітополь, Кривий Ріг, Херсон, Миколаїв з доплатою – 15 євро/особа;</w:t>
      </w:r>
    </w:p>
    <w:p w14:paraId="3FF0CB75" w14:textId="77777777" w:rsidR="00171B17" w:rsidRP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Тернопіль, Мукачево, Ужгород з доплатою – 5 євро/особа;</w:t>
      </w:r>
    </w:p>
    <w:p w14:paraId="49760F3E" w14:textId="77777777" w:rsidR="00957D8B" w:rsidRDefault="00171B17" w:rsidP="00957D8B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  <w:t>- Знижка 10 євро для туристів з виїздом зі Львова та Чернівців.</w:t>
      </w:r>
    </w:p>
    <w:p w14:paraId="7B1B8AF9" w14:textId="51339D35" w:rsidR="00957D8B" w:rsidRPr="00957D8B" w:rsidRDefault="00957D8B" w:rsidP="00957D8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  <w:lastRenderedPageBreak/>
        <w:t xml:space="preserve">Ціни на </w:t>
      </w:r>
      <w:proofErr w:type="spellStart"/>
      <w:r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  <w:t>авіа</w:t>
      </w:r>
      <w:r w:rsidRPr="00171B17"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  <w:t>тури</w:t>
      </w:r>
      <w:proofErr w:type="spellEnd"/>
      <w:r w:rsidRPr="00171B17">
        <w:rPr>
          <w:rFonts w:ascii="Verdana" w:eastAsia="Times New Roman" w:hAnsi="Verdana" w:cs="Open Sans"/>
          <w:b/>
          <w:bCs/>
          <w:color w:val="ED7D31"/>
          <w:sz w:val="20"/>
          <w:szCs w:val="20"/>
          <w:lang w:val="uk-UA" w:eastAsia="ru-UA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9"/>
        <w:gridCol w:w="1354"/>
        <w:gridCol w:w="666"/>
        <w:gridCol w:w="816"/>
        <w:gridCol w:w="666"/>
        <w:gridCol w:w="816"/>
        <w:gridCol w:w="666"/>
        <w:gridCol w:w="816"/>
        <w:gridCol w:w="1033"/>
        <w:gridCol w:w="1151"/>
      </w:tblGrid>
      <w:tr w:rsidR="00957D8B" w:rsidRPr="00957D8B" w14:paraId="7A2D87B9" w14:textId="77777777" w:rsidTr="0056047A">
        <w:trPr>
          <w:trHeight w:val="600"/>
          <w:jc w:val="center"/>
        </w:trPr>
        <w:tc>
          <w:tcPr>
            <w:tcW w:w="8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A3F46" w14:textId="62EEFF53" w:rsidR="00957D8B" w:rsidRPr="00957D8B" w:rsidRDefault="0056047A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UA"/>
              </w:rPr>
              <w:t>В</w:t>
            </w:r>
            <w:proofErr w:type="spellStart"/>
            <w:r w:rsidR="00957D8B"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иліт</w:t>
            </w:r>
            <w:proofErr w:type="spellEnd"/>
            <w:r w:rsidR="00957D8B"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UA"/>
              </w:rPr>
              <w:t>що</w:t>
            </w:r>
            <w:proofErr w:type="spellEnd"/>
            <w:r w:rsidR="00957D8B"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п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’</w:t>
            </w:r>
            <w:proofErr w:type="spellStart"/>
            <w:r w:rsidR="00957D8B"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ятниці</w:t>
            </w:r>
            <w:proofErr w:type="spellEnd"/>
            <w:r w:rsidR="00957D8B"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 xml:space="preserve"> з 10.06.2022</w:t>
            </w:r>
          </w:p>
        </w:tc>
        <w:tc>
          <w:tcPr>
            <w:tcW w:w="700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A2CC8" w14:textId="777A9A06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</w:pPr>
            <w:proofErr w:type="spellStart"/>
            <w:r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вс</w:t>
            </w:r>
            <w:r w:rsidR="0056047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ьо</w:t>
            </w:r>
            <w:proofErr w:type="spellEnd"/>
            <w:r w:rsidRPr="00957D8B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  <w:t>го ночей в Болгар</w:t>
            </w:r>
            <w:proofErr w:type="spellStart"/>
            <w:r w:rsidR="0056047A"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uk-UA" w:eastAsia="ru-UA"/>
              </w:rPr>
              <w:t>ії</w:t>
            </w:r>
            <w:proofErr w:type="spellEnd"/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4D205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Ціна</w:t>
            </w:r>
            <w:proofErr w:type="spellEnd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 xml:space="preserve"> 15+1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9C9BB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Ціна</w:t>
            </w:r>
            <w:proofErr w:type="spellEnd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 xml:space="preserve"> 15+2</w:t>
            </w:r>
          </w:p>
        </w:tc>
        <w:tc>
          <w:tcPr>
            <w:tcW w:w="766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CE273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Ціна</w:t>
            </w:r>
            <w:proofErr w:type="spellEnd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 xml:space="preserve"> 10+1</w:t>
            </w:r>
          </w:p>
        </w:tc>
        <w:tc>
          <w:tcPr>
            <w:tcW w:w="1129" w:type="pct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8359D" w14:textId="1A9F738A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Ц</w:t>
            </w:r>
            <w:r w:rsidR="0056047A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 xml:space="preserve">на для </w:t>
            </w:r>
            <w:r w:rsidR="0056047A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proofErr w:type="spellStart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ндив</w:t>
            </w:r>
            <w:proofErr w:type="spellEnd"/>
            <w:r w:rsidR="0056047A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proofErr w:type="spellStart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дуальн</w:t>
            </w:r>
            <w:proofErr w:type="spellEnd"/>
            <w:r w:rsidR="0056047A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и</w:t>
            </w:r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х д</w:t>
            </w:r>
            <w:r w:rsidR="0056047A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uk-UA" w:eastAsia="ru-UA"/>
              </w:rPr>
              <w:t>і</w:t>
            </w:r>
            <w:proofErr w:type="spellStart"/>
            <w:r w:rsidRPr="00957D8B">
              <w:rPr>
                <w:rFonts w:ascii="Verdana" w:eastAsia="Times New Roman" w:hAnsi="Verdana" w:cs="Calibri"/>
                <w:b/>
                <w:bCs/>
                <w:sz w:val="18"/>
                <w:szCs w:val="18"/>
                <w:lang w:val="ru-UA" w:eastAsia="ru-UA"/>
              </w:rPr>
              <w:t>тей</w:t>
            </w:r>
            <w:proofErr w:type="spellEnd"/>
          </w:p>
        </w:tc>
      </w:tr>
      <w:tr w:rsidR="00957D8B" w:rsidRPr="00957D8B" w14:paraId="46F965C7" w14:textId="77777777" w:rsidTr="0056047A">
        <w:trPr>
          <w:trHeight w:val="450"/>
          <w:jc w:val="center"/>
        </w:trPr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BCAD2F" w14:textId="77777777" w:rsidR="00957D8B" w:rsidRPr="00957D8B" w:rsidRDefault="00957D8B" w:rsidP="00957D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0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vAlign w:val="center"/>
            <w:hideMark/>
          </w:tcPr>
          <w:p w14:paraId="444CA9FB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1EE14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64AF" w14:textId="6DB2CA23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="0056047A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E6B3C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4B897" w14:textId="37B49DD9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="0056047A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A1986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20B03" w14:textId="3A1E615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="0056047A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D6110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до 18,99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D156BD" w14:textId="5AE76A9F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proofErr w:type="spellStart"/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старш</w:t>
            </w:r>
            <w:proofErr w:type="spellEnd"/>
            <w:r w:rsidR="0056047A">
              <w:rPr>
                <w:rFonts w:ascii="Verdana" w:eastAsia="Times New Roman" w:hAnsi="Verdana" w:cs="Arial"/>
                <w:sz w:val="18"/>
                <w:szCs w:val="18"/>
                <w:lang w:val="uk-UA" w:eastAsia="ru-UA"/>
              </w:rPr>
              <w:t>і</w:t>
            </w: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 xml:space="preserve"> 19</w:t>
            </w:r>
          </w:p>
        </w:tc>
      </w:tr>
      <w:tr w:rsidR="00957D8B" w:rsidRPr="00957D8B" w14:paraId="603FF4DC" w14:textId="77777777" w:rsidTr="0056047A">
        <w:trPr>
          <w:trHeight w:val="315"/>
          <w:jc w:val="center"/>
        </w:trPr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C26A51" w14:textId="77777777" w:rsidR="00957D8B" w:rsidRPr="00957D8B" w:rsidRDefault="00957D8B" w:rsidP="00957D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759C44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7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89354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425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8C0F3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460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F1666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450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B2504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485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7DBBF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455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631AA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490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033A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465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491F3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500</w:t>
            </w:r>
          </w:p>
        </w:tc>
      </w:tr>
      <w:tr w:rsidR="00957D8B" w:rsidRPr="00957D8B" w14:paraId="3E4FFC7C" w14:textId="77777777" w:rsidTr="0056047A">
        <w:trPr>
          <w:trHeight w:val="315"/>
          <w:jc w:val="center"/>
        </w:trPr>
        <w:tc>
          <w:tcPr>
            <w:tcW w:w="8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A1971B" w14:textId="77777777" w:rsidR="00957D8B" w:rsidRPr="00957D8B" w:rsidRDefault="00957D8B" w:rsidP="00957D8B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val="ru-UA" w:eastAsia="ru-UA"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B1F7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14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E0B52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600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54AA4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670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D472E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640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05BC5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710</w:t>
            </w:r>
          </w:p>
        </w:tc>
        <w:tc>
          <w:tcPr>
            <w:tcW w:w="34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D66E9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645</w:t>
            </w:r>
          </w:p>
        </w:tc>
        <w:tc>
          <w:tcPr>
            <w:tcW w:w="42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1EA63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715</w:t>
            </w:r>
          </w:p>
        </w:tc>
        <w:tc>
          <w:tcPr>
            <w:tcW w:w="53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9A79E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655</w:t>
            </w:r>
          </w:p>
        </w:tc>
        <w:tc>
          <w:tcPr>
            <w:tcW w:w="595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00F19" w14:textId="77777777" w:rsidR="00957D8B" w:rsidRPr="00957D8B" w:rsidRDefault="00957D8B" w:rsidP="00957D8B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</w:pPr>
            <w:r w:rsidRPr="00957D8B">
              <w:rPr>
                <w:rFonts w:ascii="Verdana" w:eastAsia="Times New Roman" w:hAnsi="Verdana" w:cs="Arial"/>
                <w:sz w:val="18"/>
                <w:szCs w:val="18"/>
                <w:lang w:val="ru-UA" w:eastAsia="ru-UA"/>
              </w:rPr>
              <w:t>725</w:t>
            </w:r>
          </w:p>
        </w:tc>
      </w:tr>
    </w:tbl>
    <w:p w14:paraId="0E6275B1" w14:textId="77777777" w:rsidR="00957D8B" w:rsidRPr="00171B17" w:rsidRDefault="00957D8B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</w:p>
    <w:p w14:paraId="66254412" w14:textId="779BA15B" w:rsidR="00171B17" w:rsidRDefault="00171B17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212529"/>
          <w:sz w:val="20"/>
          <w:szCs w:val="20"/>
          <w:lang w:val="uk-UA" w:eastAsia="ru-UA"/>
        </w:rPr>
        <w:t>Можливий прорахунок авіа туру під запит!</w:t>
      </w:r>
    </w:p>
    <w:p w14:paraId="1124B871" w14:textId="77777777" w:rsidR="008A3B9C" w:rsidRPr="00171B17" w:rsidRDefault="008A3B9C" w:rsidP="00171B17">
      <w:pPr>
        <w:shd w:val="clear" w:color="auto" w:fill="FFFFFF"/>
        <w:spacing w:after="0" w:line="240" w:lineRule="auto"/>
        <w:rPr>
          <w:rFonts w:ascii="Verdana" w:eastAsia="Times New Roman" w:hAnsi="Verdana" w:cs="Open Sans"/>
          <w:color w:val="212529"/>
          <w:sz w:val="20"/>
          <w:szCs w:val="20"/>
          <w:lang w:val="uk-UA" w:eastAsia="ru-UA"/>
        </w:rPr>
      </w:pPr>
    </w:p>
    <w:p w14:paraId="33DF79CE" w14:textId="77777777" w:rsidR="00171B17" w:rsidRPr="00171B17" w:rsidRDefault="00171B17" w:rsidP="00171B17">
      <w:pPr>
        <w:shd w:val="clear" w:color="auto" w:fill="48509D"/>
        <w:spacing w:after="0" w:line="240" w:lineRule="auto"/>
        <w:jc w:val="center"/>
        <w:outlineLvl w:val="5"/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  <w:t>Входить у вартість</w:t>
      </w:r>
    </w:p>
    <w:p w14:paraId="1F509A0C" w14:textId="77777777" w:rsidR="00171B17" w:rsidRPr="00171B17" w:rsidRDefault="00171B17" w:rsidP="00171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 xml:space="preserve">Проїзд на автобусі </w:t>
      </w:r>
      <w:proofErr w:type="spellStart"/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єврокласу</w:t>
      </w:r>
      <w:proofErr w:type="spellEnd"/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;</w:t>
      </w:r>
    </w:p>
    <w:p w14:paraId="72327966" w14:textId="77777777" w:rsidR="00171B17" w:rsidRPr="00171B17" w:rsidRDefault="00171B17" w:rsidP="00171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proofErr w:type="spellStart"/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Трьохмісне</w:t>
      </w:r>
      <w:proofErr w:type="spellEnd"/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 xml:space="preserve"> розміщення в готелі;</w:t>
      </w:r>
    </w:p>
    <w:p w14:paraId="1568435B" w14:textId="77777777" w:rsidR="00171B17" w:rsidRPr="00171B17" w:rsidRDefault="00171B17" w:rsidP="00171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4-разове харчування;</w:t>
      </w:r>
    </w:p>
    <w:p w14:paraId="5BECB2EE" w14:textId="77777777" w:rsidR="00171B17" w:rsidRPr="00171B17" w:rsidRDefault="00171B17" w:rsidP="00171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Курортна такса;</w:t>
      </w:r>
    </w:p>
    <w:p w14:paraId="22992922" w14:textId="77777777" w:rsidR="00171B17" w:rsidRPr="00171B17" w:rsidRDefault="00171B17" w:rsidP="00171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Медичне страхування;</w:t>
      </w:r>
    </w:p>
    <w:p w14:paraId="68CBBA91" w14:textId="33AE95C0" w:rsidR="00171B17" w:rsidRDefault="00171B17" w:rsidP="00171B1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Супровід керівником групи.</w:t>
      </w:r>
    </w:p>
    <w:p w14:paraId="4BB3A397" w14:textId="77777777" w:rsidR="008A3B9C" w:rsidRPr="00171B17" w:rsidRDefault="008A3B9C" w:rsidP="008A3B9C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</w:p>
    <w:p w14:paraId="6AC135DF" w14:textId="77777777" w:rsidR="00171B17" w:rsidRPr="00171B17" w:rsidRDefault="00171B17" w:rsidP="00171B17">
      <w:pPr>
        <w:shd w:val="clear" w:color="auto" w:fill="F1874C"/>
        <w:spacing w:after="0" w:line="240" w:lineRule="auto"/>
        <w:jc w:val="center"/>
        <w:outlineLvl w:val="5"/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Open Sans"/>
          <w:b/>
          <w:bCs/>
          <w:color w:val="FFFFFF"/>
          <w:sz w:val="20"/>
          <w:szCs w:val="20"/>
          <w:lang w:val="uk-UA" w:eastAsia="ru-UA"/>
        </w:rPr>
        <w:t>Не входить у вартість</w:t>
      </w:r>
    </w:p>
    <w:p w14:paraId="113CAD1E" w14:textId="77777777" w:rsidR="00171B17" w:rsidRPr="00171B17" w:rsidRDefault="00171B17" w:rsidP="00171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Екскурсії;</w:t>
      </w:r>
    </w:p>
    <w:p w14:paraId="5FCA0A19" w14:textId="77777777" w:rsidR="00171B17" w:rsidRPr="00171B17" w:rsidRDefault="00171B17" w:rsidP="00171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 xml:space="preserve">Сухий пайок на </w:t>
      </w:r>
      <w:proofErr w:type="spellStart"/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зворотню</w:t>
      </w:r>
      <w:proofErr w:type="spellEnd"/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 xml:space="preserve"> дорогу – 10 євро;</w:t>
      </w:r>
    </w:p>
    <w:p w14:paraId="64F255BE" w14:textId="77777777" w:rsidR="00171B17" w:rsidRPr="00171B17" w:rsidRDefault="00171B17" w:rsidP="00171B1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</w:pPr>
      <w:r w:rsidRPr="00171B17">
        <w:rPr>
          <w:rFonts w:ascii="Verdana" w:eastAsia="Times New Roman" w:hAnsi="Verdana" w:cs="Segoe UI"/>
          <w:color w:val="212529"/>
          <w:sz w:val="20"/>
          <w:szCs w:val="20"/>
          <w:lang w:val="uk-UA" w:eastAsia="ru-UA"/>
        </w:rPr>
        <w:t>Депозит 20 євро. При нанесенні матеріального збитку майну готелю (в номерах або на території) депозит знімається з туриста. При відсутності ушкоджень або втрати майна, депозит повертається.</w:t>
      </w:r>
    </w:p>
    <w:p w14:paraId="05264974" w14:textId="77777777" w:rsidR="00171B17" w:rsidRPr="00171B17" w:rsidRDefault="00171B17" w:rsidP="00171B17">
      <w:pPr>
        <w:spacing w:after="0"/>
        <w:rPr>
          <w:rFonts w:ascii="Verdana" w:hAnsi="Verdana"/>
          <w:sz w:val="20"/>
          <w:szCs w:val="20"/>
          <w:lang w:val="uk-UA"/>
        </w:rPr>
      </w:pPr>
    </w:p>
    <w:sectPr w:rsidR="00171B17" w:rsidRPr="00171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7CD"/>
    <w:multiLevelType w:val="multilevel"/>
    <w:tmpl w:val="4D2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547C0"/>
    <w:multiLevelType w:val="multilevel"/>
    <w:tmpl w:val="C646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E512D6"/>
    <w:multiLevelType w:val="multilevel"/>
    <w:tmpl w:val="A3F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59"/>
    <w:rsid w:val="00171B17"/>
    <w:rsid w:val="001C5841"/>
    <w:rsid w:val="003D41CB"/>
    <w:rsid w:val="0056047A"/>
    <w:rsid w:val="008A3B9C"/>
    <w:rsid w:val="008B0834"/>
    <w:rsid w:val="00957D8B"/>
    <w:rsid w:val="00A63759"/>
    <w:rsid w:val="00CA4ECE"/>
    <w:rsid w:val="00D0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9DBD"/>
  <w15:chartTrackingRefBased/>
  <w15:docId w15:val="{A34A04C5-2A19-4688-8AB8-91F4B14C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B17"/>
    <w:rPr>
      <w:lang w:val="ru-RU" w:eastAsia="ru-RU"/>
    </w:rPr>
  </w:style>
  <w:style w:type="paragraph" w:styleId="6">
    <w:name w:val="heading 6"/>
    <w:basedOn w:val="a"/>
    <w:link w:val="60"/>
    <w:uiPriority w:val="9"/>
    <w:qFormat/>
    <w:rsid w:val="00171B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71B17"/>
    <w:rPr>
      <w:rFonts w:ascii="Times New Roman" w:eastAsia="Times New Roman" w:hAnsi="Times New Roman" w:cs="Times New Roman"/>
      <w:b/>
      <w:bCs/>
      <w:sz w:val="15"/>
      <w:szCs w:val="15"/>
      <w:lang w:eastAsia="ru-UA"/>
    </w:rPr>
  </w:style>
  <w:style w:type="character" w:customStyle="1" w:styleId="leftcaption">
    <w:name w:val="left_caption"/>
    <w:basedOn w:val="a0"/>
    <w:rsid w:val="00171B17"/>
  </w:style>
  <w:style w:type="paragraph" w:styleId="a3">
    <w:name w:val="Normal (Web)"/>
    <w:basedOn w:val="a"/>
    <w:uiPriority w:val="99"/>
    <w:semiHidden/>
    <w:unhideWhenUsed/>
    <w:rsid w:val="0017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9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akums.com.ua/storage/watermarked/eqazylYDpL0HsVQv2K8Mt2hoJZgkfj7ey0lPcLFn.jpe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akums.com.ua/storage/watermarked/EBOgqbzU7QzWinca9oduGCgKjIj7MIfXrTJGfjyB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akums.com.ua/storage/watermarked/c5ykkeCB2B0PbvEqI6tsEXgQ6Y8cyTtIpqrWWrkm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akums.com.ua/storage/watermarked/L2o5jnA3P00oXp475yMqfgaiiFG4krAxpE76ZEx4.jpeg" TargetMode="External"/><Relationship Id="rId5" Type="http://schemas.openxmlformats.org/officeDocument/2006/relationships/hyperlink" Target="https://sakums.com.ua/storage/watermarked/qWFDtB3yEIPH0ZyCcwNuB3iFZcTjOwLkhhEKZCly.jpeg" TargetMode="External"/><Relationship Id="rId15" Type="http://schemas.openxmlformats.org/officeDocument/2006/relationships/hyperlink" Target="https://sakums.com.ua/storage/watermarked/ot9l670QvFIsnmG3X8i4taN7mOy1IAeNXuXZBx6Z.jpe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akums.com.ua/storage/watermarked/i6P3tU93DRpYy07DfT1PceOm7Sf82GaL5paQ5SR1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kums.com.ua/storage/watermarked/w2fSMYgPhtFeNR9f0ORSq5NwenQXSyQOckS6mtvd.jpe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Sakums</dc:creator>
  <cp:keywords/>
  <dc:description/>
  <cp:lastModifiedBy>Sakums</cp:lastModifiedBy>
  <cp:revision>11</cp:revision>
  <dcterms:created xsi:type="dcterms:W3CDTF">2021-12-07T16:26:00Z</dcterms:created>
  <dcterms:modified xsi:type="dcterms:W3CDTF">2022-01-12T16:54:00Z</dcterms:modified>
</cp:coreProperties>
</file>