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Pr="00496B7E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23546A" w:rsidRPr="006B63FC" w:rsidRDefault="006B63FC" w:rsidP="0023546A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r w:rsidRPr="006B63FC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 xml:space="preserve">КАНІКУЛИ В </w:t>
      </w:r>
      <w:r w:rsidRPr="006B63FC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>ROYAL</w:t>
      </w:r>
      <w:r w:rsidRPr="006B63FC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 xml:space="preserve"> </w:t>
      </w:r>
      <w:r w:rsidRPr="006B63FC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>HOLIDAY</w:t>
      </w:r>
      <w:r w:rsidRPr="006B63FC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 xml:space="preserve"> </w:t>
      </w:r>
      <w:r w:rsidRPr="006B63FC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>CAMP</w:t>
      </w:r>
      <w:r w:rsidRPr="006B63FC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 xml:space="preserve"> У ЧЕХІЇ 2025-2026</w:t>
      </w:r>
    </w:p>
    <w:p w:rsidR="007A41BB" w:rsidRPr="006B63FC" w:rsidRDefault="007A41BB" w:rsidP="0023546A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F44AF1" w:rsidRDefault="001056D0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7A41BB">
        <w:rPr>
          <w:rFonts w:ascii="Verdana" w:hAnsi="Verdana" w:cstheme="majorHAnsi"/>
          <w:b/>
          <w:color w:val="FFFFFF" w:themeColor="background1"/>
          <w:szCs w:val="18"/>
        </w:rPr>
        <w:t>1 день</w:t>
      </w:r>
    </w:p>
    <w:p w:rsidR="007A41BB" w:rsidRPr="000103F0" w:rsidRDefault="006B63FC" w:rsidP="007A41B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>
        <w:rPr>
          <w:rFonts w:ascii="Verdana" w:hAnsi="Verdana" w:cstheme="minorHAnsi"/>
          <w:color w:val="FFFFFF"/>
          <w:sz w:val="20"/>
          <w:szCs w:val="20"/>
        </w:rPr>
        <w:t>Чехія чекає!</w:t>
      </w:r>
    </w:p>
    <w:p w:rsidR="007D2559" w:rsidRDefault="007D2559" w:rsidP="006B63FC">
      <w:pPr>
        <w:rPr>
          <w:rFonts w:ascii="Verdana" w:hAnsi="Verdana"/>
          <w:sz w:val="18"/>
        </w:rPr>
      </w:pPr>
    </w:p>
    <w:p w:rsidR="006B63FC" w:rsidRPr="006B63FC" w:rsidRDefault="006B63FC" w:rsidP="006B63FC">
      <w:pPr>
        <w:rPr>
          <w:rFonts w:ascii="Verdana" w:hAnsi="Verdana"/>
          <w:sz w:val="18"/>
        </w:rPr>
      </w:pPr>
      <w:r w:rsidRPr="006B63FC">
        <w:rPr>
          <w:rFonts w:ascii="Verdana" w:hAnsi="Verdana"/>
          <w:b/>
          <w:sz w:val="18"/>
        </w:rPr>
        <w:t>07:30 год</w:t>
      </w:r>
      <w:r w:rsidRPr="006B63FC">
        <w:rPr>
          <w:rFonts w:ascii="Verdana" w:hAnsi="Verdana"/>
          <w:sz w:val="18"/>
        </w:rPr>
        <w:t xml:space="preserve"> – зустріч групи – м. Київ, автостанція Дач</w:t>
      </w:r>
      <w:r>
        <w:rPr>
          <w:rFonts w:ascii="Verdana" w:hAnsi="Verdana"/>
          <w:sz w:val="18"/>
        </w:rPr>
        <w:t>на, проспект Берестейський 142.</w:t>
      </w:r>
    </w:p>
    <w:p w:rsidR="006B63FC" w:rsidRPr="006B63FC" w:rsidRDefault="006B63FC" w:rsidP="006B63FC">
      <w:pPr>
        <w:rPr>
          <w:rFonts w:ascii="Verdana" w:hAnsi="Verdana"/>
          <w:sz w:val="18"/>
        </w:rPr>
      </w:pPr>
      <w:r w:rsidRPr="006B63FC">
        <w:rPr>
          <w:rFonts w:ascii="Verdana" w:hAnsi="Verdana"/>
          <w:b/>
          <w:sz w:val="18"/>
        </w:rPr>
        <w:t>08:00 год</w:t>
      </w:r>
      <w:r w:rsidRPr="006B63FC">
        <w:rPr>
          <w:rFonts w:ascii="Verdana" w:hAnsi="Verdana"/>
          <w:sz w:val="18"/>
        </w:rPr>
        <w:t xml:space="preserve"> - організ</w:t>
      </w:r>
      <w:r>
        <w:rPr>
          <w:rFonts w:ascii="Verdana" w:hAnsi="Verdana"/>
          <w:sz w:val="18"/>
        </w:rPr>
        <w:t>ований виїзд автобусом з Києва.</w:t>
      </w:r>
    </w:p>
    <w:p w:rsidR="006B63FC" w:rsidRPr="006B63FC" w:rsidRDefault="006B63FC" w:rsidP="006B63FC">
      <w:pPr>
        <w:rPr>
          <w:rFonts w:ascii="Verdana" w:hAnsi="Verdana"/>
          <w:sz w:val="18"/>
        </w:rPr>
      </w:pPr>
      <w:r w:rsidRPr="006B63FC">
        <w:rPr>
          <w:rFonts w:ascii="Verdana" w:hAnsi="Verdana"/>
          <w:b/>
          <w:sz w:val="18"/>
        </w:rPr>
        <w:t>10:00 год</w:t>
      </w:r>
      <w:r w:rsidRPr="006B63FC">
        <w:rPr>
          <w:rFonts w:ascii="Verdana" w:hAnsi="Verdana"/>
          <w:sz w:val="18"/>
        </w:rPr>
        <w:t xml:space="preserve"> – мож</w:t>
      </w:r>
      <w:r>
        <w:rPr>
          <w:rFonts w:ascii="Verdana" w:hAnsi="Verdana"/>
          <w:sz w:val="18"/>
        </w:rPr>
        <w:t>ливість приєднатися в Житомирі!</w:t>
      </w:r>
    </w:p>
    <w:p w:rsidR="006B63FC" w:rsidRPr="006B63FC" w:rsidRDefault="006B63FC" w:rsidP="006B63FC">
      <w:pPr>
        <w:rPr>
          <w:rFonts w:ascii="Verdana" w:hAnsi="Verdana"/>
          <w:sz w:val="18"/>
        </w:rPr>
      </w:pPr>
      <w:r w:rsidRPr="006B63FC">
        <w:rPr>
          <w:rFonts w:ascii="Verdana" w:hAnsi="Verdana"/>
          <w:b/>
          <w:sz w:val="18"/>
        </w:rPr>
        <w:t>12:00 год</w:t>
      </w:r>
      <w:r w:rsidRPr="006B63FC">
        <w:rPr>
          <w:rFonts w:ascii="Verdana" w:hAnsi="Verdana"/>
          <w:sz w:val="18"/>
        </w:rPr>
        <w:t xml:space="preserve"> – мо</w:t>
      </w:r>
      <w:r>
        <w:rPr>
          <w:rFonts w:ascii="Verdana" w:hAnsi="Verdana"/>
          <w:sz w:val="18"/>
        </w:rPr>
        <w:t>жливість приєднатися в Рівному!</w:t>
      </w:r>
    </w:p>
    <w:p w:rsidR="006B63FC" w:rsidRPr="006B63FC" w:rsidRDefault="006B63FC" w:rsidP="006B63FC">
      <w:pPr>
        <w:rPr>
          <w:rFonts w:ascii="Verdana" w:hAnsi="Verdana"/>
          <w:sz w:val="18"/>
        </w:rPr>
      </w:pPr>
      <w:r w:rsidRPr="006B63FC">
        <w:rPr>
          <w:rFonts w:ascii="Verdana" w:hAnsi="Verdana"/>
          <w:b/>
          <w:sz w:val="18"/>
        </w:rPr>
        <w:t>14:00 год</w:t>
      </w:r>
      <w:r w:rsidRPr="006B63FC">
        <w:rPr>
          <w:rFonts w:ascii="Verdana" w:hAnsi="Verdana"/>
          <w:sz w:val="18"/>
        </w:rPr>
        <w:t xml:space="preserve"> – м</w:t>
      </w:r>
      <w:r>
        <w:rPr>
          <w:rFonts w:ascii="Verdana" w:hAnsi="Verdana"/>
          <w:sz w:val="18"/>
        </w:rPr>
        <w:t>ожливість приєднатися у Львові!</w:t>
      </w:r>
    </w:p>
    <w:p w:rsidR="006B63FC" w:rsidRPr="006B63FC" w:rsidRDefault="006B63FC" w:rsidP="006B63FC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</w:t>
      </w:r>
      <w:r w:rsidRPr="006B63FC">
        <w:rPr>
          <w:rFonts w:ascii="Verdana" w:hAnsi="Verdana"/>
          <w:sz w:val="18"/>
        </w:rPr>
        <w:t>Обід на території Ук</w:t>
      </w:r>
      <w:r>
        <w:rPr>
          <w:rFonts w:ascii="Verdana" w:hAnsi="Verdana"/>
          <w:sz w:val="18"/>
        </w:rPr>
        <w:t>раїни (</w:t>
      </w:r>
      <w:proofErr w:type="spellStart"/>
      <w:r>
        <w:rPr>
          <w:rFonts w:ascii="Verdana" w:hAnsi="Verdana"/>
          <w:sz w:val="18"/>
        </w:rPr>
        <w:t>опл</w:t>
      </w:r>
      <w:proofErr w:type="spellEnd"/>
      <w:r>
        <w:rPr>
          <w:rFonts w:ascii="Verdana" w:hAnsi="Verdana"/>
          <w:sz w:val="18"/>
        </w:rPr>
        <w:t>. додатково 300 грн).</w:t>
      </w:r>
    </w:p>
    <w:p w:rsidR="006B63FC" w:rsidRPr="006B63FC" w:rsidRDefault="006B63FC" w:rsidP="006B63FC">
      <w:pPr>
        <w:rPr>
          <w:rFonts w:ascii="Verdana" w:hAnsi="Verdana"/>
          <w:sz w:val="18"/>
        </w:rPr>
      </w:pPr>
      <w:r w:rsidRPr="006B63FC">
        <w:rPr>
          <w:rFonts w:ascii="Verdana" w:hAnsi="Verdana"/>
          <w:sz w:val="18"/>
        </w:rPr>
        <w:t>Перетин ук</w:t>
      </w:r>
      <w:r>
        <w:rPr>
          <w:rFonts w:ascii="Verdana" w:hAnsi="Verdana"/>
          <w:sz w:val="18"/>
        </w:rPr>
        <w:t>раїнсько-польського кордону.</w:t>
      </w:r>
    </w:p>
    <w:p w:rsidR="006B63FC" w:rsidRPr="006B63FC" w:rsidRDefault="006B63FC" w:rsidP="006B63FC">
      <w:pPr>
        <w:rPr>
          <w:rFonts w:ascii="Verdana" w:hAnsi="Verdana"/>
          <w:b/>
          <w:sz w:val="18"/>
        </w:rPr>
      </w:pPr>
      <w:r w:rsidRPr="006B63FC">
        <w:rPr>
          <w:rFonts w:ascii="Verdana" w:hAnsi="Verdana"/>
          <w:b/>
          <w:sz w:val="18"/>
        </w:rPr>
        <w:t>Нічний переїзд по території Польщі до Чехії.</w:t>
      </w:r>
    </w:p>
    <w:p w:rsidR="007D2559" w:rsidRDefault="007D2559" w:rsidP="007D255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621D39">
        <w:rPr>
          <w:rFonts w:ascii="Verdana" w:hAnsi="Verdana" w:cstheme="majorHAnsi"/>
          <w:b/>
          <w:color w:val="FFFFFF" w:themeColor="background1"/>
          <w:szCs w:val="18"/>
        </w:rPr>
        <w:t>2</w:t>
      </w:r>
      <w:r>
        <w:rPr>
          <w:rFonts w:ascii="Verdana" w:hAnsi="Verdana" w:cstheme="majorHAnsi"/>
          <w:b/>
          <w:color w:val="FFFFFF" w:themeColor="background1"/>
          <w:szCs w:val="18"/>
        </w:rPr>
        <w:t xml:space="preserve"> день</w:t>
      </w:r>
    </w:p>
    <w:p w:rsidR="007D2559" w:rsidRPr="000103F0" w:rsidRDefault="006B63FC" w:rsidP="00E2378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6B63FC">
        <w:rPr>
          <w:rFonts w:ascii="Verdana" w:hAnsi="Verdana" w:cstheme="minorHAnsi"/>
          <w:color w:val="FFFFFF"/>
          <w:sz w:val="20"/>
          <w:szCs w:val="20"/>
        </w:rPr>
        <w:t xml:space="preserve">Приїзд до Праги: </w:t>
      </w:r>
      <w:r>
        <w:rPr>
          <w:rFonts w:ascii="Verdana" w:hAnsi="Verdana" w:cstheme="minorHAnsi"/>
          <w:color w:val="FFFFFF"/>
          <w:sz w:val="20"/>
          <w:szCs w:val="20"/>
        </w:rPr>
        <w:t>в</w:t>
      </w:r>
      <w:r w:rsidRPr="006B63FC">
        <w:rPr>
          <w:rFonts w:ascii="Verdana" w:hAnsi="Verdana" w:cstheme="minorHAnsi"/>
          <w:color w:val="FFFFFF"/>
          <w:sz w:val="20"/>
          <w:szCs w:val="20"/>
        </w:rPr>
        <w:t>ідкриваємо серце Чехії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Приїзд до Праги.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Поселення у готель. Обід. Час для відпочинку після дороги.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Оглядова екскурсія Прагою: з</w:t>
      </w:r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анурення в історію та культуру чеської столиці.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>На нас чекає перша знайомість із Прагою – екскурсія, яка допоможе глибше зрозуміти історію і культуру цього старовинного міста. Ми пройдемося історичними районами Праги, побачимо її основні пам'ятки та дізнаємось багато цікавого.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Під час екскурсії ми відвідаємо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Вацлавську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та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Староміську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площі, де збереглися архітектурні шедеври різних епох, що є важливою частиною історії Чехії. Ви побуваєте на Карловому мості, одній з найвідоміших споруд Європи, де, згідно з традицією, можна торкнутися скульптури Яна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Непомуцького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і загадати бажання, яке обов'язково здійсниться.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Також ми побачимо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Орлой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– знамениті празькі куранти, які є однією з основних архітектурних та туристичних принад Праги. Вражаючий вигляд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Тинського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храму та будинок, в якому народився письменник Франц Кафка, відкриють для вас нові сторінки літературної та культурної спадщини Чехії.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Ця екскурсія – чудова можливість не тільки побачити визначні місця Праги, а й поглибити знання з історії та культури, адже кожен об'єкт несе в собі важливі історичні та культурні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уроки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, які стануть частиною шкільної програми.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Вільний час відвідування різдвяних ярмарок. </w:t>
      </w: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Різдвяна </w:t>
      </w:r>
      <w:proofErr w:type="spellStart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ярмарка</w:t>
      </w:r>
      <w:proofErr w:type="spellEnd"/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в Празі: с</w:t>
      </w:r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вято магії та </w:t>
      </w:r>
      <w:proofErr w:type="spellStart"/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смаколиків</w:t>
      </w:r>
      <w:proofErr w:type="spellEnd"/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!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Пориньте разом з нами в атмосферу Празької різдвяної ярмарки! Прага — це одне з найкращих місць у Європі для святкування Різдва та Нового року. Місто кожного року потрапляє на перші місця в рейтингах найкращих місць для зимових свят, і це не дивно! Адже під час новорічних свят у Празі майже завжди йде сніг, а повітря наповнене ароматами смаженої випічки, глінтвейну та святкового настрою.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Ярмарки починають працювати з кінця листопада, коли на центральних площах міста запалюють ялинки та встановлюють святкові лавки. Тут можна не лише відчути атмосферу свята, а й скуштувати 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lastRenderedPageBreak/>
        <w:t>традиційні чеські страви, як-от кнедлики, картопляники "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брамбораки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" або ж імбирне печиво, яке можна купити на пам'ять.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На ярмарку ви також знайдете багато смачних речей, що захочеться спробувати: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вепрево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коліно, смажене на рожні, чеські ковбаски,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лангош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(смажене тісто з часником та сиром), картопляні чіпси на паличці і, звісно, солодкий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трдельнік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— який зазвичай запікають прямо перед вами!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Різдвяна </w:t>
      </w:r>
      <w:proofErr w:type="spellStart"/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ярмарка</w:t>
      </w:r>
      <w:proofErr w:type="spellEnd"/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в Празі — це чудова можливість не тільки насолодитися святковою атмосферою, 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але й дізнатися більше про традиції та смаки Чехії. Ви точно запам'ятаєте цей день на довго!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>Повернення у готель. Вечеря. Ночівля.</w:t>
      </w:r>
    </w:p>
    <w:p w:rsidR="006B63FC" w:rsidRPr="006B63FC" w:rsidRDefault="006B63FC" w:rsidP="006B63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6B63FC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45500" cy="900000"/>
            <wp:effectExtent l="0" t="0" r="7620" b="0"/>
            <wp:docPr id="45" name="Рисунок 45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3FC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56784" cy="900000"/>
            <wp:effectExtent l="0" t="0" r="0" b="0"/>
            <wp:docPr id="44" name="Рисунок 44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8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3FC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91713" cy="900000"/>
            <wp:effectExtent l="0" t="0" r="0" b="0"/>
            <wp:docPr id="43" name="Рисунок 43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3FC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56784" cy="900000"/>
            <wp:effectExtent l="0" t="0" r="0" b="0"/>
            <wp:docPr id="42" name="Рисунок 42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8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FC" w:rsidRPr="006B63FC" w:rsidRDefault="006B63FC" w:rsidP="00E23783">
      <w:pPr>
        <w:rPr>
          <w:rFonts w:ascii="Verdana" w:hAnsi="Verdana"/>
          <w:sz w:val="18"/>
        </w:rPr>
      </w:pPr>
    </w:p>
    <w:p w:rsidR="007D2559" w:rsidRDefault="007D2559" w:rsidP="007D255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E23783">
        <w:rPr>
          <w:rFonts w:ascii="Verdana" w:hAnsi="Verdana" w:cstheme="majorHAnsi"/>
          <w:b/>
          <w:color w:val="FFFFFF" w:themeColor="background1"/>
          <w:szCs w:val="18"/>
        </w:rPr>
        <w:t>3</w:t>
      </w:r>
      <w:r>
        <w:rPr>
          <w:rFonts w:ascii="Verdana" w:hAnsi="Verdana" w:cstheme="majorHAnsi"/>
          <w:b/>
          <w:color w:val="FFFFFF" w:themeColor="background1"/>
          <w:szCs w:val="18"/>
        </w:rPr>
        <w:t xml:space="preserve"> день</w:t>
      </w:r>
    </w:p>
    <w:p w:rsidR="007D2559" w:rsidRPr="000103F0" w:rsidRDefault="006B63FC" w:rsidP="007D255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6B63FC">
        <w:rPr>
          <w:rFonts w:ascii="Verdana" w:hAnsi="Verdana" w:cstheme="minorHAnsi"/>
          <w:color w:val="FFFFFF"/>
          <w:sz w:val="20"/>
          <w:szCs w:val="20"/>
        </w:rPr>
        <w:t xml:space="preserve">Знайомство з Прагою триває: </w:t>
      </w:r>
      <w:r>
        <w:rPr>
          <w:rFonts w:ascii="Verdana" w:hAnsi="Verdana" w:cstheme="minorHAnsi"/>
          <w:color w:val="FFFFFF"/>
          <w:sz w:val="20"/>
          <w:szCs w:val="20"/>
        </w:rPr>
        <w:t>в</w:t>
      </w:r>
      <w:r w:rsidRPr="006B63FC">
        <w:rPr>
          <w:rFonts w:ascii="Verdana" w:hAnsi="Verdana" w:cstheme="minorHAnsi"/>
          <w:color w:val="FFFFFF"/>
          <w:sz w:val="20"/>
          <w:szCs w:val="20"/>
        </w:rPr>
        <w:t>ідкриваємо магію старовинного міста</w:t>
      </w:r>
    </w:p>
    <w:p w:rsid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Починаємо день з прогулянки Празьким Градом або ж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Градчанами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. </w:t>
      </w:r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Празький Град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— найбільша фортеця Чехії, що простягається уздовж вершини пагорба на лівому березі Влтави. Це великий історико-культурний центр країни, заснований ще у ІХ столітті. Ви побачите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Градчанську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площу,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Шварценберзький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та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Лобковіцький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палаци,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Штернбергський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палац і чудовий архієпископський палац 16 століття,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Терезіанський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палац, Королівський сад. Всередину Граду з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Градчанської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площі ведуть парадні ворота, біля яких виставлена почесна варта, з якими так полюбляють фотографуватися туристи. Далі, у другий двір, ведуть барокові ворота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Матіаша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. У третьому дворі — найдавнішій частині Граду — знаходиться відомий кафедральний собор Св. Віта!!! Ця приголомшлива готична споруда вважається «візитною карткою» міста, а його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найстаровинніша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частина, каплиця Св. Вацлава, в якій у 932 році був похований «народний чеський святий», є великим центром паломництва!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Всіх бажаючих </w:t>
      </w:r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запрошуємо на прогулянку на кораблику по </w:t>
      </w:r>
      <w:proofErr w:type="spellStart"/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Влтаві</w:t>
      </w:r>
      <w:proofErr w:type="spellEnd"/>
      <w:r w:rsidRPr="006B63F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з обідом</w:t>
      </w: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(35 євро для дорослих/30 євро для дітей), що дозволить побачити вже знайомі вам пам'ятки з зовсім іншого ракурсу. Під час річкової «прогулянки» вам відкриється неповторна панорама празьких красот. Серед них Мала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Страна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з її палацами, застиглі на Карловому мосту скульптури, величний собор Святого Віта, злата корона народного театру, празька «Ейфелева» вежа, що знаходиться на </w:t>
      </w:r>
      <w:proofErr w:type="spellStart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Петршинському</w:t>
      </w:r>
      <w:proofErr w:type="spellEnd"/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пагорбі, і, звичайно ж, храм Святого Миколая. Насолодившись виглядом прекрасної Праги, запрошуємо вас на нижню палубу, де накрита вечеря - «шведський стіл». Асортимент вас приємно здивує: великий вибір гарячих та холодних страв, гарніри, десерти, та, звичайно ж, страви національної чеської кухні: знаменитий камамбер, гуляш, кнедлики. Тут кожен знайде собі частування до смаку!</w:t>
      </w:r>
    </w:p>
    <w:p w:rsidR="006B63FC" w:rsidRPr="006B63FC" w:rsidRDefault="006B63FC" w:rsidP="006B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B63F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Повернення у готель. Вечеря. Ночівля.</w:t>
      </w:r>
    </w:p>
    <w:p w:rsidR="006B63FC" w:rsidRPr="006B63FC" w:rsidRDefault="006B63FC" w:rsidP="006B63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6B63FC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lastRenderedPageBreak/>
        <w:drawing>
          <wp:inline distT="0" distB="0" distL="0" distR="0">
            <wp:extent cx="1350000" cy="900000"/>
            <wp:effectExtent l="0" t="0" r="3175" b="0"/>
            <wp:docPr id="49" name="Рисунок 49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3FC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50000" cy="900000"/>
            <wp:effectExtent l="0" t="0" r="3175" b="0"/>
            <wp:docPr id="48" name="Рисунок 48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3FC">
        <w:rPr>
          <w:rFonts w:ascii="Arial" w:eastAsia="Times New Roman" w:hAnsi="Arial" w:cs="Arial"/>
          <w:noProof/>
          <w:color w:val="0056B3"/>
          <w:sz w:val="24"/>
          <w:szCs w:val="24"/>
          <w:lang w:eastAsia="uk-UA"/>
        </w:rPr>
        <w:drawing>
          <wp:inline distT="0" distB="0" distL="0" distR="0">
            <wp:extent cx="1436170" cy="900000"/>
            <wp:effectExtent l="0" t="0" r="0" b="0"/>
            <wp:docPr id="47" name="Рисунок 47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17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3FC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560694" cy="900000"/>
            <wp:effectExtent l="0" t="0" r="1905" b="0"/>
            <wp:docPr id="46" name="Рисунок 46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69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FC" w:rsidRPr="006B63FC" w:rsidRDefault="006B63FC" w:rsidP="00E23783">
      <w:pPr>
        <w:rPr>
          <w:rFonts w:ascii="Verdana" w:hAnsi="Verdana"/>
          <w:sz w:val="18"/>
        </w:rPr>
      </w:pPr>
    </w:p>
    <w:p w:rsidR="007D2559" w:rsidRDefault="007D2559" w:rsidP="007D255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E23783">
        <w:rPr>
          <w:rFonts w:ascii="Verdana" w:hAnsi="Verdana" w:cstheme="majorHAnsi"/>
          <w:b/>
          <w:color w:val="FFFFFF" w:themeColor="background1"/>
          <w:szCs w:val="18"/>
        </w:rPr>
        <w:t>4</w:t>
      </w:r>
      <w:r>
        <w:rPr>
          <w:rFonts w:ascii="Verdana" w:hAnsi="Verdana" w:cstheme="majorHAnsi"/>
          <w:b/>
          <w:color w:val="FFFFFF" w:themeColor="background1"/>
          <w:szCs w:val="18"/>
        </w:rPr>
        <w:t xml:space="preserve"> день</w:t>
      </w:r>
    </w:p>
    <w:p w:rsidR="007D2559" w:rsidRPr="000103F0" w:rsidRDefault="006B63FC" w:rsidP="007D255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6B63FC">
        <w:rPr>
          <w:rFonts w:ascii="Verdana" w:hAnsi="Verdana" w:cstheme="minorHAnsi"/>
          <w:color w:val="FFFFFF"/>
          <w:sz w:val="20"/>
          <w:szCs w:val="20"/>
        </w:rPr>
        <w:t xml:space="preserve">Чеський </w:t>
      </w:r>
      <w:proofErr w:type="spellStart"/>
      <w:r w:rsidRPr="006B63FC">
        <w:rPr>
          <w:rFonts w:ascii="Verdana" w:hAnsi="Verdana" w:cstheme="minorHAnsi"/>
          <w:color w:val="FFFFFF"/>
          <w:sz w:val="20"/>
          <w:szCs w:val="20"/>
        </w:rPr>
        <w:t>Крумлов</w:t>
      </w:r>
      <w:proofErr w:type="spellEnd"/>
      <w:r w:rsidRPr="006B63FC">
        <w:rPr>
          <w:rFonts w:ascii="Verdana" w:hAnsi="Verdana" w:cstheme="minorHAnsi"/>
          <w:color w:val="FFFFFF"/>
          <w:sz w:val="20"/>
          <w:szCs w:val="20"/>
        </w:rPr>
        <w:t xml:space="preserve"> + замок </w:t>
      </w:r>
      <w:proofErr w:type="spellStart"/>
      <w:r w:rsidRPr="006B63FC">
        <w:rPr>
          <w:rFonts w:ascii="Verdana" w:hAnsi="Verdana" w:cstheme="minorHAnsi"/>
          <w:color w:val="FFFFFF"/>
          <w:sz w:val="20"/>
          <w:szCs w:val="20"/>
        </w:rPr>
        <w:t>Глубока</w:t>
      </w:r>
      <w:proofErr w:type="spellEnd"/>
      <w:r w:rsidRPr="006B63FC">
        <w:rPr>
          <w:rFonts w:ascii="Verdana" w:hAnsi="Verdana" w:cstheme="minorHAnsi"/>
          <w:color w:val="FFFFFF"/>
          <w:sz w:val="20"/>
          <w:szCs w:val="20"/>
        </w:rPr>
        <w:t>-над-</w:t>
      </w:r>
      <w:proofErr w:type="spellStart"/>
      <w:r w:rsidRPr="006B63FC">
        <w:rPr>
          <w:rFonts w:ascii="Verdana" w:hAnsi="Verdana" w:cstheme="minorHAnsi"/>
          <w:color w:val="FFFFFF"/>
          <w:sz w:val="20"/>
          <w:szCs w:val="20"/>
        </w:rPr>
        <w:t>Влтавою</w:t>
      </w:r>
      <w:proofErr w:type="spellEnd"/>
    </w:p>
    <w:p w:rsidR="007D2559" w:rsidRDefault="007D2559" w:rsidP="003303C0">
      <w:pPr>
        <w:rPr>
          <w:rFonts w:ascii="Verdana" w:hAnsi="Verdana"/>
          <w:sz w:val="18"/>
        </w:rPr>
      </w:pP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Чеський </w:t>
      </w:r>
      <w:proofErr w:type="spellStart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Крумлов</w:t>
      </w:r>
      <w:proofErr w:type="spellEnd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: Місто, що </w:t>
      </w:r>
      <w:proofErr w:type="spellStart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переносить</w:t>
      </w:r>
      <w:proofErr w:type="spellEnd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у казку!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Сьогодні нас чекає незабутнє знайомство з Чеським </w:t>
      </w:r>
      <w:proofErr w:type="spellStart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Крумловом</w:t>
      </w:r>
      <w:proofErr w:type="spellEnd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— містом, яке зберегло атмосферу епохи Відродження та є справжньою перлиною Чехії! Це місто, розташоване на берегах річки Влтави, в 1992 році було занесене до списку Світової спадщини ЮНЕСКО, і, без сумніву, вражає кожного, хто сюди потрапляє.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Чеський </w:t>
      </w:r>
      <w:proofErr w:type="spellStart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Крумлов</w:t>
      </w:r>
      <w:proofErr w:type="spellEnd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— це місто, яке ніби застигло у часі. Його вулиці та будівлі мало змінилися за останні 400 років, і саме тому ви відчуєте себе в казці. Місто розташоване на скелях, а на одному з берегів річки знаходиться замок, який є другим за величиною в Чехії і має великий парк площею 11 гектарів. Замок вражає своєю історією та архітектурою, зокрема тут знаходяться найстаріші будівлі з XIII століття, палацова частина з XVI століття та палацовий театр — найстаріший в Європі, збудований в XVII столітті.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 xml:space="preserve">Окрім того, Чеський </w:t>
      </w:r>
      <w:proofErr w:type="spellStart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Крумлов</w:t>
      </w:r>
      <w:proofErr w:type="spellEnd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славиться своїми оригінальними музеями, де можна побачити воскові фігури, експонати про тортури, колекції маріонеток та навіть старовинні мотоцикли. У місті також можна придбати сир, вино або пам'ятні сувеніри, а також відвідати магазин, який пропонує найбільший вибір плюшевих ведмедиків в Чехії! І, звісно, ми не можемо оминути замковий ведмежий рів, де живуть три справжні ведмеді! Це місце точно залишить у вашій пам'яті незабутні враження.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>Після цього візиту кожен з вас може без перебільшення сказати, що побував у справжній чеській казці, де кожен куточок сповнений історії та магії!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Повернення у готель. Вечеря. Ночівля.</w:t>
      </w:r>
    </w:p>
    <w:p w:rsidR="00767334" w:rsidRPr="00767334" w:rsidRDefault="00767334" w:rsidP="007673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838325" cy="899795"/>
            <wp:effectExtent l="0" t="0" r="0" b="0"/>
            <wp:docPr id="53" name="Рисунок 53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8469" r="2833" b="6845"/>
                    <a:stretch/>
                  </pic:blipFill>
                  <pic:spPr bwMode="auto">
                    <a:xfrm>
                      <a:off x="0" y="0"/>
                      <a:ext cx="1838747" cy="90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296000" cy="900000"/>
            <wp:effectExtent l="0" t="0" r="0" b="0"/>
            <wp:docPr id="52" name="Рисунок 52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28571" cy="900000"/>
            <wp:effectExtent l="0" t="0" r="635" b="0"/>
            <wp:docPr id="51" name="Рисунок 51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7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0056B3"/>
          <w:sz w:val="24"/>
          <w:szCs w:val="24"/>
          <w:lang w:eastAsia="uk-UA"/>
        </w:rPr>
        <w:drawing>
          <wp:inline distT="0" distB="0" distL="0" distR="0">
            <wp:extent cx="1391753" cy="900000"/>
            <wp:effectExtent l="0" t="0" r="0" b="0"/>
            <wp:docPr id="50" name="Рисунок 50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5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FC" w:rsidRDefault="006B63FC" w:rsidP="003303C0">
      <w:pPr>
        <w:rPr>
          <w:rFonts w:ascii="Verdana" w:hAnsi="Verdana"/>
          <w:sz w:val="18"/>
        </w:rPr>
      </w:pPr>
    </w:p>
    <w:p w:rsidR="007D2559" w:rsidRDefault="007D2559" w:rsidP="007D255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3A7C7C">
        <w:rPr>
          <w:rFonts w:ascii="Verdana" w:hAnsi="Verdana" w:cstheme="majorHAnsi"/>
          <w:b/>
          <w:color w:val="FFFFFF" w:themeColor="background1"/>
          <w:szCs w:val="18"/>
        </w:rPr>
        <w:t>5</w:t>
      </w:r>
      <w:r>
        <w:rPr>
          <w:rFonts w:ascii="Verdana" w:hAnsi="Verdana" w:cstheme="majorHAnsi"/>
          <w:b/>
          <w:color w:val="FFFFFF" w:themeColor="background1"/>
          <w:szCs w:val="18"/>
        </w:rPr>
        <w:t xml:space="preserve"> день</w:t>
      </w:r>
    </w:p>
    <w:p w:rsidR="00D12D76" w:rsidRPr="00767334" w:rsidRDefault="00767334" w:rsidP="00767334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767334">
        <w:rPr>
          <w:rFonts w:ascii="Verdana" w:hAnsi="Verdana" w:cstheme="minorHAnsi"/>
          <w:color w:val="FFFFFF"/>
          <w:sz w:val="20"/>
          <w:szCs w:val="20"/>
        </w:rPr>
        <w:t>Водн</w:t>
      </w:r>
      <w:r>
        <w:rPr>
          <w:rFonts w:ascii="Verdana" w:hAnsi="Verdana" w:cstheme="minorHAnsi"/>
          <w:color w:val="FFFFFF"/>
          <w:sz w:val="20"/>
          <w:szCs w:val="20"/>
        </w:rPr>
        <w:t>і розваги - а</w:t>
      </w:r>
      <w:r w:rsidRPr="00767334">
        <w:rPr>
          <w:rFonts w:ascii="Verdana" w:hAnsi="Verdana" w:cstheme="minorHAnsi"/>
          <w:color w:val="FFFFFF"/>
          <w:sz w:val="20"/>
          <w:szCs w:val="20"/>
        </w:rPr>
        <w:t>квапарк у Празі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Зранку рекомендуємо відвідати</w:t>
      </w:r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 Празький Зоопарк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(трансфер - 10 євро / особа (додатково оплачується 15 євро / особа вхідний квиток) - Празький зоологічний сад розташований недалеко від центру чеської столиці у виключно мальовничій місцевості на березі річки </w:t>
      </w:r>
      <w:proofErr w:type="spellStart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Влтава</w:t>
      </w:r>
      <w:proofErr w:type="spellEnd"/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. Зоопарк був відкритий в 1931 і за час свого більш ніж 90-річного існування став одним з найпрестижніших зоопарків світу. На сьогоднішній день він є другим після Празького Граду, найбільш відвідуваним туристами місцем в Чехії. </w:t>
      </w:r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АБО 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</w:r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lastRenderedPageBreak/>
        <w:t xml:space="preserve">О 09:00 відвідання та активний відпочинок у найбільшому аквапарку Чехії - </w:t>
      </w:r>
      <w:proofErr w:type="spellStart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Aquapalace</w:t>
      </w:r>
      <w:proofErr w:type="spellEnd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</w:t>
      </w:r>
      <w:proofErr w:type="spellStart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Praha</w:t>
      </w:r>
      <w:proofErr w:type="spellEnd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в </w:t>
      </w:r>
      <w:proofErr w:type="spellStart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Честліце</w:t>
      </w:r>
      <w:proofErr w:type="spellEnd"/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 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(трансфер - 10 євро / особа, вхідний квиток 55 євро для дорослих/дітей після 150 см., діти до 150 см. - 40 євро оплачується додатково, 3 години перебування). Вільний час у місті. Купівля сувенірів.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  <w:t>Вільний час на Шопінг в Празі!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Ввечері запрошуємо на екскурсію </w:t>
      </w:r>
      <w:r w:rsidRPr="00767334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«Легенди Старого Міста»</w:t>
      </w: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. Коли заходить сонце, і Прага занурюється в тінь, в магічному місті оживають його легенди. Колишній вартовий Старого міста, приречений століттями бродити при світлі ліхтаря, проведе Вас по вузьких вуличках нічної Праги. Від очевидця багатьох подій, Ви дізнаєтеся про щастя і трагедії городян минулих часів. Він покаже Вам місця, які Ви навряд чи знайшли б самостійно. Можливо, пройшовши крізь століття з таким незвичайним персонажем, Ви дізнаєтеся, чому він не може знайти спокій. 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Повернення у готель. Підготовка до від'їзду, пакування речей.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Вечеря. Ночівля.</w:t>
      </w:r>
    </w:p>
    <w:p w:rsidR="00767334" w:rsidRPr="00767334" w:rsidRDefault="00767334" w:rsidP="007673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84615" cy="900000"/>
            <wp:effectExtent l="0" t="0" r="6350" b="0"/>
            <wp:docPr id="57" name="Рисунок 57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1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50000" cy="900000"/>
            <wp:effectExtent l="0" t="0" r="3175" b="0"/>
            <wp:docPr id="56" name="Рисунок 56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45500" cy="900000"/>
            <wp:effectExtent l="0" t="0" r="7620" b="0"/>
            <wp:docPr id="55" name="Рисунок 55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0056B3"/>
          <w:sz w:val="24"/>
          <w:szCs w:val="24"/>
          <w:lang w:eastAsia="uk-UA"/>
        </w:rPr>
        <w:drawing>
          <wp:inline distT="0" distB="0" distL="0" distR="0">
            <wp:extent cx="1350000" cy="900000"/>
            <wp:effectExtent l="0" t="0" r="3175" b="0"/>
            <wp:docPr id="54" name="Рисунок 54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34" w:rsidRPr="00EC27F9" w:rsidRDefault="00767334" w:rsidP="00D12D76">
      <w:pPr>
        <w:rPr>
          <w:rFonts w:ascii="Verdana" w:hAnsi="Verdana"/>
          <w:b/>
          <w:sz w:val="18"/>
        </w:rPr>
      </w:pPr>
    </w:p>
    <w:p w:rsidR="00D12D76" w:rsidRDefault="00D12D76" w:rsidP="00D12D76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>
        <w:rPr>
          <w:rFonts w:ascii="Verdana" w:hAnsi="Verdana" w:cstheme="majorHAnsi"/>
          <w:b/>
          <w:color w:val="FFFFFF" w:themeColor="background1"/>
          <w:szCs w:val="18"/>
        </w:rPr>
        <w:t>6 день</w:t>
      </w:r>
    </w:p>
    <w:p w:rsidR="00D12D76" w:rsidRPr="000103F0" w:rsidRDefault="00767334" w:rsidP="00767334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767334">
        <w:rPr>
          <w:rFonts w:ascii="Verdana" w:hAnsi="Verdana" w:cstheme="minorHAnsi"/>
          <w:color w:val="FFFFFF"/>
          <w:sz w:val="20"/>
          <w:szCs w:val="20"/>
        </w:rPr>
        <w:t xml:space="preserve">Дрезден та скарбниця </w:t>
      </w:r>
      <w:proofErr w:type="spellStart"/>
      <w:r w:rsidRPr="00767334">
        <w:rPr>
          <w:rFonts w:ascii="Verdana" w:hAnsi="Verdana" w:cstheme="minorHAnsi"/>
          <w:color w:val="FFFFFF"/>
          <w:sz w:val="20"/>
          <w:szCs w:val="20"/>
        </w:rPr>
        <w:t>Grünes</w:t>
      </w:r>
      <w:proofErr w:type="spellEnd"/>
      <w:r w:rsidRPr="00767334">
        <w:rPr>
          <w:rFonts w:ascii="Verdana" w:hAnsi="Verdana" w:cstheme="minorHAnsi"/>
          <w:color w:val="FFFFFF"/>
          <w:sz w:val="20"/>
          <w:szCs w:val="20"/>
        </w:rPr>
        <w:t xml:space="preserve"> </w:t>
      </w:r>
      <w:proofErr w:type="spellStart"/>
      <w:r w:rsidRPr="00767334">
        <w:rPr>
          <w:rFonts w:ascii="Verdana" w:hAnsi="Verdana" w:cstheme="minorHAnsi"/>
          <w:color w:val="FFFFFF"/>
          <w:sz w:val="20"/>
          <w:szCs w:val="20"/>
        </w:rPr>
        <w:t>Gewölbe</w:t>
      </w:r>
      <w:proofErr w:type="spellEnd"/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Сніданок. Виселення з готелю.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08:00 </w:t>
      </w: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-</w:t>
      </w:r>
      <w:r w:rsidRPr="0076733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 виїзд у Дрезден</w:t>
      </w: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 - столицю Федеральної землі Саксонії у Німеччині, міста прекрасних замків, витончених церков і палаців. Оглядова пішохідна екскурсія по історичному центрі міста: Театральна площа та Дрезденська Опера, бароковий палацовий ансамбль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Цвінгер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та резиденція династії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Веттинів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в стилі ренесанс, церква Богородиці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Фрауенкірхе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та тераса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Брюля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– «Балкон Європи». Дрезден, який з давніх-давен заворожує своїх гостей блискучим і захопливим поєднанням традицій та сучасності. Це місто палаців, храмів, високих шпилів і просторих площ, яке пережило безжальне бомбардування і відродилося з попелу, щоб вражати любов'ю до життя і витонченим смаком у поєднанні різних епох.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Пропонуємо відвідати всесвітньо відому </w:t>
      </w:r>
      <w:r w:rsidRPr="0076733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«Дрезденську галерею - головне надбання міста»</w:t>
      </w: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 (15 євро + додатково оплачується вхідний квиток 14 євро для дорослих/для дітей до 17 років безкоштовно) - тут зібрані шедеври епохи Відродження: Тиціана,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Боттічеллі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Рафаеля, Веронезе,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Корреджо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а також можна побачити твори Рубенса, Ван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Дейка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Йорданса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Тут представлені роботи німецьких, іспанських і французьких старовинних художників, серед них -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Дюрер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Веласкес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Гольбейн,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Мурільо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Лоррен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та інші. Один з найстаріших європейських музеїв приверне увагу справжніх цінителів мистецтва, адже саме тут можна знайти такі шедеври, як «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Сикстинська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Мадонна» Рафаеля, «Шоколадниця»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Ліотара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, «Спляча Венера» і багато інших. Також виставлені роботи представників фламандського бароко, «дунайської школи», нідерландського відродження, французької та іспанської шкіл XVII століття, англійської школи XVIII століття і голландського живопису.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Вільний час на шопінг та сувеніри. Вечеря у Дрездені.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lastRenderedPageBreak/>
        <w:t xml:space="preserve">Різдвяна </w:t>
      </w:r>
      <w:proofErr w:type="spellStart"/>
      <w:r w:rsidRPr="0076733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ярмарка</w:t>
      </w:r>
      <w:proofErr w:type="spellEnd"/>
      <w:r w:rsidRPr="0076733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 xml:space="preserve"> Дрездена</w:t>
      </w: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 є найстарішою на Німеччині. У цей час сюди з'їжджається багато туристів, щоб покуштувати автентичного різдвяного кексу особливого препарату - «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штоллен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». Уздовж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Праґер-штрассе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аж до другого боку Ельби тягнеться довгий різдвяний ряд. Таким чином, на різдвяній прогулянці можна пройти також мимо традиційної різдвяної ярмарки у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Фрауенкірхе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На головній площі в численних наметах йде жвава торгівля новорічною атрибутикою, солодощами,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смаколиками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до столу та </w:t>
      </w:r>
      <w:proofErr w:type="spellStart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всеможливими</w:t>
      </w:r>
      <w:proofErr w:type="spellEnd"/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подарунками. Працюють атракціони, всюди смажаться всілякі ковбаски, можна випити гарячого грогу та багато іншого!</w:t>
      </w:r>
    </w:p>
    <w:p w:rsidR="00767334" w:rsidRPr="00767334" w:rsidRDefault="00767334" w:rsidP="007673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767334">
        <w:rPr>
          <w:rFonts w:ascii="Verdana" w:eastAsia="Times New Roman" w:hAnsi="Verdana" w:cs="Times New Roman"/>
          <w:iCs/>
          <w:color w:val="212529"/>
          <w:sz w:val="18"/>
          <w:szCs w:val="18"/>
          <w:lang w:eastAsia="uk-UA"/>
        </w:rPr>
        <w:t>Нічний переїзд</w:t>
      </w:r>
      <w:r w:rsidRPr="00767334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 по території Польщі до України.</w:t>
      </w:r>
    </w:p>
    <w:p w:rsidR="00767334" w:rsidRPr="00767334" w:rsidRDefault="00767334" w:rsidP="007673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45500" cy="900000"/>
            <wp:effectExtent l="0" t="0" r="7620" b="0"/>
            <wp:docPr id="61" name="Рисунок 61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56784" cy="900000"/>
            <wp:effectExtent l="0" t="0" r="0" b="0"/>
            <wp:docPr id="60" name="Рисунок 60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8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75410" cy="900000"/>
            <wp:effectExtent l="0" t="0" r="0" b="0"/>
            <wp:docPr id="59" name="Рисунок 59" descr="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1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34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91753" cy="900000"/>
            <wp:effectExtent l="0" t="0" r="0" b="0"/>
            <wp:docPr id="58" name="Рисунок 58" descr="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5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5F" w:rsidRDefault="00C74C5F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67334" w:rsidRDefault="00767334" w:rsidP="00767334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Cs w:val="18"/>
        </w:rPr>
        <w:t>7</w:t>
      </w:r>
      <w:r>
        <w:rPr>
          <w:rFonts w:ascii="Verdana" w:hAnsi="Verdana" w:cstheme="majorHAnsi"/>
          <w:b/>
          <w:color w:val="FFFFFF" w:themeColor="background1"/>
          <w:szCs w:val="18"/>
        </w:rPr>
        <w:t xml:space="preserve"> день</w:t>
      </w:r>
    </w:p>
    <w:p w:rsidR="00767334" w:rsidRPr="000103F0" w:rsidRDefault="00767334" w:rsidP="00767334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>
        <w:rPr>
          <w:rFonts w:ascii="Verdana" w:hAnsi="Verdana" w:cstheme="minorHAnsi"/>
          <w:color w:val="FFFFFF"/>
          <w:sz w:val="20"/>
          <w:szCs w:val="20"/>
        </w:rPr>
        <w:t>Прибуття в Київ</w:t>
      </w:r>
    </w:p>
    <w:p w:rsidR="00767334" w:rsidRDefault="00767334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67334" w:rsidRPr="00767334" w:rsidRDefault="00767334" w:rsidP="0076733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</w:rPr>
        <w:t>Проходження польсько-українського кордону.</w:t>
      </w:r>
    </w:p>
    <w:p w:rsidR="00767334" w:rsidRPr="00767334" w:rsidRDefault="00767334" w:rsidP="0076733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67334" w:rsidRPr="00767334" w:rsidRDefault="00767334" w:rsidP="0076733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</w:rPr>
        <w:t>Сніданок на території України (</w:t>
      </w:r>
      <w:proofErr w:type="spellStart"/>
      <w:r w:rsidRPr="00767334">
        <w:rPr>
          <w:rFonts w:ascii="Verdana" w:eastAsia="Times New Roman" w:hAnsi="Verdana" w:cs="Arial"/>
          <w:color w:val="212529"/>
          <w:sz w:val="18"/>
          <w:szCs w:val="18"/>
        </w:rPr>
        <w:t>опл</w:t>
      </w:r>
      <w:proofErr w:type="spellEnd"/>
      <w:r w:rsidRPr="00767334">
        <w:rPr>
          <w:rFonts w:ascii="Verdana" w:eastAsia="Times New Roman" w:hAnsi="Verdana" w:cs="Arial"/>
          <w:color w:val="212529"/>
          <w:sz w:val="18"/>
          <w:szCs w:val="18"/>
        </w:rPr>
        <w:t>. додатково 300 грн)</w:t>
      </w:r>
    </w:p>
    <w:p w:rsidR="00767334" w:rsidRPr="00767334" w:rsidRDefault="00767334" w:rsidP="0076733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6B63FC" w:rsidRDefault="00767334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767334">
        <w:rPr>
          <w:rFonts w:ascii="Verdana" w:eastAsia="Times New Roman" w:hAnsi="Verdana" w:cs="Arial"/>
          <w:color w:val="212529"/>
          <w:sz w:val="18"/>
          <w:szCs w:val="18"/>
        </w:rPr>
        <w:t>Прибуття до м. Києва.</w:t>
      </w:r>
    </w:p>
    <w:p w:rsidR="006B63FC" w:rsidRDefault="006B63FC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0557D" w:rsidRPr="00264A19" w:rsidRDefault="00C74C5F" w:rsidP="0040557D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Cs w:val="18"/>
          <w:lang w:val="ru-RU"/>
        </w:rPr>
      </w:pPr>
      <w:r>
        <w:rPr>
          <w:rFonts w:ascii="Verdana" w:hAnsi="Verdana" w:cstheme="majorHAnsi"/>
          <w:b/>
          <w:color w:val="FFFFFF" w:themeColor="background1"/>
          <w:szCs w:val="18"/>
        </w:rPr>
        <w:br/>
      </w:r>
      <w:r w:rsidR="0040557D" w:rsidRPr="0040557D">
        <w:rPr>
          <w:rFonts w:ascii="Verdana" w:hAnsi="Verdana" w:cstheme="majorHAnsi"/>
          <w:b/>
          <w:color w:val="FFFFFF" w:themeColor="background1"/>
          <w:szCs w:val="18"/>
        </w:rPr>
        <w:t>ВАРТІСТЬ ТУРУ 18.12.2025 ТА 21.03.20026</w:t>
      </w:r>
      <w:r w:rsidR="0040557D" w:rsidRPr="0040557D">
        <w:rPr>
          <w:rFonts w:ascii="Verdana" w:hAnsi="Verdana" w:cstheme="majorHAnsi"/>
          <w:b/>
          <w:color w:val="FFFFFF" w:themeColor="background1"/>
          <w:szCs w:val="18"/>
          <w:lang w:val="ru-RU"/>
        </w:rPr>
        <w:t xml:space="preserve"> </w:t>
      </w:r>
      <w:r w:rsidR="0040557D" w:rsidRPr="0040557D">
        <w:rPr>
          <w:rFonts w:ascii="Verdana" w:hAnsi="Verdana" w:cstheme="majorHAnsi"/>
          <w:b/>
          <w:color w:val="FFFFFF" w:themeColor="background1"/>
          <w:szCs w:val="18"/>
          <w:lang w:val="ru-RU"/>
        </w:rPr>
        <w:br/>
      </w:r>
      <w:r w:rsidR="00264A19">
        <w:rPr>
          <w:rFonts w:ascii="Verdana" w:hAnsi="Verdana" w:cstheme="majorHAnsi"/>
          <w:b/>
          <w:color w:val="FFFFFF" w:themeColor="background1"/>
          <w:szCs w:val="18"/>
        </w:rPr>
        <w:t>ПРИ ГРУПІ 10+1</w:t>
      </w:r>
      <w:r w:rsidR="0040557D">
        <w:rPr>
          <w:rFonts w:ascii="Verdana" w:hAnsi="Verdana" w:cstheme="majorHAnsi"/>
          <w:b/>
          <w:color w:val="FFFFFF" w:themeColor="background1"/>
          <w:szCs w:val="18"/>
        </w:rPr>
        <w:t xml:space="preserve"> – 520 </w:t>
      </w:r>
      <w:r w:rsidR="0040557D">
        <w:rPr>
          <w:rFonts w:ascii="Verdana" w:hAnsi="Verdana" w:cstheme="majorHAnsi"/>
          <w:b/>
          <w:color w:val="FFFFFF" w:themeColor="background1"/>
          <w:szCs w:val="18"/>
          <w:lang w:val="en-US"/>
        </w:rPr>
        <w:t>EUR</w:t>
      </w:r>
      <w:r w:rsidR="00264A19" w:rsidRPr="00264A19">
        <w:rPr>
          <w:rFonts w:ascii="Verdana" w:hAnsi="Verdana" w:cstheme="majorHAnsi"/>
          <w:b/>
          <w:color w:val="FFFFFF" w:themeColor="background1"/>
          <w:szCs w:val="18"/>
          <w:lang w:val="ru-RU"/>
        </w:rPr>
        <w:br/>
      </w:r>
      <w:r w:rsidR="00264A19">
        <w:rPr>
          <w:rFonts w:ascii="Verdana" w:hAnsi="Verdana" w:cstheme="majorHAnsi"/>
          <w:b/>
          <w:color w:val="FFFFFF" w:themeColor="background1"/>
          <w:szCs w:val="18"/>
        </w:rPr>
        <w:t xml:space="preserve">ПРИ ГРУПІ 15+2 – 535 </w:t>
      </w:r>
      <w:r w:rsidR="00264A19">
        <w:rPr>
          <w:rFonts w:ascii="Verdana" w:hAnsi="Verdana" w:cstheme="majorHAnsi"/>
          <w:b/>
          <w:color w:val="FFFFFF" w:themeColor="background1"/>
          <w:szCs w:val="18"/>
          <w:lang w:val="en-US"/>
        </w:rPr>
        <w:t>EUR</w:t>
      </w:r>
    </w:p>
    <w:p w:rsidR="00C74C5F" w:rsidRPr="0040557D" w:rsidRDefault="00C74C5F" w:rsidP="0040557D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Cs w:val="18"/>
          <w:lang w:val="ru-RU"/>
        </w:rPr>
      </w:pPr>
    </w:p>
    <w:p w:rsidR="00C74C5F" w:rsidRDefault="00C74C5F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0557D" w:rsidRDefault="0040557D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264A19" w:rsidRPr="00B36712" w:rsidRDefault="00264A19" w:rsidP="00264A1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Cs w:val="18"/>
          <w:lang w:val="ru-RU"/>
        </w:rPr>
      </w:pPr>
      <w:r>
        <w:rPr>
          <w:rFonts w:ascii="Verdana" w:hAnsi="Verdana" w:cstheme="majorHAnsi"/>
          <w:b/>
          <w:color w:val="FFFFFF" w:themeColor="background1"/>
          <w:szCs w:val="18"/>
        </w:rPr>
        <w:br/>
      </w:r>
      <w:r w:rsidR="00B36712" w:rsidRPr="00B36712">
        <w:rPr>
          <w:rFonts w:ascii="Verdana" w:hAnsi="Verdana" w:cstheme="majorHAnsi"/>
          <w:b/>
          <w:color w:val="FFFFFF" w:themeColor="background1"/>
          <w:szCs w:val="18"/>
        </w:rPr>
        <w:t>ВАРТІСТЬ ТУРУ 03.01.2026</w:t>
      </w:r>
      <w:r w:rsidR="00B36712">
        <w:rPr>
          <w:rFonts w:ascii="Verdana" w:hAnsi="Verdana" w:cstheme="majorHAnsi"/>
          <w:b/>
          <w:color w:val="FFFFFF" w:themeColor="background1"/>
          <w:szCs w:val="18"/>
        </w:rPr>
        <w:br/>
        <w:t xml:space="preserve">ПРИ ГРУПІ 10+1 – </w:t>
      </w:r>
      <w:r w:rsidR="00B36712" w:rsidRPr="00B36712">
        <w:rPr>
          <w:rFonts w:ascii="Verdana" w:hAnsi="Verdana" w:cstheme="majorHAnsi"/>
          <w:b/>
          <w:color w:val="FFFFFF" w:themeColor="background1"/>
          <w:szCs w:val="18"/>
          <w:lang w:val="ru-RU"/>
        </w:rPr>
        <w:t xml:space="preserve">460 </w:t>
      </w:r>
      <w:r w:rsidR="00B36712">
        <w:rPr>
          <w:rFonts w:ascii="Verdana" w:hAnsi="Verdana" w:cstheme="majorHAnsi"/>
          <w:b/>
          <w:color w:val="FFFFFF" w:themeColor="background1"/>
          <w:szCs w:val="18"/>
          <w:lang w:val="en-US"/>
        </w:rPr>
        <w:t>EUR</w:t>
      </w:r>
      <w:r w:rsidR="00B36712" w:rsidRPr="00B36712">
        <w:rPr>
          <w:rFonts w:ascii="Verdana" w:hAnsi="Verdana" w:cstheme="majorHAnsi"/>
          <w:b/>
          <w:color w:val="FFFFFF" w:themeColor="background1"/>
          <w:szCs w:val="18"/>
          <w:lang w:val="ru-RU"/>
        </w:rPr>
        <w:br/>
      </w:r>
      <w:r w:rsidR="00B36712">
        <w:rPr>
          <w:rFonts w:ascii="Verdana" w:hAnsi="Verdana" w:cstheme="majorHAnsi"/>
          <w:b/>
          <w:color w:val="FFFFFF" w:themeColor="background1"/>
          <w:szCs w:val="18"/>
        </w:rPr>
        <w:t xml:space="preserve">ПРИ ГРУПІ 15+2 – 475 </w:t>
      </w:r>
      <w:r w:rsidR="00B36712">
        <w:rPr>
          <w:rFonts w:ascii="Verdana" w:hAnsi="Verdana" w:cstheme="majorHAnsi"/>
          <w:b/>
          <w:color w:val="FFFFFF" w:themeColor="background1"/>
          <w:szCs w:val="18"/>
          <w:lang w:val="en-US"/>
        </w:rPr>
        <w:t>EUR</w:t>
      </w:r>
      <w:r w:rsidRPr="00B36712">
        <w:rPr>
          <w:rFonts w:ascii="Verdana" w:hAnsi="Verdana" w:cstheme="majorHAnsi"/>
          <w:b/>
          <w:color w:val="FFFFFF" w:themeColor="background1"/>
          <w:szCs w:val="18"/>
          <w:lang w:val="ru-RU"/>
        </w:rPr>
        <w:br/>
      </w:r>
    </w:p>
    <w:p w:rsidR="0040557D" w:rsidRPr="00D12D76" w:rsidRDefault="0040557D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2575D" w:rsidRPr="00AD714B" w:rsidRDefault="0042575D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2575D" w:rsidRPr="001606CE" w:rsidRDefault="007B106F" w:rsidP="001606CE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D714B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2C5F17" w:rsidRDefault="002C5F17" w:rsidP="002C5F17">
      <w:pPr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</w:p>
    <w:p w:rsidR="002C5F17" w:rsidRPr="002C5F17" w:rsidRDefault="002C5F17" w:rsidP="002C5F17">
      <w:pPr>
        <w:pStyle w:val="ab"/>
        <w:numPr>
          <w:ilvl w:val="0"/>
          <w:numId w:val="40"/>
        </w:numPr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Проїзд по маршруту автобусом </w:t>
      </w:r>
      <w:proofErr w:type="spellStart"/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єврокласу</w:t>
      </w:r>
      <w:proofErr w:type="spellEnd"/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;</w:t>
      </w:r>
    </w:p>
    <w:p w:rsidR="002C5F17" w:rsidRPr="002C5F17" w:rsidRDefault="002C5F17" w:rsidP="002C5F17">
      <w:pPr>
        <w:pStyle w:val="ab"/>
        <w:numPr>
          <w:ilvl w:val="0"/>
          <w:numId w:val="40"/>
        </w:numPr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4 ночі у готелі в Празі з 2-х разовим харчуванням;</w:t>
      </w:r>
    </w:p>
    <w:p w:rsidR="002C5F17" w:rsidRPr="002C5F17" w:rsidRDefault="002C5F17" w:rsidP="002C5F17">
      <w:pPr>
        <w:pStyle w:val="ab"/>
        <w:numPr>
          <w:ilvl w:val="0"/>
          <w:numId w:val="40"/>
        </w:numPr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Розміщення в 2-3-4 </w:t>
      </w:r>
      <w:proofErr w:type="spellStart"/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місних</w:t>
      </w:r>
      <w:proofErr w:type="spellEnd"/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номерах;</w:t>
      </w:r>
    </w:p>
    <w:p w:rsidR="002C5F17" w:rsidRPr="002C5F17" w:rsidRDefault="002C5F17" w:rsidP="002C5F17">
      <w:pPr>
        <w:pStyle w:val="ab"/>
        <w:numPr>
          <w:ilvl w:val="0"/>
          <w:numId w:val="40"/>
        </w:numPr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років;</w:t>
      </w:r>
    </w:p>
    <w:p w:rsidR="002C5F17" w:rsidRPr="002C5F17" w:rsidRDefault="002C5F17" w:rsidP="002C5F17">
      <w:pPr>
        <w:pStyle w:val="ab"/>
        <w:numPr>
          <w:ilvl w:val="0"/>
          <w:numId w:val="40"/>
        </w:numPr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керівника групи по всьому маршрут;</w:t>
      </w:r>
    </w:p>
    <w:p w:rsidR="002C5F17" w:rsidRPr="002C5F17" w:rsidRDefault="002C5F17" w:rsidP="002C5F17">
      <w:pPr>
        <w:pStyle w:val="ab"/>
        <w:numPr>
          <w:ilvl w:val="0"/>
          <w:numId w:val="40"/>
        </w:numPr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Екскурсійне обслуговування по програмі: оглядова екскурсія в Празі, екскурсія по Празькому Граду, розважальна екскурсія "Легенди старого міста", екскурсія в Чеський </w:t>
      </w:r>
      <w:proofErr w:type="spellStart"/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Крумлов</w:t>
      </w:r>
      <w:proofErr w:type="spellEnd"/>
      <w:r w:rsidRPr="002C5F17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, оглядова екскурсія в Дрездені.</w:t>
      </w:r>
      <w:r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br/>
      </w:r>
    </w:p>
    <w:p w:rsidR="007B106F" w:rsidRPr="00AD714B" w:rsidRDefault="007B106F" w:rsidP="007B106F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AD714B">
        <w:rPr>
          <w:rFonts w:ascii="Verdana" w:hAnsi="Verdana"/>
          <w:b/>
          <w:color w:val="FFFFFF" w:themeColor="background1"/>
          <w:sz w:val="18"/>
          <w:szCs w:val="18"/>
        </w:rPr>
        <w:lastRenderedPageBreak/>
        <w:t>Не входить у вартість</w:t>
      </w:r>
    </w:p>
    <w:p w:rsidR="002C5F17" w:rsidRPr="002C5F17" w:rsidRDefault="002C5F17" w:rsidP="002C5F17">
      <w:pPr>
        <w:pStyle w:val="ab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2C5F1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Особисті витрати;</w:t>
      </w:r>
    </w:p>
    <w:p w:rsidR="002C5F17" w:rsidRPr="002C5F17" w:rsidRDefault="002C5F17" w:rsidP="002C5F17">
      <w:pPr>
        <w:pStyle w:val="ab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2C5F1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0-4 та 64-80 років (*уточнюйте у менеджера);</w:t>
      </w:r>
    </w:p>
    <w:p w:rsidR="002C5F17" w:rsidRPr="002C5F17" w:rsidRDefault="002C5F17" w:rsidP="002C5F17">
      <w:pPr>
        <w:pStyle w:val="ab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2C5F1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Вхідні квитки в розважальні та екскурсійні об'єкти;</w:t>
      </w:r>
    </w:p>
    <w:p w:rsidR="002C5F17" w:rsidRPr="002C5F17" w:rsidRDefault="002C5F17" w:rsidP="002C5F17">
      <w:pPr>
        <w:pStyle w:val="ab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2C5F1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Обід/сніданок по дорозі на території України;</w:t>
      </w:r>
    </w:p>
    <w:p w:rsidR="002C5F17" w:rsidRPr="002C5F17" w:rsidRDefault="002C5F17" w:rsidP="002C5F17">
      <w:pPr>
        <w:pStyle w:val="ab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2C5F1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Оплата навушників для проведення екскурсій (орієнтовно 2 євро/екскурсія);</w:t>
      </w:r>
    </w:p>
    <w:p w:rsidR="001F3821" w:rsidRPr="002C5F17" w:rsidRDefault="002C5F17" w:rsidP="002C5F17">
      <w:pPr>
        <w:pStyle w:val="ab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2C5F1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Вартість факультативних ек</w:t>
      </w:r>
      <w:bookmarkStart w:id="0" w:name="_GoBack"/>
      <w:bookmarkEnd w:id="0"/>
      <w:r w:rsidRPr="002C5F17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скурсій.</w:t>
      </w:r>
    </w:p>
    <w:sectPr w:rsidR="001F3821" w:rsidRPr="002C5F17">
      <w:headerReference w:type="default" r:id="rId4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E6" w:rsidRDefault="009501E6" w:rsidP="00840880">
      <w:pPr>
        <w:spacing w:after="0" w:line="240" w:lineRule="auto"/>
      </w:pPr>
      <w:r>
        <w:separator/>
      </w:r>
    </w:p>
  </w:endnote>
  <w:endnote w:type="continuationSeparator" w:id="0">
    <w:p w:rsidR="009501E6" w:rsidRDefault="009501E6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E6" w:rsidRDefault="009501E6" w:rsidP="00840880">
      <w:pPr>
        <w:spacing w:after="0" w:line="240" w:lineRule="auto"/>
      </w:pPr>
      <w:r>
        <w:separator/>
      </w:r>
    </w:p>
  </w:footnote>
  <w:footnote w:type="continuationSeparator" w:id="0">
    <w:p w:rsidR="009501E6" w:rsidRDefault="009501E6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6B63FC" w:rsidRDefault="00840880" w:rsidP="006B63FC">
    <w:pPr>
      <w:pStyle w:val="1"/>
      <w:numPr>
        <w:ilvl w:val="0"/>
        <w:numId w:val="4"/>
      </w:numPr>
      <w:jc w:val="right"/>
      <w:rPr>
        <w:rFonts w:ascii="Verdana" w:hAnsi="Verdana" w:cs="Arial"/>
        <w:b/>
        <w:bCs/>
        <w:sz w:val="22"/>
        <w:szCs w:val="22"/>
      </w:rPr>
    </w:pPr>
    <w:r w:rsidRPr="00432D51">
      <w:rPr>
        <w:rFonts w:ascii="Arial" w:hAnsi="Arial" w:cs="Arial"/>
        <w:b/>
        <w:bCs/>
        <w:noProof/>
        <w:sz w:val="32"/>
        <w:szCs w:val="32"/>
        <w:lang w:val="uk-UA" w:eastAsia="uk-UA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-746760</wp:posOffset>
          </wp:positionH>
          <wp:positionV relativeFrom="paragraph">
            <wp:posOffset>-163830</wp:posOffset>
          </wp:positionV>
          <wp:extent cx="1695450" cy="713105"/>
          <wp:effectExtent l="0" t="0" r="0" b="0"/>
          <wp:wrapTight wrapText="bothSides">
            <wp:wrapPolygon edited="0">
              <wp:start x="1699" y="0"/>
              <wp:lineTo x="0" y="1731"/>
              <wp:lineTo x="0" y="9232"/>
              <wp:lineTo x="1942" y="18465"/>
              <wp:lineTo x="1942" y="20773"/>
              <wp:lineTo x="19173" y="20773"/>
              <wp:lineTo x="20387" y="20773"/>
              <wp:lineTo x="21357" y="19042"/>
              <wp:lineTo x="21357" y="14426"/>
              <wp:lineTo x="21115" y="2308"/>
              <wp:lineTo x="19173" y="1731"/>
              <wp:lineTo x="4126" y="0"/>
              <wp:lineTo x="1699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3FC">
      <w:rPr>
        <w:rFonts w:ascii="Verdana" w:hAnsi="Verdana" w:cs="Arial"/>
        <w:b/>
        <w:bCs/>
        <w:sz w:val="22"/>
        <w:szCs w:val="22"/>
        <w:lang w:val="ru-RU"/>
      </w:rPr>
      <w:t>КАНІКУЛИ</w:t>
    </w:r>
    <w:r w:rsidR="006B63FC" w:rsidRPr="006B63FC">
      <w:rPr>
        <w:rFonts w:ascii="Verdana" w:hAnsi="Verdana" w:cs="Arial"/>
        <w:b/>
        <w:bCs/>
        <w:sz w:val="22"/>
        <w:szCs w:val="22"/>
      </w:rPr>
      <w:t xml:space="preserve"> </w:t>
    </w:r>
    <w:r w:rsidR="006B63FC">
      <w:rPr>
        <w:rFonts w:ascii="Verdana" w:hAnsi="Verdana" w:cs="Arial"/>
        <w:b/>
        <w:bCs/>
        <w:sz w:val="22"/>
        <w:szCs w:val="22"/>
        <w:lang w:val="ru-RU"/>
      </w:rPr>
      <w:t>В</w:t>
    </w:r>
    <w:r w:rsidR="006B63FC" w:rsidRPr="006B63FC">
      <w:rPr>
        <w:rFonts w:ascii="Verdana" w:hAnsi="Verdana" w:cs="Arial"/>
        <w:b/>
        <w:bCs/>
        <w:sz w:val="22"/>
        <w:szCs w:val="22"/>
      </w:rPr>
      <w:t xml:space="preserve"> ROYAL HOLIDAY CAMP</w:t>
    </w:r>
    <w:r w:rsidR="006B63FC" w:rsidRPr="006B63FC">
      <w:rPr>
        <w:rFonts w:ascii="Verdana" w:hAnsi="Verdana" w:cs="Arial"/>
        <w:b/>
        <w:bCs/>
        <w:sz w:val="22"/>
        <w:szCs w:val="22"/>
      </w:rPr>
      <w:br/>
    </w:r>
    <w:r w:rsidR="006B63FC" w:rsidRPr="006B63FC">
      <w:rPr>
        <w:rFonts w:ascii="Verdana" w:hAnsi="Verdana" w:cs="Arial"/>
        <w:b/>
        <w:bCs/>
        <w:sz w:val="22"/>
        <w:szCs w:val="22"/>
        <w:lang w:val="ru-RU"/>
      </w:rPr>
      <w:t>У</w:t>
    </w:r>
    <w:r w:rsidR="006B63FC" w:rsidRPr="006B63FC">
      <w:rPr>
        <w:rFonts w:ascii="Verdana" w:hAnsi="Verdana" w:cs="Arial"/>
        <w:b/>
        <w:bCs/>
        <w:sz w:val="22"/>
        <w:szCs w:val="22"/>
      </w:rPr>
      <w:t xml:space="preserve"> </w:t>
    </w:r>
    <w:r w:rsidR="006B63FC" w:rsidRPr="006B63FC">
      <w:rPr>
        <w:rFonts w:ascii="Verdana" w:hAnsi="Verdana" w:cs="Arial"/>
        <w:b/>
        <w:bCs/>
        <w:sz w:val="22"/>
        <w:szCs w:val="22"/>
        <w:lang w:val="ru-RU"/>
      </w:rPr>
      <w:t>ЧЕХІЇ</w:t>
    </w:r>
    <w:r w:rsidR="006B63FC" w:rsidRPr="006B63FC">
      <w:rPr>
        <w:rFonts w:ascii="Verdana" w:hAnsi="Verdana" w:cs="Arial"/>
        <w:b/>
        <w:bCs/>
        <w:sz w:val="22"/>
        <w:szCs w:val="22"/>
      </w:rPr>
      <w:t xml:space="preserve"> 2025-2026</w:t>
    </w:r>
  </w:p>
  <w:p w:rsidR="00840880" w:rsidRPr="00432D51" w:rsidRDefault="009501E6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C90403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9501E6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9501E6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D3FCD"/>
    <w:multiLevelType w:val="hybridMultilevel"/>
    <w:tmpl w:val="A7423D5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34A7D"/>
    <w:multiLevelType w:val="hybridMultilevel"/>
    <w:tmpl w:val="21FE8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5418A"/>
    <w:multiLevelType w:val="hybridMultilevel"/>
    <w:tmpl w:val="3EBAB6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C3706"/>
    <w:multiLevelType w:val="hybridMultilevel"/>
    <w:tmpl w:val="36D29F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C5672"/>
    <w:multiLevelType w:val="hybridMultilevel"/>
    <w:tmpl w:val="573E67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D185D"/>
    <w:multiLevelType w:val="hybridMultilevel"/>
    <w:tmpl w:val="C2DC02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F6A85"/>
    <w:multiLevelType w:val="hybridMultilevel"/>
    <w:tmpl w:val="8BF47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97C8D"/>
    <w:multiLevelType w:val="hybridMultilevel"/>
    <w:tmpl w:val="EDE878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B578C"/>
    <w:multiLevelType w:val="hybridMultilevel"/>
    <w:tmpl w:val="96D2A2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94680"/>
    <w:multiLevelType w:val="hybridMultilevel"/>
    <w:tmpl w:val="A6C09C0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20FD7"/>
    <w:multiLevelType w:val="hybridMultilevel"/>
    <w:tmpl w:val="CD2A42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3328B"/>
    <w:multiLevelType w:val="hybridMultilevel"/>
    <w:tmpl w:val="6FC2F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53554"/>
    <w:multiLevelType w:val="hybridMultilevel"/>
    <w:tmpl w:val="4FDAB7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328E3"/>
    <w:multiLevelType w:val="hybridMultilevel"/>
    <w:tmpl w:val="8B469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65BE7"/>
    <w:multiLevelType w:val="hybridMultilevel"/>
    <w:tmpl w:val="E5DCD0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A7374"/>
    <w:multiLevelType w:val="multilevel"/>
    <w:tmpl w:val="DC20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720B"/>
    <w:multiLevelType w:val="hybridMultilevel"/>
    <w:tmpl w:val="AA18E5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426A0">
      <w:numFmt w:val="bullet"/>
      <w:lvlText w:val="•"/>
      <w:lvlJc w:val="left"/>
      <w:pPr>
        <w:ind w:left="1440" w:hanging="360"/>
      </w:pPr>
      <w:rPr>
        <w:rFonts w:ascii="Verdana" w:eastAsia="Times New Roman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8F54CA"/>
    <w:multiLevelType w:val="hybridMultilevel"/>
    <w:tmpl w:val="1BD66B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A06A87"/>
    <w:multiLevelType w:val="hybridMultilevel"/>
    <w:tmpl w:val="05F4A9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6"/>
  </w:num>
  <w:num w:numId="3">
    <w:abstractNumId w:val="25"/>
  </w:num>
  <w:num w:numId="4">
    <w:abstractNumId w:val="0"/>
  </w:num>
  <w:num w:numId="5">
    <w:abstractNumId w:val="33"/>
  </w:num>
  <w:num w:numId="6">
    <w:abstractNumId w:val="12"/>
  </w:num>
  <w:num w:numId="7">
    <w:abstractNumId w:val="38"/>
  </w:num>
  <w:num w:numId="8">
    <w:abstractNumId w:val="5"/>
  </w:num>
  <w:num w:numId="9">
    <w:abstractNumId w:val="7"/>
  </w:num>
  <w:num w:numId="10">
    <w:abstractNumId w:val="36"/>
  </w:num>
  <w:num w:numId="11">
    <w:abstractNumId w:val="11"/>
  </w:num>
  <w:num w:numId="12">
    <w:abstractNumId w:val="31"/>
  </w:num>
  <w:num w:numId="13">
    <w:abstractNumId w:val="22"/>
  </w:num>
  <w:num w:numId="14">
    <w:abstractNumId w:val="9"/>
  </w:num>
  <w:num w:numId="15">
    <w:abstractNumId w:val="35"/>
  </w:num>
  <w:num w:numId="16">
    <w:abstractNumId w:val="24"/>
  </w:num>
  <w:num w:numId="17">
    <w:abstractNumId w:val="29"/>
  </w:num>
  <w:num w:numId="18">
    <w:abstractNumId w:val="19"/>
  </w:num>
  <w:num w:numId="19">
    <w:abstractNumId w:val="1"/>
  </w:num>
  <w:num w:numId="20">
    <w:abstractNumId w:val="23"/>
  </w:num>
  <w:num w:numId="21">
    <w:abstractNumId w:val="3"/>
  </w:num>
  <w:num w:numId="22">
    <w:abstractNumId w:val="39"/>
  </w:num>
  <w:num w:numId="23">
    <w:abstractNumId w:val="4"/>
  </w:num>
  <w:num w:numId="24">
    <w:abstractNumId w:val="14"/>
  </w:num>
  <w:num w:numId="25">
    <w:abstractNumId w:val="6"/>
  </w:num>
  <w:num w:numId="26">
    <w:abstractNumId w:val="26"/>
  </w:num>
  <w:num w:numId="27">
    <w:abstractNumId w:val="18"/>
  </w:num>
  <w:num w:numId="28">
    <w:abstractNumId w:val="34"/>
  </w:num>
  <w:num w:numId="29">
    <w:abstractNumId w:val="30"/>
  </w:num>
  <w:num w:numId="30">
    <w:abstractNumId w:val="28"/>
  </w:num>
  <w:num w:numId="31">
    <w:abstractNumId w:val="20"/>
  </w:num>
  <w:num w:numId="32">
    <w:abstractNumId w:val="32"/>
  </w:num>
  <w:num w:numId="33">
    <w:abstractNumId w:val="17"/>
  </w:num>
  <w:num w:numId="34">
    <w:abstractNumId w:val="8"/>
  </w:num>
  <w:num w:numId="35">
    <w:abstractNumId w:val="13"/>
  </w:num>
  <w:num w:numId="36">
    <w:abstractNumId w:val="10"/>
  </w:num>
  <w:num w:numId="37">
    <w:abstractNumId w:val="27"/>
  </w:num>
  <w:num w:numId="38">
    <w:abstractNumId w:val="2"/>
  </w:num>
  <w:num w:numId="39">
    <w:abstractNumId w:val="40"/>
  </w:num>
  <w:num w:numId="40">
    <w:abstractNumId w:val="1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71692"/>
    <w:rsid w:val="00082568"/>
    <w:rsid w:val="000969CF"/>
    <w:rsid w:val="000A7CB2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2532"/>
    <w:rsid w:val="0013310D"/>
    <w:rsid w:val="00133803"/>
    <w:rsid w:val="00133895"/>
    <w:rsid w:val="00141DAC"/>
    <w:rsid w:val="00144F92"/>
    <w:rsid w:val="00150C62"/>
    <w:rsid w:val="001606CE"/>
    <w:rsid w:val="001826A5"/>
    <w:rsid w:val="001877E7"/>
    <w:rsid w:val="001926A0"/>
    <w:rsid w:val="00193E27"/>
    <w:rsid w:val="00194756"/>
    <w:rsid w:val="001D6A20"/>
    <w:rsid w:val="001E251F"/>
    <w:rsid w:val="001F1D9D"/>
    <w:rsid w:val="001F3821"/>
    <w:rsid w:val="00214990"/>
    <w:rsid w:val="0022114A"/>
    <w:rsid w:val="0023546A"/>
    <w:rsid w:val="002601D3"/>
    <w:rsid w:val="00264A19"/>
    <w:rsid w:val="002C1BDD"/>
    <w:rsid w:val="002C5F17"/>
    <w:rsid w:val="002C781F"/>
    <w:rsid w:val="002F0AD0"/>
    <w:rsid w:val="002F3A7F"/>
    <w:rsid w:val="002F4ACE"/>
    <w:rsid w:val="00307F76"/>
    <w:rsid w:val="00326C3C"/>
    <w:rsid w:val="003303C0"/>
    <w:rsid w:val="00330B34"/>
    <w:rsid w:val="00344FF1"/>
    <w:rsid w:val="003714FD"/>
    <w:rsid w:val="00386259"/>
    <w:rsid w:val="003A7C7C"/>
    <w:rsid w:val="003B6777"/>
    <w:rsid w:val="003C03E1"/>
    <w:rsid w:val="003C2D91"/>
    <w:rsid w:val="003E1189"/>
    <w:rsid w:val="003E55F6"/>
    <w:rsid w:val="004020C2"/>
    <w:rsid w:val="0040557D"/>
    <w:rsid w:val="00407BF4"/>
    <w:rsid w:val="00424CDC"/>
    <w:rsid w:val="0042575D"/>
    <w:rsid w:val="004313C6"/>
    <w:rsid w:val="0044444E"/>
    <w:rsid w:val="00447076"/>
    <w:rsid w:val="00450660"/>
    <w:rsid w:val="00455668"/>
    <w:rsid w:val="004575FA"/>
    <w:rsid w:val="00463025"/>
    <w:rsid w:val="00464A5B"/>
    <w:rsid w:val="0049182C"/>
    <w:rsid w:val="0049691F"/>
    <w:rsid w:val="00496B7E"/>
    <w:rsid w:val="004B3523"/>
    <w:rsid w:val="004B7786"/>
    <w:rsid w:val="004C7D57"/>
    <w:rsid w:val="004D12EE"/>
    <w:rsid w:val="004E3925"/>
    <w:rsid w:val="004E7C36"/>
    <w:rsid w:val="004F08AC"/>
    <w:rsid w:val="004F28FA"/>
    <w:rsid w:val="004F34E7"/>
    <w:rsid w:val="00501684"/>
    <w:rsid w:val="005028D5"/>
    <w:rsid w:val="00513966"/>
    <w:rsid w:val="005326A8"/>
    <w:rsid w:val="00533F31"/>
    <w:rsid w:val="0054053B"/>
    <w:rsid w:val="00541286"/>
    <w:rsid w:val="00543F13"/>
    <w:rsid w:val="005717B7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21D39"/>
    <w:rsid w:val="0063483F"/>
    <w:rsid w:val="0065273A"/>
    <w:rsid w:val="00690B40"/>
    <w:rsid w:val="00695BBF"/>
    <w:rsid w:val="006A4AD1"/>
    <w:rsid w:val="006B1FB4"/>
    <w:rsid w:val="006B63FC"/>
    <w:rsid w:val="006E4779"/>
    <w:rsid w:val="006F634E"/>
    <w:rsid w:val="00703ACE"/>
    <w:rsid w:val="007065E3"/>
    <w:rsid w:val="00712167"/>
    <w:rsid w:val="007136B0"/>
    <w:rsid w:val="0073153E"/>
    <w:rsid w:val="00742487"/>
    <w:rsid w:val="00747F06"/>
    <w:rsid w:val="0075412A"/>
    <w:rsid w:val="00766D09"/>
    <w:rsid w:val="00767334"/>
    <w:rsid w:val="007717FD"/>
    <w:rsid w:val="00776835"/>
    <w:rsid w:val="00776901"/>
    <w:rsid w:val="007A2881"/>
    <w:rsid w:val="007A41BB"/>
    <w:rsid w:val="007B106F"/>
    <w:rsid w:val="007C0BA3"/>
    <w:rsid w:val="007C21F5"/>
    <w:rsid w:val="007D2559"/>
    <w:rsid w:val="0080248D"/>
    <w:rsid w:val="00804976"/>
    <w:rsid w:val="008073F0"/>
    <w:rsid w:val="00826C8B"/>
    <w:rsid w:val="00832036"/>
    <w:rsid w:val="00837928"/>
    <w:rsid w:val="00840880"/>
    <w:rsid w:val="00840C37"/>
    <w:rsid w:val="00846263"/>
    <w:rsid w:val="0085412B"/>
    <w:rsid w:val="008708E9"/>
    <w:rsid w:val="00872EF2"/>
    <w:rsid w:val="00873E3D"/>
    <w:rsid w:val="00874BEE"/>
    <w:rsid w:val="00891E5B"/>
    <w:rsid w:val="00892D58"/>
    <w:rsid w:val="008A671F"/>
    <w:rsid w:val="008A74A3"/>
    <w:rsid w:val="008C09F7"/>
    <w:rsid w:val="008D40A8"/>
    <w:rsid w:val="008D7128"/>
    <w:rsid w:val="008F2CB1"/>
    <w:rsid w:val="008F53F2"/>
    <w:rsid w:val="0091626F"/>
    <w:rsid w:val="00931885"/>
    <w:rsid w:val="00937029"/>
    <w:rsid w:val="009501E6"/>
    <w:rsid w:val="00960EA5"/>
    <w:rsid w:val="0097057E"/>
    <w:rsid w:val="009A7ABE"/>
    <w:rsid w:val="009B26CA"/>
    <w:rsid w:val="009B739B"/>
    <w:rsid w:val="009C4AD8"/>
    <w:rsid w:val="009C7338"/>
    <w:rsid w:val="009E7E2B"/>
    <w:rsid w:val="00A06B3A"/>
    <w:rsid w:val="00A1022A"/>
    <w:rsid w:val="00A13ADD"/>
    <w:rsid w:val="00A27406"/>
    <w:rsid w:val="00A44F33"/>
    <w:rsid w:val="00A46C81"/>
    <w:rsid w:val="00A47C79"/>
    <w:rsid w:val="00A51754"/>
    <w:rsid w:val="00A53CED"/>
    <w:rsid w:val="00A55039"/>
    <w:rsid w:val="00A80A69"/>
    <w:rsid w:val="00A85AC6"/>
    <w:rsid w:val="00A87A15"/>
    <w:rsid w:val="00A95C80"/>
    <w:rsid w:val="00A9622D"/>
    <w:rsid w:val="00AB72AA"/>
    <w:rsid w:val="00AC3EEA"/>
    <w:rsid w:val="00AD02B7"/>
    <w:rsid w:val="00AD714B"/>
    <w:rsid w:val="00B03756"/>
    <w:rsid w:val="00B1175C"/>
    <w:rsid w:val="00B11AE0"/>
    <w:rsid w:val="00B13C2D"/>
    <w:rsid w:val="00B30C00"/>
    <w:rsid w:val="00B36712"/>
    <w:rsid w:val="00B37D41"/>
    <w:rsid w:val="00B57156"/>
    <w:rsid w:val="00B63443"/>
    <w:rsid w:val="00B72D62"/>
    <w:rsid w:val="00B743A3"/>
    <w:rsid w:val="00B8338C"/>
    <w:rsid w:val="00B908FF"/>
    <w:rsid w:val="00B90CFF"/>
    <w:rsid w:val="00BA117E"/>
    <w:rsid w:val="00BA3348"/>
    <w:rsid w:val="00BB54CC"/>
    <w:rsid w:val="00BD1E2D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576FA"/>
    <w:rsid w:val="00C737B7"/>
    <w:rsid w:val="00C74C5F"/>
    <w:rsid w:val="00C75114"/>
    <w:rsid w:val="00C8142D"/>
    <w:rsid w:val="00C90403"/>
    <w:rsid w:val="00C91E9E"/>
    <w:rsid w:val="00C936DD"/>
    <w:rsid w:val="00C94B40"/>
    <w:rsid w:val="00CB05FD"/>
    <w:rsid w:val="00CE1399"/>
    <w:rsid w:val="00CE59A0"/>
    <w:rsid w:val="00CF5F09"/>
    <w:rsid w:val="00D03418"/>
    <w:rsid w:val="00D038CF"/>
    <w:rsid w:val="00D12D76"/>
    <w:rsid w:val="00D139E9"/>
    <w:rsid w:val="00D175EF"/>
    <w:rsid w:val="00D310A8"/>
    <w:rsid w:val="00D35265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950F0"/>
    <w:rsid w:val="00D97876"/>
    <w:rsid w:val="00DB03E2"/>
    <w:rsid w:val="00DC2BBA"/>
    <w:rsid w:val="00DE4AF1"/>
    <w:rsid w:val="00DE5503"/>
    <w:rsid w:val="00DF0F2D"/>
    <w:rsid w:val="00DF22D7"/>
    <w:rsid w:val="00DF69F5"/>
    <w:rsid w:val="00E05512"/>
    <w:rsid w:val="00E05A42"/>
    <w:rsid w:val="00E23783"/>
    <w:rsid w:val="00E328E6"/>
    <w:rsid w:val="00E517F5"/>
    <w:rsid w:val="00E55D31"/>
    <w:rsid w:val="00E60DFD"/>
    <w:rsid w:val="00E62E5F"/>
    <w:rsid w:val="00E75D4C"/>
    <w:rsid w:val="00E915F5"/>
    <w:rsid w:val="00EA737F"/>
    <w:rsid w:val="00EB3B50"/>
    <w:rsid w:val="00EC27F9"/>
    <w:rsid w:val="00EC72D0"/>
    <w:rsid w:val="00ED2D19"/>
    <w:rsid w:val="00ED511E"/>
    <w:rsid w:val="00EE1C13"/>
    <w:rsid w:val="00EF1D69"/>
    <w:rsid w:val="00EF4052"/>
    <w:rsid w:val="00F004B6"/>
    <w:rsid w:val="00F072F2"/>
    <w:rsid w:val="00F22A6E"/>
    <w:rsid w:val="00F23304"/>
    <w:rsid w:val="00F264F1"/>
    <w:rsid w:val="00F27C0C"/>
    <w:rsid w:val="00F322C3"/>
    <w:rsid w:val="00F44AF1"/>
    <w:rsid w:val="00F47F3B"/>
    <w:rsid w:val="00F659CA"/>
    <w:rsid w:val="00F735D0"/>
    <w:rsid w:val="00F77905"/>
    <w:rsid w:val="00F86B68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7A0B1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N0ZlS4nF6MiLrNyEU3AnVHeWM48CRZdYBIeXrLyb.jpeg" TargetMode="External"/><Relationship Id="rId26" Type="http://schemas.openxmlformats.org/officeDocument/2006/relationships/hyperlink" Target="https://sakums.com.ua/storage/watermarked/utYHIKANa7pdDiEW47cdaT2thRRWiIKER9a3Y2Nu.jpeg" TargetMode="External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XkWnywRCDkHdKrEhQ2FvrIPUTs8xuQmn6gyUmgPU.jpeg" TargetMode="External"/><Relationship Id="rId42" Type="http://schemas.openxmlformats.org/officeDocument/2006/relationships/hyperlink" Target="https://sakums.com.ua/storage/watermarked/L1nda2jseT7ycq9mQ459iHmRZam9l3h7sfUliILq.jpeg" TargetMode="External"/><Relationship Id="rId47" Type="http://schemas.openxmlformats.org/officeDocument/2006/relationships/image" Target="media/image20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iPeuMmYNU8ETlyuiLLMbgYu5NdpnWA5EIRd3BlVk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q9H5xszPW4Zga9jJWoHmNzA5VdKY9rXCqhBwBx8Q.jpeg" TargetMode="External"/><Relationship Id="rId46" Type="http://schemas.openxmlformats.org/officeDocument/2006/relationships/hyperlink" Target="https://sakums.com.ua/storage/watermarked/jP1b7CYYOZBtOf7BDak0AT8TkHtfcicLmPcBidCh.jpe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P8lqCnX7xwSjYyBtrulIeQSuXsmDoSo8qiFuOcpr.jpeg" TargetMode="External"/><Relationship Id="rId20" Type="http://schemas.openxmlformats.org/officeDocument/2006/relationships/hyperlink" Target="https://sakums.com.ua/storage/watermarked/9H9txspK5PeYzcuEcSAqNlAMszTQSjFkhxrythN9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fWYb7yt8hWGhu1eLLDIKWRA7wtesRwr9auvffkgT.jpeg" TargetMode="External"/><Relationship Id="rId32" Type="http://schemas.openxmlformats.org/officeDocument/2006/relationships/hyperlink" Target="https://sakums.com.ua/storage/watermarked/JjbC1ATnXLuhLMvPUeZjjoCE5q4lkGouaIflfHqz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i5RFU561yvDfFn25QD2ShuNbaiN3Sxf2jZhXyvir.jpeg" TargetMode="External"/><Relationship Id="rId45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uj2Vh7Mz7HvFA2dDnbdXjnWKz3407fcjDf3BosM9.jpeg" TargetMode="External"/><Relationship Id="rId36" Type="http://schemas.openxmlformats.org/officeDocument/2006/relationships/hyperlink" Target="https://sakums.com.ua/storage/watermarked/DJnVCF8c3cST6BYyChUjrIIzqeE08b2f64fZenKT.jpe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akums.com.ua/storage/watermarked/SjljHSfPGxHjM7wRCmf9EL76a6XYvpZLvbi3IriJ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s://sakums.com.ua/storage/watermarked/HDMkxRmlBQwxUuHvRFsLpNyKe9HkgK0vV8LguCar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RazgH5KsTPYMGnkEG3DtgsuxhKLoTsFjzsmK4EhQ.jpeg" TargetMode="External"/><Relationship Id="rId22" Type="http://schemas.openxmlformats.org/officeDocument/2006/relationships/hyperlink" Target="https://sakums.com.ua/storage/watermarked/YyU26amyMwzntqUt83jaCP8q9GDGytynbjkCRchM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oPZKPpVfjRcwM9dkpBWPlH2qzZW6aekKc36Ot82k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eader" Target="header1.xml"/><Relationship Id="rId8" Type="http://schemas.openxmlformats.org/officeDocument/2006/relationships/hyperlink" Target="https://sakums.com.ua/storage/watermarked/DfSold7lckVu1WeUhff79Nd5ivLWHBbLLwA07Htk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AC46-A962-492F-AC0F-7E45DEC1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6</Pages>
  <Words>7335</Words>
  <Characters>4181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Анна Козловець</cp:lastModifiedBy>
  <cp:revision>196</cp:revision>
  <dcterms:created xsi:type="dcterms:W3CDTF">2024-05-01T08:40:00Z</dcterms:created>
  <dcterms:modified xsi:type="dcterms:W3CDTF">2025-11-06T16:51:00Z</dcterms:modified>
</cp:coreProperties>
</file>