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AC" w:rsidRPr="002E6227" w:rsidRDefault="00C97BFB" w:rsidP="006A32A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r w:rsidRPr="00C97BFB">
        <w:rPr>
          <w:rFonts w:ascii="Verdana" w:hAnsi="Verdana"/>
          <w:b/>
          <w:sz w:val="24"/>
          <w:szCs w:val="24"/>
        </w:rPr>
        <w:t>КОРОЛІВСТВО РОЗКОШІ СЕРЕДЗЕМНОМОР'Я: ІТАЛІЯ, ФРАНЦІЯ, МОНАКО (шкільні канікули)</w:t>
      </w:r>
    </w:p>
    <w:bookmarkEnd w:id="0"/>
    <w:p w:rsidR="00C97BFB" w:rsidRPr="00C97BFB" w:rsidRDefault="00C97BFB" w:rsidP="00C97BFB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C97BFB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25.10.2025</w:t>
      </w:r>
    </w:p>
    <w:p w:rsidR="00C97BFB" w:rsidRPr="00C97BFB" w:rsidRDefault="00C97BFB" w:rsidP="00C97BFB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C97BFB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20.12.2025</w:t>
      </w:r>
    </w:p>
    <w:p w:rsidR="00C97BFB" w:rsidRPr="00C97BFB" w:rsidRDefault="00C97BFB" w:rsidP="00C97BFB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C97BFB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03.01.2026</w:t>
      </w:r>
    </w:p>
    <w:p w:rsidR="00C97BFB" w:rsidRPr="00C97BFB" w:rsidRDefault="00C97BFB" w:rsidP="00C97BFB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C97BFB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14.02.2026</w:t>
      </w:r>
    </w:p>
    <w:p w:rsidR="00C97BFB" w:rsidRPr="00C97BFB" w:rsidRDefault="00C97BFB" w:rsidP="00C97BFB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C97BFB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07.03.2026</w:t>
      </w:r>
    </w:p>
    <w:p w:rsidR="00C97BFB" w:rsidRPr="00C97BFB" w:rsidRDefault="00C97BFB" w:rsidP="00C97BFB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C97BFB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21.03.2026</w:t>
      </w:r>
    </w:p>
    <w:p w:rsidR="00C97BFB" w:rsidRPr="00C97BFB" w:rsidRDefault="00C97BFB" w:rsidP="00C97BFB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C97BFB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28.03.2026</w:t>
      </w:r>
    </w:p>
    <w:p w:rsidR="00C97BFB" w:rsidRPr="00C97BFB" w:rsidRDefault="00C97BFB" w:rsidP="00C97BFB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C97BFB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25.04.2026</w:t>
      </w:r>
    </w:p>
    <w:p w:rsidR="00C97BFB" w:rsidRPr="00C97BFB" w:rsidRDefault="00C97BFB" w:rsidP="00C97BFB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C97BFB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02.05.2026</w:t>
      </w:r>
    </w:p>
    <w:p w:rsidR="00C97BFB" w:rsidRPr="00C97BFB" w:rsidRDefault="00C97BFB" w:rsidP="00C97BFB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C97BFB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24.10.2026</w:t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24"/>
        </w:rPr>
      </w:pPr>
      <w:r w:rsidRPr="0055635A">
        <w:rPr>
          <w:rFonts w:ascii="Verdana" w:hAnsi="Verdana" w:cstheme="minorHAnsi"/>
          <w:color w:val="FFFFFF"/>
          <w:sz w:val="18"/>
          <w:szCs w:val="24"/>
        </w:rPr>
        <w:t>1 день</w:t>
      </w:r>
    </w:p>
    <w:p w:rsidR="00E659D2" w:rsidRPr="001D005D" w:rsidRDefault="00C97BFB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4"/>
          <w:szCs w:val="20"/>
        </w:rPr>
      </w:pPr>
      <w:r>
        <w:rPr>
          <w:rFonts w:ascii="Open Sans" w:hAnsi="Open Sans"/>
          <w:b/>
          <w:bCs/>
          <w:color w:val="FFFFFF"/>
          <w:shd w:val="clear" w:color="auto" w:fill="49B162"/>
        </w:rPr>
        <w:t>На зустріч пригодам - починаємо з Будапешту - столиці Угорщини!</w:t>
      </w:r>
    </w:p>
    <w:p w:rsidR="00C97BFB" w:rsidRPr="00C97BFB" w:rsidRDefault="00C97BFB" w:rsidP="004F30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Прибуття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gram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 Мукачево</w:t>
      </w:r>
      <w:proofErr w:type="gram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Зустріч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представником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компанії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Сакумс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біля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автобусу (автобус буде подано на парковку на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привокзальній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площі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).</w:t>
      </w:r>
    </w:p>
    <w:p w:rsidR="00C97BFB" w:rsidRPr="00C97BFB" w:rsidRDefault="00C97BFB" w:rsidP="004F30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Орієнтовний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час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збору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туристів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- 06:45. Посадка в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комфортабельний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автобус.</w:t>
      </w:r>
    </w:p>
    <w:p w:rsidR="00C97BFB" w:rsidRPr="00C97BFB" w:rsidRDefault="00C97BFB" w:rsidP="004F30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Виїзд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кордон о 07:00. *Час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виїзду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може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змінюватись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</w:p>
    <w:p w:rsidR="00C97BFB" w:rsidRPr="00C97BFB" w:rsidRDefault="00C97BFB" w:rsidP="004F30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Перетин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кордону.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Переїзд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транзитний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готель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C97BFB" w:rsidRPr="00C97BFB" w:rsidRDefault="00C97BFB" w:rsidP="004F30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</w:p>
    <w:p w:rsidR="00C97BFB" w:rsidRPr="00C97BFB" w:rsidRDefault="00C97BFB" w:rsidP="004F30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По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дорозі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запрошуємо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екскурсію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"Будапешт - </w:t>
      </w:r>
      <w:proofErr w:type="spellStart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перлина</w:t>
      </w:r>
      <w:proofErr w:type="spellEnd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Дунаю"</w:t>
      </w:r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 </w:t>
      </w: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(15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дорослих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/ 10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дітей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).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Старовинна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Буда та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елегантний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Пешт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сполучені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двохмільйонний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мегаполіс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розділяє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величний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Дунай. Головна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площа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столиці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-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площа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Героїв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казковий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замок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Вайдахуняд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унікальний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готичний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собор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Богородиці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(Св.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Матяша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тераси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Рибацького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бастіону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і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Королівський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палац.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Поєднання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природи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архітектури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-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Будапешт!</w:t>
      </w:r>
    </w:p>
    <w:p w:rsidR="00C97BFB" w:rsidRPr="00C97BFB" w:rsidRDefault="00C97BFB" w:rsidP="004F30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Або</w:t>
      </w:r>
    </w:p>
    <w:p w:rsidR="00C97BFB" w:rsidRPr="00C97BFB" w:rsidRDefault="00C97BFB" w:rsidP="004F30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Чудовим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завершенням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дня для Вас стане</w:t>
      </w: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"Будапешт в </w:t>
      </w:r>
      <w:proofErr w:type="spellStart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ілюмінації</w:t>
      </w:r>
      <w:proofErr w:type="spellEnd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"</w:t>
      </w:r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 </w:t>
      </w: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(30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дорослих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/ 25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дітей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 -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захоплююча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прогулянка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gram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 кораблику</w:t>
      </w:r>
      <w:proofErr w:type="gram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Дунаєм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святково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ілюмінованими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мостами з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солодким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напоєм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дітей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бокалом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шампанського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дорослих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C97BFB" w:rsidRPr="00C97BFB" w:rsidRDefault="00C97BFB" w:rsidP="004F30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*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Обід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/Вечеря.</w:t>
      </w:r>
    </w:p>
    <w:p w:rsidR="00C97BFB" w:rsidRPr="00C97BFB" w:rsidRDefault="00C97BFB" w:rsidP="004F30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</w:p>
    <w:p w:rsidR="00C97BFB" w:rsidRDefault="00C97BFB" w:rsidP="00C97B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Поселення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готель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ночівля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#1.</w:t>
      </w:r>
    </w:p>
    <w:p w:rsidR="00C97BFB" w:rsidRPr="00C97BFB" w:rsidRDefault="00C97BFB" w:rsidP="00C97BF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>
        <w:rPr>
          <w:noProof/>
          <w:lang w:val="en-US"/>
        </w:rPr>
        <w:drawing>
          <wp:inline distT="0" distB="0" distL="0" distR="0">
            <wp:extent cx="1495425" cy="996950"/>
            <wp:effectExtent l="0" t="0" r="9525" b="0"/>
            <wp:docPr id="5" name="Рисунок 5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231" cy="99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524000" cy="1016001"/>
            <wp:effectExtent l="0" t="0" r="0" b="0"/>
            <wp:docPr id="11" name="Рисунок 11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796" cy="101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504950" cy="1003300"/>
            <wp:effectExtent l="0" t="0" r="0" b="6350"/>
            <wp:docPr id="15" name="Рисунок 15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990" cy="100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638300" cy="999363"/>
            <wp:effectExtent l="0" t="0" r="0" b="0"/>
            <wp:docPr id="16" name="Рисунок 16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635" cy="100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C97BFB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C97BFB">
        <w:rPr>
          <w:rFonts w:ascii="Verdana" w:hAnsi="Verdana" w:cstheme="minorHAnsi"/>
          <w:color w:val="FFFFFF"/>
          <w:sz w:val="18"/>
          <w:szCs w:val="18"/>
        </w:rPr>
        <w:t>2 день</w:t>
      </w:r>
    </w:p>
    <w:p w:rsidR="00E659D2" w:rsidRPr="00C97BFB" w:rsidRDefault="00C97BFB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C97BFB">
        <w:rPr>
          <w:rFonts w:ascii="Verdana" w:hAnsi="Verdana"/>
          <w:b/>
          <w:bCs/>
          <w:color w:val="FFFFFF"/>
          <w:sz w:val="18"/>
          <w:szCs w:val="18"/>
          <w:shd w:val="clear" w:color="auto" w:fill="49B162"/>
        </w:rPr>
        <w:t>Знайомство з Любляною - столицею Словенії та драконів!</w:t>
      </w:r>
    </w:p>
    <w:p w:rsidR="00C97BFB" w:rsidRPr="00C97BFB" w:rsidRDefault="00C97BFB" w:rsidP="004F30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Сніданок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Виселення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готелю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переїзд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столицю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Словенії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– Любляну.</w:t>
      </w: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proofErr w:type="spellStart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Оглядова</w:t>
      </w:r>
      <w:proofErr w:type="spellEnd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екскурсія</w:t>
      </w:r>
      <w:proofErr w:type="spellEnd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містом</w:t>
      </w:r>
      <w:proofErr w:type="spellEnd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Любляна</w:t>
      </w:r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 </w:t>
      </w: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–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справжній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скарб (</w:t>
      </w:r>
      <w:r w:rsidRPr="00C97BFB">
        <w:rPr>
          <w:rFonts w:ascii="Verdana" w:eastAsia="Times New Roman" w:hAnsi="Verdana" w:cs="Times New Roman"/>
          <w:i/>
          <w:iCs/>
          <w:color w:val="212529"/>
          <w:sz w:val="18"/>
          <w:szCs w:val="18"/>
          <w:lang w:val="ru-RU"/>
        </w:rPr>
        <w:t xml:space="preserve">у </w:t>
      </w:r>
      <w:proofErr w:type="spellStart"/>
      <w:r w:rsidRPr="00C97BFB">
        <w:rPr>
          <w:rFonts w:ascii="Verdana" w:eastAsia="Times New Roman" w:hAnsi="Verdana" w:cs="Times New Roman"/>
          <w:i/>
          <w:iCs/>
          <w:color w:val="212529"/>
          <w:sz w:val="18"/>
          <w:szCs w:val="18"/>
          <w:lang w:val="ru-RU"/>
        </w:rPr>
        <w:t>вартості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). Ви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побачите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головні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пам'ятки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міста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: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площі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Прешерна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Конгресу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1821 року,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чудовий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Потрійний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Дракона,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мерію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собор Святого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Миколая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дивовижною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бронзовою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брамою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ще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: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університет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найдавніший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парк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Словенії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головну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бібліотеку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країни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фермерський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ринок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Крім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того,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зможете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піднятись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до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Люблянського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граду,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витримав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облогу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імперії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Османа, і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насолодитеся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видами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міста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висоти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</w:p>
    <w:p w:rsidR="00C97BFB" w:rsidRPr="00C97BFB" w:rsidRDefault="00C97BFB" w:rsidP="004F30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Переїзд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Італію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по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дорозі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пропонуємо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proofErr w:type="spellStart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прогулятись</w:t>
      </w:r>
      <w:proofErr w:type="spellEnd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біля</w:t>
      </w:r>
      <w:proofErr w:type="spellEnd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Замку </w:t>
      </w:r>
      <w:proofErr w:type="spellStart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Мірамаре</w:t>
      </w:r>
      <w:proofErr w:type="spellEnd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 </w:t>
      </w: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на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околиці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Трієсту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(трансфер 15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/особа).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Оточений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квітучим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парком на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скелястому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мисі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височить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Замок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Мірамаре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!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Класичний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замок в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дусі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середньовіччя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був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історичною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резиденцією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Габсбургів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знаходиться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надзвичайно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красивому і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спокійному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місці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березі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затоки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Адріатичного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моря, в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оточенні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красивого парку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звивистими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доріжками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альтанками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ставками, 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також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фонтанів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скульптур і музею.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Вхідний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квиток </w:t>
      </w:r>
      <w:proofErr w:type="gram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 замок</w:t>
      </w:r>
      <w:proofErr w:type="gram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дод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оплата, а ось в парку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можна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гуляти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вільно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C97BFB" w:rsidRPr="00C97BFB" w:rsidRDefault="00C97BFB" w:rsidP="00C97B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lastRenderedPageBreak/>
        <w:t>*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Обід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/Вечеря.</w:t>
      </w:r>
    </w:p>
    <w:p w:rsidR="00C97BFB" w:rsidRPr="00C97BFB" w:rsidRDefault="00C97BFB" w:rsidP="00C97B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</w:p>
    <w:p w:rsidR="00C97BFB" w:rsidRPr="00C97BFB" w:rsidRDefault="00C97BFB" w:rsidP="00C97B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</w:pP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Переїзд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готель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Італії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Поселення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та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ночівля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#2.</w:t>
      </w:r>
    </w:p>
    <w:p w:rsidR="00974747" w:rsidRPr="00C97BFB" w:rsidRDefault="00C97BFB" w:rsidP="001D005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>
        <w:rPr>
          <w:noProof/>
          <w:lang w:val="en-US"/>
        </w:rPr>
        <w:drawing>
          <wp:inline distT="0" distB="0" distL="0" distR="0">
            <wp:extent cx="1924050" cy="1282700"/>
            <wp:effectExtent l="0" t="0" r="0" b="0"/>
            <wp:docPr id="17" name="Рисунок 17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916" cy="128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905000" cy="1270000"/>
            <wp:effectExtent l="0" t="0" r="0" b="6350"/>
            <wp:docPr id="18" name="Рисунок 18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312" cy="127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2248802" cy="1266825"/>
            <wp:effectExtent l="0" t="0" r="0" b="0"/>
            <wp:docPr id="19" name="Рисунок 19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514" cy="1275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C97BFB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C97BFB">
        <w:rPr>
          <w:rFonts w:ascii="Verdana" w:hAnsi="Verdana" w:cstheme="minorHAnsi"/>
          <w:color w:val="FFFFFF"/>
          <w:sz w:val="18"/>
          <w:szCs w:val="18"/>
        </w:rPr>
        <w:t>3 день</w:t>
      </w:r>
    </w:p>
    <w:p w:rsidR="00E659D2" w:rsidRPr="00C97BFB" w:rsidRDefault="00C97BFB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C97BFB">
        <w:rPr>
          <w:rFonts w:ascii="Verdana" w:hAnsi="Verdana"/>
          <w:b/>
          <w:bCs/>
          <w:color w:val="FFFFFF"/>
          <w:sz w:val="18"/>
          <w:szCs w:val="18"/>
          <w:shd w:val="clear" w:color="auto" w:fill="49B162"/>
        </w:rPr>
        <w:t xml:space="preserve">Куточок морського раю - італійська </w:t>
      </w:r>
      <w:proofErr w:type="spellStart"/>
      <w:r w:rsidRPr="00C97BFB">
        <w:rPr>
          <w:rFonts w:ascii="Verdana" w:hAnsi="Verdana"/>
          <w:b/>
          <w:bCs/>
          <w:color w:val="FFFFFF"/>
          <w:sz w:val="18"/>
          <w:szCs w:val="18"/>
          <w:shd w:val="clear" w:color="auto" w:fill="49B162"/>
        </w:rPr>
        <w:t>Лігурія</w:t>
      </w:r>
      <w:proofErr w:type="spellEnd"/>
      <w:r w:rsidRPr="00C97BFB">
        <w:rPr>
          <w:rFonts w:ascii="Verdana" w:hAnsi="Verdana"/>
          <w:b/>
          <w:bCs/>
          <w:color w:val="FFFFFF"/>
          <w:sz w:val="18"/>
          <w:szCs w:val="18"/>
          <w:shd w:val="clear" w:color="auto" w:fill="49B162"/>
        </w:rPr>
        <w:t xml:space="preserve">: столиця Генуя, розкішні </w:t>
      </w:r>
      <w:proofErr w:type="spellStart"/>
      <w:r w:rsidRPr="00C97BFB">
        <w:rPr>
          <w:rFonts w:ascii="Verdana" w:hAnsi="Verdana"/>
          <w:b/>
          <w:bCs/>
          <w:color w:val="FFFFFF"/>
          <w:sz w:val="18"/>
          <w:szCs w:val="18"/>
          <w:shd w:val="clear" w:color="auto" w:fill="49B162"/>
        </w:rPr>
        <w:t>Портофіно</w:t>
      </w:r>
      <w:proofErr w:type="spellEnd"/>
      <w:r w:rsidRPr="00C97BFB">
        <w:rPr>
          <w:rFonts w:ascii="Verdana" w:hAnsi="Verdana"/>
          <w:b/>
          <w:bCs/>
          <w:color w:val="FFFFFF"/>
          <w:sz w:val="18"/>
          <w:szCs w:val="18"/>
          <w:shd w:val="clear" w:color="auto" w:fill="49B162"/>
        </w:rPr>
        <w:t xml:space="preserve"> та Санта </w:t>
      </w:r>
      <w:proofErr w:type="spellStart"/>
      <w:r w:rsidRPr="00C97BFB">
        <w:rPr>
          <w:rFonts w:ascii="Verdana" w:hAnsi="Verdana"/>
          <w:b/>
          <w:bCs/>
          <w:color w:val="FFFFFF"/>
          <w:sz w:val="18"/>
          <w:szCs w:val="18"/>
          <w:shd w:val="clear" w:color="auto" w:fill="49B162"/>
        </w:rPr>
        <w:t>Маргерита</w:t>
      </w:r>
      <w:proofErr w:type="spellEnd"/>
      <w:r w:rsidRPr="00C97BFB">
        <w:rPr>
          <w:rFonts w:ascii="Verdana" w:hAnsi="Verdana"/>
          <w:b/>
          <w:bCs/>
          <w:color w:val="FFFFFF"/>
          <w:sz w:val="18"/>
          <w:szCs w:val="18"/>
          <w:shd w:val="clear" w:color="auto" w:fill="49B162"/>
        </w:rPr>
        <w:t xml:space="preserve">, елегантні </w:t>
      </w:r>
      <w:proofErr w:type="spellStart"/>
      <w:r w:rsidRPr="00C97BFB">
        <w:rPr>
          <w:rFonts w:ascii="Verdana" w:hAnsi="Verdana"/>
          <w:b/>
          <w:bCs/>
          <w:color w:val="FFFFFF"/>
          <w:sz w:val="18"/>
          <w:szCs w:val="18"/>
          <w:shd w:val="clear" w:color="auto" w:fill="49B162"/>
        </w:rPr>
        <w:t>Рапалло</w:t>
      </w:r>
      <w:proofErr w:type="spellEnd"/>
      <w:r w:rsidRPr="00C97BFB">
        <w:rPr>
          <w:rFonts w:ascii="Verdana" w:hAnsi="Verdana"/>
          <w:b/>
          <w:bCs/>
          <w:color w:val="FFFFFF"/>
          <w:sz w:val="18"/>
          <w:szCs w:val="18"/>
          <w:shd w:val="clear" w:color="auto" w:fill="49B162"/>
        </w:rPr>
        <w:t xml:space="preserve"> та Сестри Леванте</w:t>
      </w:r>
    </w:p>
    <w:p w:rsidR="00C97BFB" w:rsidRPr="00C97BFB" w:rsidRDefault="00C97BFB" w:rsidP="004F30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Сніданок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Виселення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готелю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Сьогодні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нас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чекає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переїзд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знайомство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Генуєю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proofErr w:type="spellStart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Екскурсія</w:t>
      </w:r>
      <w:proofErr w:type="spellEnd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столицею</w:t>
      </w:r>
      <w:proofErr w:type="spellEnd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Лігурії</w:t>
      </w:r>
      <w:proofErr w:type="spellEnd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 xml:space="preserve"> - </w:t>
      </w:r>
      <w:proofErr w:type="spellStart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Генуєю</w:t>
      </w:r>
      <w:proofErr w:type="spellEnd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 </w:t>
      </w: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(</w:t>
      </w:r>
      <w:r w:rsidRPr="00C97BFB">
        <w:rPr>
          <w:rFonts w:ascii="Verdana" w:eastAsia="Times New Roman" w:hAnsi="Verdana" w:cs="Times New Roman"/>
          <w:i/>
          <w:iCs/>
          <w:color w:val="212529"/>
          <w:sz w:val="18"/>
          <w:szCs w:val="18"/>
          <w:lang w:val="en-US"/>
        </w:rPr>
        <w:t xml:space="preserve">у </w:t>
      </w:r>
      <w:proofErr w:type="spellStart"/>
      <w:r w:rsidRPr="00C97BFB">
        <w:rPr>
          <w:rFonts w:ascii="Verdana" w:eastAsia="Times New Roman" w:hAnsi="Verdana" w:cs="Times New Roman"/>
          <w:i/>
          <w:iCs/>
          <w:color w:val="212529"/>
          <w:sz w:val="18"/>
          <w:szCs w:val="18"/>
          <w:lang w:val="en-US"/>
        </w:rPr>
        <w:t>вартості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)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стартує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у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порту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: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саме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в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цій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старовинній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бухті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почалася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історія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могутньої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морської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держави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.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Дізнаєтеся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найцікавіші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факти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історії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Генуї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дійдете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до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будинку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Христофора Колумба —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видатного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генуезця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Вузькі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вулиці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приведуть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до палаццо Сан-Джорджо, де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розташовується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найперший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світі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банк.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Крім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того, маршрут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пройде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площею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П'яцца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де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Феррарі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вулицею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Віа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Гарібальді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яка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захоплює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своїми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палацами,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понад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40 з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яких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були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внесені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до «Золотого списку»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культурної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спадщини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ЮНЕСКО. І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звичайно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побачите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кафедральний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собор Сан-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Лоренцо.Тут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чарівний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світ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мистецтва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тісно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сусідить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із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ремеслом, 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вулички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«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каруджі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»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наповнені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історіями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любовних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романів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інтриг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місцевих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аристократів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місцевість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настільки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вражає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своєю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красою та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казковою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атмосферою,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має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великий попит у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режисерів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Саме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Генуї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знімали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свої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фільми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брати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Люм’єр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Альфред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Хічкок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C97BFB" w:rsidRPr="00C97BFB" w:rsidRDefault="00C97BFB" w:rsidP="004F30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*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Обід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/Вечеря.</w:t>
      </w: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Вільний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час у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Генуї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</w:p>
    <w:p w:rsidR="00C97BFB" w:rsidRPr="00C97BFB" w:rsidRDefault="00C97BFB" w:rsidP="004F30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Рекомендуємо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:</w:t>
      </w:r>
    </w:p>
    <w:p w:rsidR="00C97BFB" w:rsidRPr="00C97BFB" w:rsidRDefault="00C97BFB" w:rsidP="004F30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</w:t>
      </w: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Музей моря </w:t>
      </w:r>
      <w:proofErr w:type="spellStart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Галата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(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вхідний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квиток 18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дорослих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/ 13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дітей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 - є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найбільшим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найінноваційнішим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морським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музеєм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Середземному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морі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Крім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традиційних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залів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в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яких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розміщується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морське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обладнання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морські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картини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компаси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інструменти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зазвичай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використовувалися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борту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кораблів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протягом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всієї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історії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відвідувачі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матимуть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можливість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помилуватися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реконструкцією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генуезького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камбуза 17-го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століття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оглянути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приміщення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Арсеналу,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Збройову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палату та лист через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атласи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16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століття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допомогою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мультимедійного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програмного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забезпечення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Відвідувачі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також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зможуть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сісти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лігурійського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бригантина 19-го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століття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і у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найсміливіших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буде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навіть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шанс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направити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судно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навколо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мису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Горн у «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віртуальному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», але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дуже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реалістичному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штормі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C97BFB" w:rsidRPr="00C97BFB" w:rsidRDefault="00C97BFB" w:rsidP="004F30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або</w:t>
      </w:r>
      <w:proofErr w:type="spellEnd"/>
    </w:p>
    <w:p w:rsidR="00C97BFB" w:rsidRPr="00C97BFB" w:rsidRDefault="00C97BFB" w:rsidP="004F30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</w:t>
      </w: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proofErr w:type="spellStart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Океанаріум</w:t>
      </w:r>
      <w:proofErr w:type="spellEnd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Генуї</w:t>
      </w:r>
      <w:proofErr w:type="spellEnd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 </w:t>
      </w: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(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вхідний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квиток 27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дорослих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/ 18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дітей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 є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найбільшою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виставкою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водного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біорізноманіття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Європі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: 27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тисяч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квадратних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метрів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70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акваріум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понад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12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тисяч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тварин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600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різних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видів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неповторному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тлі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Генуезької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затоки.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Подорож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до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підводного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життя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серед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дельфінів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акул,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пінгвінів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ламантинів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медуз,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тюленів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тропічних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риб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антарктичних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тварин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чекає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відвідувачів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Розлянете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акваріум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акулами з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голографічними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ефектами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Поспостерігайте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папуаськими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магеллановими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пінгвінами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Крижаному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королівстві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яке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імітує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клімат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Фолклендських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островів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C97BFB" w:rsidRPr="00C97BFB" w:rsidRDefault="00C97BFB" w:rsidP="004F30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або</w:t>
      </w:r>
      <w:proofErr w:type="spellEnd"/>
    </w:p>
    <w:p w:rsidR="00C97BFB" w:rsidRPr="00C97BFB" w:rsidRDefault="00C97BFB" w:rsidP="004F30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-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Хочете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сповільнитися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насолодитися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життям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тягуче-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неквапливо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в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приємному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релаксі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чарівності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моменту?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Запрошуємо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прогулянку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перлинами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Середземномор'я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Вас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чекають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proofErr w:type="spellStart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розкішна</w:t>
      </w:r>
      <w:proofErr w:type="spellEnd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Санта-</w:t>
      </w:r>
      <w:proofErr w:type="spellStart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Маргерита</w:t>
      </w:r>
      <w:proofErr w:type="spellEnd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та </w:t>
      </w:r>
      <w:proofErr w:type="spellStart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зірковий</w:t>
      </w:r>
      <w:proofErr w:type="spellEnd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Портофіно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(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вартість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трансфер+катер+екскурсія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гідом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– 60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/особа,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лише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трансфер+катер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– 45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/особа)</w:t>
      </w:r>
    </w:p>
    <w:p w:rsidR="00C97BFB" w:rsidRPr="00C97BFB" w:rsidRDefault="00C97BFB" w:rsidP="004F30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або</w:t>
      </w:r>
      <w:proofErr w:type="spellEnd"/>
    </w:p>
    <w:p w:rsidR="00C97BFB" w:rsidRPr="00C97BFB" w:rsidRDefault="00C97BFB" w:rsidP="004F30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</w:t>
      </w:r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 </w:t>
      </w:r>
      <w:proofErr w:type="spellStart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Елегантні</w:t>
      </w:r>
      <w:proofErr w:type="spellEnd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Рапалло + </w:t>
      </w:r>
      <w:proofErr w:type="spellStart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Сестри</w:t>
      </w:r>
      <w:proofErr w:type="spellEnd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Леванте</w:t>
      </w: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(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вартість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трансфер+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екскурсія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гідом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– 45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лише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трансфер – 25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 Рапалло -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райський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куточок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письменників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художників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яке стало домом і для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американського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письменника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Езра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Паунда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ірландського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поета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драматурга, лауреата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Нобелівської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премії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літератури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Вільяма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Батлера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Йейтса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Крім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вищезгаданих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представників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інтелектуальної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еліти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XX</w:t>
      </w: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століття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своє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натхнення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Рапалло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знайшли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багато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інших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знаменитостей,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творців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дипломатів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Сьогодні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компактність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курортного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містечка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із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замком </w:t>
      </w: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XVI</w:t>
      </w: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століття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надає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йому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вишуканої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аристократичної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атмосфери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нотками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поетичної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ностальгії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повітрі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Сестри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Леванте -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чарівне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елегантне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італійське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містечко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яке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гармонійно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поєднує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собі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дивовижну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старовинну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архітектуру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незайману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природу.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Затишні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кав'ярні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чудові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рибні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ресторанчики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вздовж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набережної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не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залишать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байдужими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навіть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найвибагливіших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гурманів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C97BFB" w:rsidRPr="00C97BFB" w:rsidRDefault="00C97BFB" w:rsidP="004F30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</w:p>
    <w:p w:rsidR="00C97BFB" w:rsidRPr="00C97BFB" w:rsidRDefault="00C97BFB" w:rsidP="004F30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Переїзд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готель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Поселення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ночівля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#3.</w:t>
      </w:r>
    </w:p>
    <w:p w:rsidR="00F42106" w:rsidRPr="00C97BFB" w:rsidRDefault="00C97BFB" w:rsidP="001D005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1533525" cy="1022350"/>
            <wp:effectExtent l="0" t="0" r="9525" b="6350"/>
            <wp:docPr id="21" name="Рисунок 21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533525" cy="1022350"/>
            <wp:effectExtent l="0" t="0" r="9525" b="6350"/>
            <wp:docPr id="22" name="Рисунок 22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524000" cy="1010921"/>
            <wp:effectExtent l="0" t="0" r="0" b="0"/>
            <wp:docPr id="23" name="Рисунок 23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705" cy="103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800225" cy="1014126"/>
            <wp:effectExtent l="0" t="0" r="0" b="0"/>
            <wp:docPr id="24" name="Рисунок 24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666" cy="1023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C97BFB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C97BFB">
        <w:rPr>
          <w:rFonts w:ascii="Verdana" w:hAnsi="Verdana" w:cstheme="minorHAnsi"/>
          <w:color w:val="FFFFFF"/>
          <w:sz w:val="18"/>
          <w:szCs w:val="18"/>
        </w:rPr>
        <w:t>4 день</w:t>
      </w:r>
    </w:p>
    <w:p w:rsidR="00E659D2" w:rsidRPr="00C97BFB" w:rsidRDefault="00C97BFB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C97BFB">
        <w:rPr>
          <w:rFonts w:ascii="Verdana" w:hAnsi="Verdana"/>
          <w:b/>
          <w:bCs/>
          <w:color w:val="FFFFFF"/>
          <w:sz w:val="18"/>
          <w:szCs w:val="18"/>
          <w:shd w:val="clear" w:color="auto" w:fill="49B162"/>
        </w:rPr>
        <w:t>Італійське Сан-Ремо та Лазурний берез Франції чекає!</w:t>
      </w:r>
    </w:p>
    <w:p w:rsidR="00C97BFB" w:rsidRPr="00C97BFB" w:rsidRDefault="00C97BFB" w:rsidP="00C97B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Сніданок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Переїзд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Сан </w:t>
      </w:r>
      <w:proofErr w:type="gram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Ремо .</w:t>
      </w:r>
      <w:proofErr w:type="gramEnd"/>
    </w:p>
    <w:p w:rsidR="00C97BFB" w:rsidRPr="00C97BFB" w:rsidRDefault="00C97BFB" w:rsidP="004F30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Запрошуємо</w:t>
      </w:r>
      <w:proofErr w:type="spellEnd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у Сан-Ремо</w:t>
      </w: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(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оглядова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екскурсія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вартості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 –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італійське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курортне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яке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цвіте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всіма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фарбами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відтінками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11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місяців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рік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Помилуватися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розкішними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пейзажами Сан-Ремо часто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приїжджали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Клод Моне, Леся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Українка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Альфред Нобель,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Ернест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Гемінгвей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Чарлі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Чаплін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також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художники,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письменники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композитори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усього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світу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«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квітів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»,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контрастів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азарту, де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чудово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уживаються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поряд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кілька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епох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Ну, 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всесвітня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популярність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прийшла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до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міста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1951 року —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саме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тоді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Сан-Ремо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було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проведено перший фестиваль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італійської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пісні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— тому самому,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відкрив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світові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Андреа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Бочеллі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Тото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Кутуньо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Адріано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Челентано!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час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нашої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прогулянки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обов'язково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поринете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колорит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справжньої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італійської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dolce</w:t>
      </w: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gram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vita</w:t>
      </w: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.</w:t>
      </w:r>
      <w:proofErr w:type="gramEnd"/>
    </w:p>
    <w:p w:rsidR="00C97BFB" w:rsidRPr="00C97BFB" w:rsidRDefault="00C97BFB" w:rsidP="004F30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Вільний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час у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 *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Обід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/Вечеря</w:t>
      </w:r>
    </w:p>
    <w:p w:rsidR="00C97BFB" w:rsidRPr="00C97BFB" w:rsidRDefault="00C97BFB" w:rsidP="004F30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Рекомендуємо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відвідати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Лазурний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Берег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Франції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:</w:t>
      </w:r>
    </w:p>
    <w:p w:rsidR="00C97BFB" w:rsidRPr="00C97BFB" w:rsidRDefault="00C97BFB" w:rsidP="004F30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</w:t>
      </w:r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 </w:t>
      </w:r>
      <w:proofErr w:type="spellStart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королівство</w:t>
      </w:r>
      <w:proofErr w:type="spellEnd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Монако + фабрика </w:t>
      </w:r>
      <w:proofErr w:type="spellStart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парфумів</w:t>
      </w:r>
      <w:proofErr w:type="spellEnd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Фрагонар у </w:t>
      </w:r>
      <w:proofErr w:type="spellStart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Ез</w:t>
      </w:r>
      <w:proofErr w:type="spellEnd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+ </w:t>
      </w:r>
      <w:proofErr w:type="spellStart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неповторна</w:t>
      </w:r>
      <w:proofErr w:type="spellEnd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Ніцца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(65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дорослих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/ 55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дітей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)</w:t>
      </w:r>
    </w:p>
    <w:p w:rsidR="00C97BFB" w:rsidRPr="00C97BFB" w:rsidRDefault="00C97BFB" w:rsidP="004F30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Ви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побуваєте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крихітній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державі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Монако,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витягнутій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уздовж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моря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всього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4 </w:t>
      </w:r>
      <w:proofErr w:type="gram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км ,</w:t>
      </w:r>
      <w:proofErr w:type="gram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символізує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гламур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розкіш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час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екскурсії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побачите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старий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історичний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Монако та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новий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Монте-Карло. Ви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побачите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розкішний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H</w:t>
      </w: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ô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tel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de</w:t>
      </w: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Paris</w:t>
      </w: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Океанографічний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музей,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Кафедральний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собор і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знамениту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авеню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принцеси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Грейс.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Погуляємо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вуличками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Старого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міста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зустрінемо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карабінерів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охороняють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Княжий палац.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Потім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трасою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Формули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1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вирушимо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сучасну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частину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князівства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— Монте-Карло, з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висотними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будинками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модними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готелями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Тут перед вами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постане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знамените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Казино Монте Карло,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Оперний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театр,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престижні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ресторани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де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звідусіль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відкриваються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чудові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краєвиди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море та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яхтовий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порт.</w:t>
      </w:r>
    </w:p>
    <w:p w:rsidR="00C97BFB" w:rsidRPr="00C97BFB" w:rsidRDefault="00C97BFB" w:rsidP="004F30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У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середньовічному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містечку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Ез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знаходиться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один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із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найкращих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музеїв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парфумерії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На вас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чекає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занурення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світ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запахів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Місцевий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екскурсовод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розкриє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секрети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парфумерного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будинку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Фрагонар,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розповість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про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види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продукції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допоможе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підібрати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аромат.</w:t>
      </w:r>
    </w:p>
    <w:p w:rsidR="00C97BFB" w:rsidRPr="00C97BFB" w:rsidRDefault="00C97BFB" w:rsidP="004F30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Столиця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Лазурного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узбережжя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Франції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то і справа манить у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свої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обійми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тисячі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любителів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пляжного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відпочинку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розкішного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життя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Англійська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набережна в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Ніцці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– одна з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головних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визначних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пам'яток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міста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головний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пішохідний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променад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міста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ще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символ не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лише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Ніцци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а й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усієї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Франції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Ви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зрозумієте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означає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Ніцци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море, як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місцеві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люблять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проводити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час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біля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води, і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здійсніть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перше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занурення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історію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міста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його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сучасний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побут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C97BFB" w:rsidRPr="00C97BFB" w:rsidRDefault="00C97BFB" w:rsidP="004F30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Вільний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час у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Ніцці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C97BFB" w:rsidRPr="00C97BFB" w:rsidRDefault="00C97BFB" w:rsidP="004F30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-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Якщо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Вас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краси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ще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не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достатньо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тоді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proofErr w:type="spellStart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запрошуємо</w:t>
      </w:r>
      <w:proofErr w:type="spellEnd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у </w:t>
      </w:r>
      <w:proofErr w:type="spellStart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Канни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(45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дорослих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/ 35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дітей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).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Канни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–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всесвітньо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відомий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курорт на Лазурному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березі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кінофестивалів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білих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вілл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архітектурних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пам’яток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Чудове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яке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бачило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практично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всіх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зірок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кіно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більшість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світових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знаменитостей –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справжня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прикраса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Рів’єри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Ідеальні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пляжі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розкішні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бездоганні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набережні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принесли Каннам славу одного з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найшикарніших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курортів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світу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Але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відоме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не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лише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своїми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культурними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gram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заходами ,</w:t>
      </w:r>
      <w:proofErr w:type="gram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Каннах на вас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чекають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велична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архітектура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історія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цікаві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картинні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галереї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музеї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C97BFB" w:rsidRPr="00C97BFB" w:rsidRDefault="00C97BFB" w:rsidP="004F30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</w:p>
    <w:p w:rsidR="00C97BFB" w:rsidRPr="00C97BFB" w:rsidRDefault="00C97BFB" w:rsidP="00C97B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</w:pP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Повернення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у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готель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.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Ночівля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#4.</w:t>
      </w:r>
    </w:p>
    <w:p w:rsidR="00E659D2" w:rsidRDefault="00C97BFB" w:rsidP="00923702">
      <w:pPr>
        <w:shd w:val="clear" w:color="auto" w:fill="FFFFFF"/>
        <w:spacing w:after="0"/>
        <w:jc w:val="center"/>
        <w:rPr>
          <w:rFonts w:ascii="Verdana" w:hAnsi="Verdana" w:cstheme="minorHAnsi"/>
          <w:color w:val="212529"/>
          <w:sz w:val="18"/>
          <w:szCs w:val="18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1619250" cy="1079500"/>
            <wp:effectExtent l="0" t="0" r="0" b="6350"/>
            <wp:docPr id="25" name="Рисунок 25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19" cy="1080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628775" cy="1085850"/>
            <wp:effectExtent l="0" t="0" r="9525" b="0"/>
            <wp:docPr id="26" name="Рисунок 26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628775" cy="1085850"/>
            <wp:effectExtent l="0" t="0" r="9525" b="0"/>
            <wp:docPr id="27" name="Рисунок 27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576816" cy="1076325"/>
            <wp:effectExtent l="0" t="0" r="4445" b="0"/>
            <wp:docPr id="28" name="Рисунок 28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385" cy="108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BFB" w:rsidRPr="00C97BFB" w:rsidRDefault="00C97BFB" w:rsidP="00923702">
      <w:pPr>
        <w:shd w:val="clear" w:color="auto" w:fill="FFFFFF"/>
        <w:spacing w:after="0"/>
        <w:jc w:val="center"/>
        <w:rPr>
          <w:rFonts w:ascii="Verdana" w:hAnsi="Verdana" w:cstheme="minorHAnsi"/>
          <w:color w:val="212529"/>
          <w:sz w:val="18"/>
          <w:szCs w:val="18"/>
          <w:lang w:val="en-US"/>
        </w:rPr>
      </w:pPr>
    </w:p>
    <w:p w:rsidR="00E659D2" w:rsidRPr="00C97BFB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C97BFB">
        <w:rPr>
          <w:rFonts w:ascii="Verdana" w:hAnsi="Verdana" w:cstheme="minorHAnsi"/>
          <w:color w:val="FFFFFF"/>
          <w:sz w:val="18"/>
          <w:szCs w:val="18"/>
        </w:rPr>
        <w:lastRenderedPageBreak/>
        <w:t>5 день</w:t>
      </w:r>
    </w:p>
    <w:p w:rsidR="009623A3" w:rsidRPr="00C97BFB" w:rsidRDefault="00C97BFB" w:rsidP="001D005D">
      <w:pPr>
        <w:pStyle w:val="6"/>
        <w:shd w:val="clear" w:color="auto" w:fill="49B162"/>
        <w:spacing w:before="0"/>
        <w:jc w:val="center"/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</w:pPr>
      <w:r w:rsidRPr="00C97BFB">
        <w:rPr>
          <w:rFonts w:ascii="Verdana" w:hAnsi="Verdana"/>
          <w:b/>
          <w:bCs/>
          <w:color w:val="FFFFFF"/>
          <w:sz w:val="18"/>
          <w:szCs w:val="18"/>
          <w:shd w:val="clear" w:color="auto" w:fill="49B162"/>
        </w:rPr>
        <w:t xml:space="preserve">Мілан - місто, яке диктує моду світу, європейська столиця </w:t>
      </w:r>
      <w:proofErr w:type="spellStart"/>
      <w:r w:rsidRPr="00C97BFB">
        <w:rPr>
          <w:rFonts w:ascii="Verdana" w:hAnsi="Verdana"/>
          <w:b/>
          <w:bCs/>
          <w:color w:val="FFFFFF"/>
          <w:sz w:val="18"/>
          <w:szCs w:val="18"/>
          <w:shd w:val="clear" w:color="auto" w:fill="49B162"/>
        </w:rPr>
        <w:t>шопінгу</w:t>
      </w:r>
      <w:proofErr w:type="spellEnd"/>
      <w:r w:rsidRPr="00C97BFB">
        <w:rPr>
          <w:rFonts w:ascii="Verdana" w:hAnsi="Verdana"/>
          <w:b/>
          <w:bCs/>
          <w:color w:val="FFFFFF"/>
          <w:sz w:val="18"/>
          <w:szCs w:val="18"/>
          <w:shd w:val="clear" w:color="auto" w:fill="49B162"/>
        </w:rPr>
        <w:t xml:space="preserve"> прекрасного </w:t>
      </w:r>
      <w:proofErr w:type="spellStart"/>
      <w:r w:rsidRPr="00C97BFB">
        <w:rPr>
          <w:rFonts w:ascii="Verdana" w:hAnsi="Verdana"/>
          <w:b/>
          <w:bCs/>
          <w:color w:val="FFFFFF"/>
          <w:sz w:val="18"/>
          <w:szCs w:val="18"/>
          <w:shd w:val="clear" w:color="auto" w:fill="49B162"/>
        </w:rPr>
        <w:t>Дуомо</w:t>
      </w:r>
      <w:proofErr w:type="spellEnd"/>
      <w:r w:rsidRPr="00C97BFB">
        <w:rPr>
          <w:rFonts w:ascii="Verdana" w:hAnsi="Verdana"/>
          <w:b/>
          <w:bCs/>
          <w:color w:val="FFFFFF"/>
          <w:sz w:val="18"/>
          <w:szCs w:val="18"/>
          <w:shd w:val="clear" w:color="auto" w:fill="49B162"/>
        </w:rPr>
        <w:t xml:space="preserve"> !</w:t>
      </w:r>
    </w:p>
    <w:p w:rsidR="00C97BFB" w:rsidRPr="00C97BFB" w:rsidRDefault="00C97BFB" w:rsidP="00C97B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Сніданок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Виселення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готелю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переїзд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Мілан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C97BFB" w:rsidRPr="00C97BFB" w:rsidRDefault="00C97BFB" w:rsidP="004F30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Запрошуємо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оглядову</w:t>
      </w:r>
      <w:proofErr w:type="spellEnd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 </w:t>
      </w:r>
      <w:proofErr w:type="spellStart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екскурсію</w:t>
      </w:r>
      <w:proofErr w:type="spellEnd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«</w:t>
      </w:r>
      <w:proofErr w:type="spellStart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Мілан</w:t>
      </w:r>
      <w:proofErr w:type="spellEnd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– модна </w:t>
      </w:r>
      <w:proofErr w:type="spellStart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столиця</w:t>
      </w:r>
      <w:proofErr w:type="spellEnd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Європи</w:t>
      </w:r>
      <w:proofErr w:type="spellEnd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»</w:t>
      </w: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(20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дорослих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/ 15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дітей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).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Діловий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промисловий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центр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Італії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водночас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є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законодавцем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європейської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моди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Високу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моду та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найвідоміші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світові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бренди,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вишуканий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елегантний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італійський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стиль,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сотні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бутіків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розпродажі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фірмових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речей з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величезними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знижками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– все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вам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подарує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Мілан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Версаче,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Армані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Прада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–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саме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тут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великі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модельєри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черпали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своє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натхнення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Мілан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зберіг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свою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самобутність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є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багатою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скарбницею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пам’яток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мистецтва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: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Дуомський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собор, Ла Скала, галерея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Вітторіо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Емануеле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;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величні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палаци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церкви,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чудові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магазини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кав’ярні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кондитерські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Мілан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може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закохати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себе з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півпогляду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з одного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ковтка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гарячого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шоколаду, з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п'ятихвилинної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прогулянки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платанами.</w:t>
      </w:r>
    </w:p>
    <w:p w:rsidR="00C97BFB" w:rsidRPr="00C97BFB" w:rsidRDefault="00C97BFB" w:rsidP="004F30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Пропонуємо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екскурсію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"</w:t>
      </w:r>
      <w:proofErr w:type="spellStart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Таємниці</w:t>
      </w:r>
      <w:proofErr w:type="spellEnd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собору </w:t>
      </w:r>
      <w:proofErr w:type="spellStart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Дуомо</w:t>
      </w:r>
      <w:proofErr w:type="spellEnd"/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"</w:t>
      </w:r>
      <w:r w:rsidRPr="00C97BFB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 </w:t>
      </w: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(15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+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вхідний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квиток) -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запрошуємо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відвідати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головний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символ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Мілана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-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Міланський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Собор.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один з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найбільших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соборів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Італії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Європи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Храм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повністю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зроблений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білого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мармуру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практично не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зустрічається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спорудах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Європи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скільки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таємниць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приховано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всередині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собору! Тут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зберігається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цвях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яким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розіп'яли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Ісуса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єгипетська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ванна 4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століття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яка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використовується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якості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купелі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вітражі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вікнах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15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століття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неймовірно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передають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гри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кольору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C97BFB" w:rsidRPr="00C97BFB" w:rsidRDefault="00C97BFB" w:rsidP="004F30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Вільний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час. *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Обід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/Вечеря</w:t>
      </w:r>
    </w:p>
    <w:p w:rsidR="00C97BFB" w:rsidRPr="00C97BFB" w:rsidRDefault="00C97BFB" w:rsidP="00C97B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</w:p>
    <w:p w:rsidR="00C97BFB" w:rsidRDefault="00C97BFB" w:rsidP="00C97B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Виїзд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Мілану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нічний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переїзд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України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gram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 Мукачево</w:t>
      </w:r>
      <w:proofErr w:type="gram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C97BFB" w:rsidRPr="00C97BFB" w:rsidRDefault="00C97BFB" w:rsidP="00C97BF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>
        <w:rPr>
          <w:noProof/>
          <w:lang w:val="en-US"/>
        </w:rPr>
        <w:drawing>
          <wp:inline distT="0" distB="0" distL="0" distR="0">
            <wp:extent cx="1495425" cy="1038490"/>
            <wp:effectExtent l="0" t="0" r="0" b="9525"/>
            <wp:docPr id="29" name="Рисунок 29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77" cy="10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666875" cy="1055689"/>
            <wp:effectExtent l="0" t="0" r="0" b="0"/>
            <wp:docPr id="30" name="Рисунок 30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641" cy="106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571625" cy="1047750"/>
            <wp:effectExtent l="0" t="0" r="9525" b="0"/>
            <wp:docPr id="31" name="Рисунок 31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528445" cy="1018963"/>
            <wp:effectExtent l="0" t="0" r="0" b="0"/>
            <wp:docPr id="32" name="Рисунок 32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66" cy="10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BFB" w:rsidRPr="00C97BFB" w:rsidRDefault="00C97BFB" w:rsidP="00C97BFB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C97BFB">
        <w:rPr>
          <w:rFonts w:ascii="Verdana" w:hAnsi="Verdana" w:cstheme="minorHAnsi"/>
          <w:color w:val="FFFFFF"/>
          <w:sz w:val="18"/>
          <w:szCs w:val="18"/>
        </w:rPr>
        <w:t>6</w:t>
      </w:r>
      <w:r w:rsidRPr="00C97BFB">
        <w:rPr>
          <w:rFonts w:ascii="Verdana" w:hAnsi="Verdana" w:cstheme="minorHAnsi"/>
          <w:color w:val="FFFFFF"/>
          <w:sz w:val="18"/>
          <w:szCs w:val="18"/>
        </w:rPr>
        <w:t xml:space="preserve"> день</w:t>
      </w:r>
    </w:p>
    <w:p w:rsidR="00C97BFB" w:rsidRPr="00C97BFB" w:rsidRDefault="00C97BFB" w:rsidP="00C97BFB">
      <w:pPr>
        <w:pStyle w:val="6"/>
        <w:shd w:val="clear" w:color="auto" w:fill="49B162"/>
        <w:spacing w:before="0"/>
        <w:jc w:val="center"/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</w:pPr>
      <w:r w:rsidRPr="00C97BFB">
        <w:rPr>
          <w:rFonts w:ascii="Verdana" w:hAnsi="Verdana"/>
          <w:b/>
          <w:bCs/>
          <w:color w:val="FFFFFF"/>
          <w:sz w:val="18"/>
          <w:szCs w:val="18"/>
          <w:shd w:val="clear" w:color="auto" w:fill="49B162"/>
        </w:rPr>
        <w:t>Прибуття у Мукачев</w:t>
      </w:r>
      <w:r w:rsidRPr="00C97BFB">
        <w:rPr>
          <w:rFonts w:ascii="Verdana" w:hAnsi="Verdana"/>
          <w:b/>
          <w:bCs/>
          <w:color w:val="FFFFFF"/>
          <w:sz w:val="18"/>
          <w:szCs w:val="18"/>
          <w:shd w:val="clear" w:color="auto" w:fill="49B162"/>
        </w:rPr>
        <w:t>о</w:t>
      </w:r>
    </w:p>
    <w:p w:rsidR="00C97BFB" w:rsidRPr="00C97BFB" w:rsidRDefault="00C97BFB" w:rsidP="00C97B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Переїзд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до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України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C97BFB" w:rsidRPr="00C97BFB" w:rsidRDefault="00C97BFB" w:rsidP="00C97B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Проходження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угорсько-українського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кордону.</w:t>
      </w:r>
    </w:p>
    <w:p w:rsidR="00C97BFB" w:rsidRPr="00C97BFB" w:rsidRDefault="00C97BFB" w:rsidP="00C97B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Прибуття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Мукачево.</w:t>
      </w:r>
    </w:p>
    <w:p w:rsidR="00C97BFB" w:rsidRPr="00C97BFB" w:rsidRDefault="00C97BFB" w:rsidP="00C97B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Посадка на потяг </w:t>
      </w:r>
      <w:proofErr w:type="spellStart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після</w:t>
      </w:r>
      <w:proofErr w:type="spellEnd"/>
      <w:r w:rsidRPr="00C97BFB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23.00</w:t>
      </w:r>
    </w:p>
    <w:p w:rsidR="001D005D" w:rsidRPr="001D005D" w:rsidRDefault="001D005D" w:rsidP="001D005D">
      <w:r>
        <w:br w:type="page"/>
      </w:r>
    </w:p>
    <w:p w:rsidR="00D264B8" w:rsidRPr="00A91D50" w:rsidRDefault="00E6728B" w:rsidP="00A91D50">
      <w:pPr>
        <w:pStyle w:val="5"/>
        <w:shd w:val="clear" w:color="auto" w:fill="48509D"/>
        <w:jc w:val="center"/>
      </w:pPr>
      <w:r w:rsidRPr="00897C66">
        <w:rPr>
          <w:rFonts w:ascii="Verdana" w:hAnsi="Verdana" w:cs="Segoe UI"/>
          <w:b/>
          <w:color w:val="FFFFFF"/>
          <w:sz w:val="24"/>
          <w:szCs w:val="18"/>
        </w:rPr>
        <w:lastRenderedPageBreak/>
        <w:t>Вартість</w:t>
      </w:r>
      <w:r w:rsidR="00A91D50" w:rsidRPr="00A91D50">
        <w:rPr>
          <w:rFonts w:ascii="Verdana" w:hAnsi="Verdana" w:cs="Segoe UI"/>
          <w:b/>
          <w:color w:val="FFFFFF"/>
          <w:sz w:val="24"/>
          <w:szCs w:val="18"/>
          <w:lang w:val="ru-RU"/>
        </w:rPr>
        <w:t xml:space="preserve"> </w:t>
      </w:r>
      <w:r w:rsidR="00A91D50">
        <w:rPr>
          <w:rFonts w:ascii="Verdana" w:hAnsi="Verdana" w:cs="Segoe UI"/>
          <w:b/>
          <w:color w:val="FFFFFF"/>
          <w:sz w:val="24"/>
          <w:szCs w:val="18"/>
          <w:lang w:val="ru-RU"/>
        </w:rPr>
        <w:t>туру</w:t>
      </w:r>
      <w:r w:rsidRPr="00897C66">
        <w:rPr>
          <w:rFonts w:ascii="Verdana" w:hAnsi="Verdana" w:cs="Segoe UI"/>
          <w:b/>
          <w:color w:val="FFFFFF"/>
          <w:sz w:val="24"/>
          <w:szCs w:val="18"/>
        </w:rPr>
        <w:t xml:space="preserve"> </w:t>
      </w:r>
      <w:r w:rsidR="006E7E97">
        <w:fldChar w:fldCharType="begin"/>
      </w:r>
      <w:r w:rsidR="006E7E97">
        <w:instrText xml:space="preserve"> HYPERLINK "https://sakums.com.ua/uk/tours/517-mrii-zdijsnyuyutsya-mi-v-parizhi-ekonom-shkilni-kanikuli" </w:instrText>
      </w:r>
      <w:r w:rsidR="006E7E97">
        <w:fldChar w:fldCharType="separate"/>
      </w:r>
      <w:r w:rsidR="006E7E97">
        <w:fldChar w:fldCharType="end"/>
      </w:r>
    </w:p>
    <w:tbl>
      <w:tblPr>
        <w:tblStyle w:val="a9"/>
        <w:tblW w:w="10236" w:type="dxa"/>
        <w:tblLook w:val="04A0" w:firstRow="1" w:lastRow="0" w:firstColumn="1" w:lastColumn="0" w:noHBand="0" w:noVBand="1"/>
      </w:tblPr>
      <w:tblGrid>
        <w:gridCol w:w="3412"/>
        <w:gridCol w:w="3412"/>
        <w:gridCol w:w="3412"/>
      </w:tblGrid>
      <w:tr w:rsidR="009623A3" w:rsidTr="009623A3">
        <w:trPr>
          <w:trHeight w:val="490"/>
        </w:trPr>
        <w:tc>
          <w:tcPr>
            <w:tcW w:w="3412" w:type="dxa"/>
            <w:vAlign w:val="center"/>
          </w:tcPr>
          <w:p w:rsid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 xml:space="preserve">Раннє бронювання </w:t>
            </w:r>
          </w:p>
        </w:tc>
        <w:tc>
          <w:tcPr>
            <w:tcW w:w="3412" w:type="dxa"/>
            <w:vAlign w:val="center"/>
          </w:tcPr>
          <w:p w:rsid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>Базова вартість</w:t>
            </w:r>
          </w:p>
        </w:tc>
        <w:tc>
          <w:tcPr>
            <w:tcW w:w="3412" w:type="dxa"/>
            <w:vAlign w:val="center"/>
          </w:tcPr>
          <w:p w:rsid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>Група</w:t>
            </w:r>
          </w:p>
        </w:tc>
      </w:tr>
      <w:tr w:rsidR="009623A3" w:rsidTr="009623A3">
        <w:trPr>
          <w:trHeight w:val="490"/>
        </w:trPr>
        <w:tc>
          <w:tcPr>
            <w:tcW w:w="3412" w:type="dxa"/>
            <w:vAlign w:val="center"/>
          </w:tcPr>
          <w:p w:rsidR="009623A3" w:rsidRPr="009623A3" w:rsidRDefault="00C97BFB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>415</w:t>
            </w:r>
            <w:r w:rsidR="001D005D" w:rsidRPr="001D005D"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 xml:space="preserve"> EUR</w:t>
            </w:r>
          </w:p>
        </w:tc>
        <w:tc>
          <w:tcPr>
            <w:tcW w:w="3412" w:type="dxa"/>
            <w:vAlign w:val="center"/>
          </w:tcPr>
          <w:p w:rsidR="009623A3" w:rsidRPr="009623A3" w:rsidRDefault="00C97BFB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>430</w:t>
            </w:r>
            <w:r w:rsidR="001D005D" w:rsidRPr="001D005D"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 xml:space="preserve"> EUR</w:t>
            </w:r>
          </w:p>
        </w:tc>
        <w:tc>
          <w:tcPr>
            <w:tcW w:w="3412" w:type="dxa"/>
            <w:vAlign w:val="center"/>
          </w:tcPr>
          <w:p w:rsidR="009623A3" w:rsidRPr="009623A3" w:rsidRDefault="00C97BFB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>3</w:t>
            </w:r>
            <w:r w:rsidR="00940EB3"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>90</w:t>
            </w:r>
            <w:r w:rsidR="001D005D" w:rsidRPr="001D005D"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 xml:space="preserve"> EUR</w:t>
            </w:r>
          </w:p>
        </w:tc>
      </w:tr>
      <w:tr w:rsidR="009623A3" w:rsidTr="009623A3">
        <w:trPr>
          <w:trHeight w:val="950"/>
        </w:trPr>
        <w:tc>
          <w:tcPr>
            <w:tcW w:w="3412" w:type="dxa"/>
            <w:vAlign w:val="center"/>
          </w:tcPr>
          <w:p w:rsidR="009623A3" w:rsidRP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</w:pPr>
            <w:r w:rsidRPr="009623A3"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  <w:t>При бронюванні за 6 тижнів до початку туру</w:t>
            </w:r>
          </w:p>
        </w:tc>
        <w:tc>
          <w:tcPr>
            <w:tcW w:w="3412" w:type="dxa"/>
            <w:vAlign w:val="center"/>
          </w:tcPr>
          <w:p w:rsidR="009623A3" w:rsidRP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</w:pPr>
            <w:r w:rsidRPr="009623A3"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  <w:t>Бронювання менше 6 тижнів до початку туру</w:t>
            </w:r>
          </w:p>
        </w:tc>
        <w:tc>
          <w:tcPr>
            <w:tcW w:w="3412" w:type="dxa"/>
            <w:vAlign w:val="center"/>
          </w:tcPr>
          <w:p w:rsidR="009623A3" w:rsidRP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</w:pPr>
            <w:r w:rsidRPr="009623A3"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  <w:t>від 45 осіб</w:t>
            </w:r>
          </w:p>
        </w:tc>
      </w:tr>
    </w:tbl>
    <w:p w:rsidR="00C754E8" w:rsidRPr="00000436" w:rsidRDefault="00000436" w:rsidP="009623A3">
      <w:pPr>
        <w:pStyle w:val="a8"/>
        <w:shd w:val="clear" w:color="auto" w:fill="FFFFFF"/>
        <w:spacing w:before="0" w:beforeAutospacing="0" w:after="0" w:afterAutospacing="0"/>
        <w:rPr>
          <w:rFonts w:ascii="Verdana" w:hAnsi="Verdana" w:cs="Segoe UI"/>
          <w:color w:val="212529"/>
          <w:sz w:val="18"/>
          <w:szCs w:val="18"/>
          <w:lang w:val="uk-UA"/>
        </w:rPr>
      </w:pPr>
      <w:r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br/>
      </w:r>
      <w:r w:rsidR="001D005D" w:rsidRPr="00000436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Доп</w:t>
      </w:r>
      <w:r w:rsidR="00C97BFB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лата за </w:t>
      </w:r>
      <w:proofErr w:type="spellStart"/>
      <w:r w:rsidR="00C97BFB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одномісне</w:t>
      </w:r>
      <w:proofErr w:type="spellEnd"/>
      <w:r w:rsidR="00C97BFB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C97BFB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розміщення</w:t>
      </w:r>
      <w:proofErr w:type="spellEnd"/>
      <w:r w:rsidR="00C97BFB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 – 15</w:t>
      </w:r>
      <w:r w:rsidR="001D005D" w:rsidRPr="00000436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0 </w:t>
      </w:r>
      <w:proofErr w:type="spellStart"/>
      <w:r w:rsidR="001D005D" w:rsidRPr="00000436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євро</w:t>
      </w:r>
      <w:proofErr w:type="spellEnd"/>
      <w:r>
        <w:rPr>
          <w:rFonts w:ascii="Verdana" w:hAnsi="Verdana" w:cs="Arial"/>
          <w:color w:val="212529"/>
          <w:sz w:val="18"/>
          <w:szCs w:val="18"/>
          <w:shd w:val="clear" w:color="auto" w:fill="FFFFFF"/>
          <w:lang w:val="uk-UA"/>
        </w:rPr>
        <w:t>.</w:t>
      </w:r>
      <w:r>
        <w:rPr>
          <w:rFonts w:ascii="Verdana" w:hAnsi="Verdana" w:cs="Arial"/>
          <w:color w:val="212529"/>
          <w:sz w:val="18"/>
          <w:szCs w:val="18"/>
          <w:shd w:val="clear" w:color="auto" w:fill="FFFFFF"/>
          <w:lang w:val="uk-UA"/>
        </w:rPr>
        <w:br/>
      </w:r>
    </w:p>
    <w:p w:rsidR="00000436" w:rsidRPr="00897C66" w:rsidRDefault="00000436" w:rsidP="00000436">
      <w:pPr>
        <w:pStyle w:val="6"/>
        <w:shd w:val="clear" w:color="auto" w:fill="48509D"/>
        <w:jc w:val="center"/>
        <w:rPr>
          <w:rFonts w:ascii="Verdana" w:hAnsi="Verdana" w:cs="Segoe UI"/>
          <w:color w:val="FFFFFF"/>
          <w:sz w:val="18"/>
          <w:szCs w:val="18"/>
        </w:rPr>
      </w:pPr>
      <w:r w:rsidRPr="00897C66">
        <w:rPr>
          <w:rFonts w:ascii="Verdana" w:hAnsi="Verdana" w:cs="Segoe UI"/>
          <w:color w:val="FFFFFF"/>
          <w:sz w:val="18"/>
          <w:szCs w:val="18"/>
        </w:rPr>
        <w:t>Входить у вартість</w:t>
      </w:r>
    </w:p>
    <w:p w:rsidR="00C97BFB" w:rsidRPr="00C97BFB" w:rsidRDefault="00C97BFB" w:rsidP="00C97BF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Проїзд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за маршрутом автобусом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єврокласу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;</w:t>
      </w:r>
    </w:p>
    <w:p w:rsidR="00C97BFB" w:rsidRPr="00C97BFB" w:rsidRDefault="00C97BFB" w:rsidP="00C97BF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Проживання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4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ночі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у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готелях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рівня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3* </w:t>
      </w:r>
      <w:proofErr w:type="gram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у номерах</w:t>
      </w:r>
      <w:proofErr w:type="gram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з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усіма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зручностями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;</w:t>
      </w:r>
    </w:p>
    <w:p w:rsidR="00C97BFB" w:rsidRPr="00C97BFB" w:rsidRDefault="00C97BFB" w:rsidP="00C97BF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en-US"/>
        </w:rPr>
      </w:pP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Харчування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–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сніданки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;</w:t>
      </w:r>
    </w:p>
    <w:p w:rsidR="00C97BFB" w:rsidRPr="00C97BFB" w:rsidRDefault="00C97BFB" w:rsidP="00C97BF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Медичне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страхування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для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осіб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7-59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років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;</w:t>
      </w:r>
    </w:p>
    <w:p w:rsidR="00C97BFB" w:rsidRPr="00C97BFB" w:rsidRDefault="00C97BFB" w:rsidP="00C97BF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en-US"/>
        </w:rPr>
      </w:pP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Супровід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керівником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групи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маршрутом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;</w:t>
      </w:r>
    </w:p>
    <w:p w:rsidR="00C97BFB" w:rsidRPr="00C97BFB" w:rsidRDefault="00C97BFB" w:rsidP="00C97BF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Оглядові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екскурсії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Любляною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,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Генуєю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та Сан-Ремо.</w:t>
      </w:r>
    </w:p>
    <w:p w:rsidR="00000436" w:rsidRPr="00C97BFB" w:rsidRDefault="00000436" w:rsidP="00000436">
      <w:pPr>
        <w:pStyle w:val="6"/>
        <w:shd w:val="clear" w:color="auto" w:fill="F1874C"/>
        <w:jc w:val="center"/>
        <w:rPr>
          <w:rFonts w:ascii="Verdana" w:hAnsi="Verdana" w:cs="Segoe UI"/>
          <w:color w:val="FFFFFF"/>
          <w:sz w:val="18"/>
          <w:szCs w:val="18"/>
        </w:rPr>
      </w:pPr>
      <w:r w:rsidRPr="00C97BFB">
        <w:rPr>
          <w:rFonts w:ascii="Verdana" w:hAnsi="Verdana" w:cs="Segoe UI"/>
          <w:color w:val="FFFFFF"/>
          <w:sz w:val="18"/>
          <w:szCs w:val="18"/>
        </w:rPr>
        <w:t>Не входить у вартість</w:t>
      </w:r>
    </w:p>
    <w:p w:rsidR="00C97BFB" w:rsidRPr="00C97BFB" w:rsidRDefault="00C97BFB" w:rsidP="00C97BF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Курортний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збір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(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оплачується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при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бронюванні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туру) - 20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євро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з особи;</w:t>
      </w:r>
    </w:p>
    <w:p w:rsidR="00C97BFB" w:rsidRPr="00C97BFB" w:rsidRDefault="00C97BFB" w:rsidP="00C97BF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Медичне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страхування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для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осіб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0-6 та 60-80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років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(*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уточнюйте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у менеджера);</w:t>
      </w:r>
    </w:p>
    <w:p w:rsidR="00C97BFB" w:rsidRPr="00C97BFB" w:rsidRDefault="00C97BFB" w:rsidP="00C97BF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Навушники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під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час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екскурсій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(2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євро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/1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екскурсія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);</w:t>
      </w:r>
    </w:p>
    <w:p w:rsidR="00C97BFB" w:rsidRPr="00C97BFB" w:rsidRDefault="00C97BFB" w:rsidP="00C97BF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en-US"/>
        </w:rPr>
      </w:pP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Факультативні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екскурсії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;</w:t>
      </w:r>
    </w:p>
    <w:p w:rsidR="00C97BFB" w:rsidRPr="00C97BFB" w:rsidRDefault="00C97BFB" w:rsidP="00C97BF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Вхідні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квитки в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екскурсійні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об’єкти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(церкви,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собори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,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музеї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тощо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);</w:t>
      </w:r>
    </w:p>
    <w:p w:rsidR="00C97BFB" w:rsidRPr="00C97BFB" w:rsidRDefault="00C97BFB" w:rsidP="00C97BF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en-US"/>
        </w:rPr>
      </w:pP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Проїзд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громадським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транспортом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;</w:t>
      </w:r>
    </w:p>
    <w:p w:rsidR="00C97BFB" w:rsidRPr="00C97BFB" w:rsidRDefault="00C97BFB" w:rsidP="00C97BF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en-US"/>
        </w:rPr>
      </w:pP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Додаткове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харчування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(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обідо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-вечеря 25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євро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/</w:t>
      </w:r>
      <w:proofErr w:type="gram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одна )</w:t>
      </w:r>
      <w:proofErr w:type="gram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.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Оплата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до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початку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туру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;</w:t>
      </w:r>
    </w:p>
    <w:p w:rsidR="00C97BFB" w:rsidRPr="00C97BFB" w:rsidRDefault="00C97BFB" w:rsidP="00C97BF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en-US"/>
        </w:rPr>
      </w:pP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Особисті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витрати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;</w:t>
      </w:r>
    </w:p>
    <w:p w:rsidR="00C97BFB" w:rsidRPr="00C97BFB" w:rsidRDefault="00C97BFB" w:rsidP="00C97BF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Туристам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із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Києва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Туроператор «САКУМС»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може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надати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послуги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щодо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придбання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залізничних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квитків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Київ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-Мукачево-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Київ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-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від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2300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грн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(купе). Квитки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можна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купити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самостійно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,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обов'язково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завчасно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уточніть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у менеджера номер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поїзда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.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Увага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!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Вартість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квитків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може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бути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змінена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Туроператором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після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придбання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,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внаслідок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підняття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тарифів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,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чи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підтвердження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УЗ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дорожчого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поїзда</w:t>
      </w:r>
      <w:proofErr w:type="spellEnd"/>
      <w:r w:rsidRPr="00C97BFB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.</w:t>
      </w:r>
    </w:p>
    <w:p w:rsidR="00045187" w:rsidRPr="00000436" w:rsidRDefault="00045187" w:rsidP="00C97BFB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</w:p>
    <w:sectPr w:rsidR="00045187" w:rsidRPr="00000436" w:rsidSect="00E54042">
      <w:headerReference w:type="default" r:id="rId26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E97" w:rsidRDefault="006E7E97" w:rsidP="00E54042">
      <w:pPr>
        <w:spacing w:after="0" w:line="240" w:lineRule="auto"/>
      </w:pPr>
      <w:r>
        <w:separator/>
      </w:r>
    </w:p>
  </w:endnote>
  <w:endnote w:type="continuationSeparator" w:id="0">
    <w:p w:rsidR="006E7E97" w:rsidRDefault="006E7E97" w:rsidP="00E5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E97" w:rsidRDefault="006E7E97" w:rsidP="00E54042">
      <w:pPr>
        <w:spacing w:after="0" w:line="240" w:lineRule="auto"/>
      </w:pPr>
      <w:r>
        <w:separator/>
      </w:r>
    </w:p>
  </w:footnote>
  <w:footnote w:type="continuationSeparator" w:id="0">
    <w:p w:rsidR="006E7E97" w:rsidRDefault="006E7E97" w:rsidP="00E5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BFB" w:rsidRPr="002E6227" w:rsidRDefault="00C97BFB" w:rsidP="00C97BFB">
    <w:pPr>
      <w:spacing w:after="0" w:line="240" w:lineRule="auto"/>
      <w:jc w:val="center"/>
      <w:rPr>
        <w:rFonts w:ascii="Verdana" w:hAnsi="Verdana"/>
        <w:b/>
        <w:sz w:val="24"/>
        <w:szCs w:val="24"/>
      </w:rPr>
    </w:pPr>
    <w:r w:rsidRPr="00C97BFB">
      <w:rPr>
        <w:rFonts w:ascii="Verdana" w:hAnsi="Verdana"/>
        <w:b/>
        <w:sz w:val="24"/>
        <w:szCs w:val="24"/>
      </w:rPr>
      <w:t>КОРОЛІВСТВО РОЗКОШІ СЕРЕДЗЕМНОМОР'Я: ІТАЛІЯ, ФРАНЦІЯ, МОНАКО (шкільні канікули)</w:t>
    </w:r>
  </w:p>
  <w:p w:rsidR="00E54042" w:rsidRDefault="00E54042" w:rsidP="00E54042">
    <w:pPr>
      <w:pStyle w:val="1"/>
      <w:tabs>
        <w:tab w:val="num" w:pos="432"/>
      </w:tabs>
      <w:jc w:val="right"/>
      <w:rPr>
        <w:rFonts w:ascii="Tahoma" w:hAnsi="Tahoma" w:cs="Tahoma"/>
        <w:b/>
        <w:bCs/>
        <w:sz w:val="22"/>
        <w:szCs w:val="22"/>
        <w:lang w:val="ru-RU"/>
      </w:rPr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-307340</wp:posOffset>
          </wp:positionH>
          <wp:positionV relativeFrom="paragraph">
            <wp:posOffset>-267970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1" name="Рисунок 1" descr="logo_sak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sak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ooltip="Vodafone" w:history="1">
      <w:r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(099) 10 240 10</w:t>
      </w:r>
    </w:hyperlink>
  </w:p>
  <w:p w:rsidR="00E54042" w:rsidRDefault="006E7E97" w:rsidP="00E54042">
    <w:pPr>
      <w:pStyle w:val="a8"/>
      <w:spacing w:before="0" w:beforeAutospacing="0" w:after="0" w:afterAutospacing="0"/>
      <w:jc w:val="right"/>
      <w:rPr>
        <w:rFonts w:ascii="Tahoma" w:hAnsi="Tahoma" w:cs="Tahoma"/>
        <w:color w:val="212529"/>
        <w:sz w:val="22"/>
        <w:szCs w:val="22"/>
        <w:lang w:val="ru-RU"/>
      </w:rPr>
    </w:pPr>
    <w:hyperlink r:id="rId3" w:tooltip="Lifecell" w:history="1">
      <w:r w:rsidR="00E54042"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(093) 700 90 70</w:t>
      </w:r>
    </w:hyperlink>
  </w:p>
  <w:p w:rsidR="00E54042" w:rsidRDefault="006E7E97" w:rsidP="00E54042">
    <w:pPr>
      <w:pStyle w:val="a3"/>
      <w:jc w:val="right"/>
      <w:rPr>
        <w:rFonts w:ascii="Tahoma" w:hAnsi="Tahoma" w:cs="Tahoma"/>
        <w:color w:val="000000"/>
        <w:lang w:val="ru-RU"/>
      </w:rPr>
    </w:pPr>
    <w:hyperlink r:id="rId4" w:tooltip="Kyivstar" w:history="1">
      <w:r w:rsidR="00E54042">
        <w:rPr>
          <w:rStyle w:val="a7"/>
          <w:rFonts w:ascii="Tahoma" w:hAnsi="Tahoma" w:cs="Tahoma"/>
          <w:color w:val="000000"/>
          <w:lang w:val="ru-RU"/>
        </w:rPr>
        <w:t>+38 (097) 099 99 94</w:t>
      </w:r>
    </w:hyperlink>
  </w:p>
  <w:p w:rsidR="00E54042" w:rsidRPr="00E54042" w:rsidRDefault="00E54042" w:rsidP="00E54042">
    <w:pPr>
      <w:pStyle w:val="a3"/>
      <w:jc w:val="right"/>
      <w:rPr>
        <w:rFonts w:ascii="Tahoma" w:hAnsi="Tahoma" w:cs="Tahoma"/>
        <w:color w:val="000000"/>
        <w:u w:val="single"/>
        <w:lang w:val="ru-RU"/>
      </w:rPr>
    </w:pPr>
    <w:proofErr w:type="spellStart"/>
    <w:r>
      <w:rPr>
        <w:rFonts w:ascii="Tahoma" w:hAnsi="Tahoma" w:cs="Tahoma"/>
        <w:color w:val="000000"/>
        <w:u w:val="single"/>
      </w:rPr>
      <w:t>sakums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com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ua</w:t>
    </w:r>
    <w:proofErr w:type="spellEnd"/>
  </w:p>
  <w:p w:rsidR="00E54042" w:rsidRDefault="00E540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D495F"/>
    <w:multiLevelType w:val="multilevel"/>
    <w:tmpl w:val="241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62B0E"/>
    <w:multiLevelType w:val="multilevel"/>
    <w:tmpl w:val="CEBA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0316B"/>
    <w:multiLevelType w:val="multilevel"/>
    <w:tmpl w:val="3EF2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B072E4"/>
    <w:multiLevelType w:val="multilevel"/>
    <w:tmpl w:val="DDBE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0A5DEF"/>
    <w:multiLevelType w:val="multilevel"/>
    <w:tmpl w:val="D65C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020F04"/>
    <w:multiLevelType w:val="multilevel"/>
    <w:tmpl w:val="67C6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1E0771"/>
    <w:multiLevelType w:val="multilevel"/>
    <w:tmpl w:val="63F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AA4B9B"/>
    <w:multiLevelType w:val="multilevel"/>
    <w:tmpl w:val="9E8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322167"/>
    <w:multiLevelType w:val="multilevel"/>
    <w:tmpl w:val="500E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FC51AB"/>
    <w:multiLevelType w:val="multilevel"/>
    <w:tmpl w:val="A9A2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8C6994"/>
    <w:multiLevelType w:val="multilevel"/>
    <w:tmpl w:val="240C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1D3A21"/>
    <w:multiLevelType w:val="multilevel"/>
    <w:tmpl w:val="7BC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6851B7"/>
    <w:multiLevelType w:val="multilevel"/>
    <w:tmpl w:val="4854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660CC6"/>
    <w:multiLevelType w:val="multilevel"/>
    <w:tmpl w:val="52C0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C10824"/>
    <w:multiLevelType w:val="multilevel"/>
    <w:tmpl w:val="FF4E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C24BA8"/>
    <w:multiLevelType w:val="multilevel"/>
    <w:tmpl w:val="6D7A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D47D6E"/>
    <w:multiLevelType w:val="multilevel"/>
    <w:tmpl w:val="5650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685D01"/>
    <w:multiLevelType w:val="multilevel"/>
    <w:tmpl w:val="640C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733B25"/>
    <w:multiLevelType w:val="multilevel"/>
    <w:tmpl w:val="88B4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707C6C"/>
    <w:multiLevelType w:val="multilevel"/>
    <w:tmpl w:val="17E6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F669B2"/>
    <w:multiLevelType w:val="multilevel"/>
    <w:tmpl w:val="4E06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2E3E1B"/>
    <w:multiLevelType w:val="multilevel"/>
    <w:tmpl w:val="A898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8"/>
  </w:num>
  <w:num w:numId="4">
    <w:abstractNumId w:val="7"/>
  </w:num>
  <w:num w:numId="5">
    <w:abstractNumId w:val="18"/>
  </w:num>
  <w:num w:numId="6">
    <w:abstractNumId w:val="12"/>
  </w:num>
  <w:num w:numId="7">
    <w:abstractNumId w:val="17"/>
  </w:num>
  <w:num w:numId="8">
    <w:abstractNumId w:val="20"/>
  </w:num>
  <w:num w:numId="9">
    <w:abstractNumId w:val="4"/>
  </w:num>
  <w:num w:numId="10">
    <w:abstractNumId w:val="21"/>
  </w:num>
  <w:num w:numId="11">
    <w:abstractNumId w:val="22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15"/>
  </w:num>
  <w:num w:numId="17">
    <w:abstractNumId w:val="11"/>
  </w:num>
  <w:num w:numId="18">
    <w:abstractNumId w:val="19"/>
  </w:num>
  <w:num w:numId="19">
    <w:abstractNumId w:val="13"/>
  </w:num>
  <w:num w:numId="20">
    <w:abstractNumId w:val="10"/>
  </w:num>
  <w:num w:numId="21">
    <w:abstractNumId w:val="6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7"/>
    <w:rsid w:val="00000436"/>
    <w:rsid w:val="00045187"/>
    <w:rsid w:val="0007333B"/>
    <w:rsid w:val="00082494"/>
    <w:rsid w:val="000A50DA"/>
    <w:rsid w:val="000D5076"/>
    <w:rsid w:val="0016635C"/>
    <w:rsid w:val="001D005D"/>
    <w:rsid w:val="001D671B"/>
    <w:rsid w:val="002E6227"/>
    <w:rsid w:val="003C6CD6"/>
    <w:rsid w:val="004062BF"/>
    <w:rsid w:val="00411CE7"/>
    <w:rsid w:val="0045288B"/>
    <w:rsid w:val="004F308F"/>
    <w:rsid w:val="0055635A"/>
    <w:rsid w:val="00665B7E"/>
    <w:rsid w:val="006A32AC"/>
    <w:rsid w:val="006E7E97"/>
    <w:rsid w:val="00833A4C"/>
    <w:rsid w:val="00897C66"/>
    <w:rsid w:val="008A1A4D"/>
    <w:rsid w:val="008E211C"/>
    <w:rsid w:val="00923702"/>
    <w:rsid w:val="00940EB3"/>
    <w:rsid w:val="009623A3"/>
    <w:rsid w:val="00974747"/>
    <w:rsid w:val="009E3F55"/>
    <w:rsid w:val="009F46AC"/>
    <w:rsid w:val="00A3544A"/>
    <w:rsid w:val="00A91D50"/>
    <w:rsid w:val="00B714D9"/>
    <w:rsid w:val="00C754E8"/>
    <w:rsid w:val="00C97BFB"/>
    <w:rsid w:val="00D23DE0"/>
    <w:rsid w:val="00D264B8"/>
    <w:rsid w:val="00D51B47"/>
    <w:rsid w:val="00D87E7A"/>
    <w:rsid w:val="00DA2DC9"/>
    <w:rsid w:val="00DC2625"/>
    <w:rsid w:val="00E54042"/>
    <w:rsid w:val="00E659D2"/>
    <w:rsid w:val="00E6728B"/>
    <w:rsid w:val="00E7690F"/>
    <w:rsid w:val="00EB5C09"/>
    <w:rsid w:val="00F14083"/>
    <w:rsid w:val="00F30651"/>
    <w:rsid w:val="00F42106"/>
    <w:rsid w:val="00F74992"/>
    <w:rsid w:val="00FA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65013"/>
  <w15:chartTrackingRefBased/>
  <w15:docId w15:val="{5A9391E9-5952-4FFE-9B3D-C0A67A16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042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0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264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264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042"/>
  </w:style>
  <w:style w:type="paragraph" w:styleId="a5">
    <w:name w:val="footer"/>
    <w:basedOn w:val="a"/>
    <w:link w:val="a6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042"/>
  </w:style>
  <w:style w:type="character" w:customStyle="1" w:styleId="10">
    <w:name w:val="Заголовок 1 Знак"/>
    <w:basedOn w:val="a0"/>
    <w:link w:val="1"/>
    <w:rsid w:val="00E5404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a7">
    <w:name w:val="Hyperlink"/>
    <w:uiPriority w:val="99"/>
    <w:semiHidden/>
    <w:unhideWhenUsed/>
    <w:rsid w:val="00E540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5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540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264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264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eftcaption">
    <w:name w:val="left_caption"/>
    <w:basedOn w:val="a0"/>
    <w:rsid w:val="00D264B8"/>
  </w:style>
  <w:style w:type="table" w:styleId="a9">
    <w:name w:val="Table Grid"/>
    <w:basedOn w:val="a1"/>
    <w:uiPriority w:val="39"/>
    <w:rsid w:val="0096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20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Семенець Яна</dc:creator>
  <cp:keywords/>
  <dc:description/>
  <cp:lastModifiedBy>Юлія Панасюк</cp:lastModifiedBy>
  <cp:revision>2</cp:revision>
  <dcterms:created xsi:type="dcterms:W3CDTF">2025-08-25T12:11:00Z</dcterms:created>
  <dcterms:modified xsi:type="dcterms:W3CDTF">2025-08-25T12:11:00Z</dcterms:modified>
</cp:coreProperties>
</file>