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2C58D7" w:rsidRPr="002C58D7" w:rsidRDefault="002C58D7" w:rsidP="002C58D7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  <w:r w:rsidRPr="002C58D7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МАГІЧНЕ ЗАКАРПАТТЯ, ОЗЕРО СИНЕВИР+КВЕСТ</w:t>
      </w:r>
    </w:p>
    <w:p w:rsidR="008F2CB1" w:rsidRPr="002C58D7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2C58D7" w:rsidRDefault="002C58D7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2C58D7">
        <w:rPr>
          <w:rFonts w:ascii="Verdana" w:hAnsi="Verdana"/>
          <w:bCs/>
          <w:color w:val="FFFFFF" w:themeColor="background1"/>
          <w:sz w:val="18"/>
          <w:szCs w:val="18"/>
        </w:rPr>
        <w:t xml:space="preserve">Мисливський замок </w:t>
      </w:r>
      <w:proofErr w:type="spellStart"/>
      <w:r w:rsidRPr="002C58D7">
        <w:rPr>
          <w:rFonts w:ascii="Verdana" w:hAnsi="Verdana"/>
          <w:bCs/>
          <w:color w:val="FFFFFF" w:themeColor="background1"/>
          <w:sz w:val="18"/>
          <w:szCs w:val="18"/>
        </w:rPr>
        <w:t>Шенборнів</w:t>
      </w:r>
      <w:proofErr w:type="spellEnd"/>
      <w:r w:rsidRPr="002C58D7">
        <w:rPr>
          <w:rFonts w:ascii="Verdana" w:hAnsi="Verdana"/>
          <w:bCs/>
          <w:color w:val="FFFFFF" w:themeColor="background1"/>
          <w:sz w:val="18"/>
          <w:szCs w:val="18"/>
        </w:rPr>
        <w:t xml:space="preserve">, замок кохання "Сент </w:t>
      </w:r>
      <w:proofErr w:type="spellStart"/>
      <w:r w:rsidRPr="002C58D7">
        <w:rPr>
          <w:rFonts w:ascii="Verdana" w:hAnsi="Verdana"/>
          <w:bCs/>
          <w:color w:val="FFFFFF" w:themeColor="background1"/>
          <w:sz w:val="18"/>
          <w:szCs w:val="18"/>
        </w:rPr>
        <w:t>Міклош</w:t>
      </w:r>
      <w:proofErr w:type="spellEnd"/>
      <w:r w:rsidRPr="002C58D7">
        <w:rPr>
          <w:rFonts w:ascii="Verdana" w:hAnsi="Verdana"/>
          <w:bCs/>
          <w:color w:val="FFFFFF" w:themeColor="background1"/>
          <w:sz w:val="18"/>
          <w:szCs w:val="18"/>
        </w:rPr>
        <w:t>" та старовинне Мукачево</w:t>
      </w:r>
    </w:p>
    <w:p w:rsidR="002C58D7" w:rsidRPr="002C58D7" w:rsidRDefault="002C58D7" w:rsidP="002C58D7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Зустріч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групи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залізничному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вокзалі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Мукачево.</w:t>
      </w:r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br/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Сніданок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* в кафе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. (за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додаткову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плату)</w:t>
      </w:r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br/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Переїзд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Залишаємо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речі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окремій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кімнаті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br/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с.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Чинадієво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Відвідування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елегантного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мисливського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замку-палацу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графів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Шенборнів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(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санаторій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Карпати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куди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відпочинок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полювання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з'їжджалася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знати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зі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всієї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Навколо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«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казкового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» замку,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немов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змальованого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картинці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мушкетерського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роману,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розташований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прекрасний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сад-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дендрарій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декоративним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озером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обриси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повторюють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карту Австро-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Угорщини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На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території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маєтку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є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бювет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мінеральних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вод: "Поляна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Квасова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" і "Поляна Купель".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Відвідування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знаменитого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залізом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кислотою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цілющого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джерела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"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Джерело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краси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"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За легендою,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племінниця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графа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одужала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завдяки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цьому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джерелу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і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завдяки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йому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залишалася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завжди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привабливою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Повірте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випивши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його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джерела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поринете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царство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краси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пізнаєте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таємниці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глибокої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старовини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його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легендами та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міфами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Замок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кохання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"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Сент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Міклош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"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відродилася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найбільша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любов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цілого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століття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яка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змінила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долю не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тільки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закоханих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сердець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але й долю народу. Є в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Чинадіївському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замку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щось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чарівне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самотні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люди, як і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чотири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століття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тому - в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стінах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цього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замку -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знаходять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тут свою другу половинку.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Обід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кафе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по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старовинному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місту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Мукачево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Оглядова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"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над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Латорицею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" (Ви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побачите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Свято-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Миколаївський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православний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монастир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14 ст.,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Готичну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каплицю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Св. Мартина - покровителя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(14 ст.), Палац "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Білий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дім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" -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резиденцію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трансільванських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князів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Ракоці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та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австрійських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графів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Шенборнів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друкарню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Грінштейна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і Ратушу з курантами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кожні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15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хв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сповіщають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час)</w:t>
      </w:r>
    </w:p>
    <w:p w:rsidR="002C58D7" w:rsidRPr="002C58D7" w:rsidRDefault="002C58D7" w:rsidP="002C58D7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</w:p>
    <w:p w:rsidR="002C58D7" w:rsidRPr="002C58D7" w:rsidRDefault="002C58D7" w:rsidP="002C58D7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</w:pP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Відвідування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середньовічного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замку «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Паланок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»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-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найціннішої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архітектурної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пам'ятки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Закарпаття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Як і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кожен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замок,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Мукачівский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має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легенди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дізнатися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Ви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зможете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відвідавши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річці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Латориця</w:t>
      </w:r>
      <w:proofErr w:type="spellEnd"/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  <w:r w:rsidRPr="002C58D7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Вечеря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 xml:space="preserve"> в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кафе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міста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.</w:t>
      </w:r>
    </w:p>
    <w:p w:rsidR="002C58D7" w:rsidRPr="002C58D7" w:rsidRDefault="002C58D7" w:rsidP="002C58D7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</w:pP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Повернення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до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готелю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Ночівля</w:t>
      </w:r>
      <w:proofErr w:type="spellEnd"/>
      <w:r w:rsidRPr="002C58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.</w:t>
      </w:r>
    </w:p>
    <w:p w:rsidR="00DE5503" w:rsidRPr="00D56659" w:rsidRDefault="00CF6AFC" w:rsidP="002C58D7">
      <w:pPr>
        <w:shd w:val="clear" w:color="auto" w:fill="FFFFFF"/>
        <w:spacing w:after="0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 w:rsidRPr="00CF6AFC">
        <w:rPr>
          <w:rFonts w:ascii="Verdana" w:hAnsi="Verdana" w:cstheme="majorHAnsi"/>
          <w:b/>
          <w:color w:val="212529"/>
          <w:sz w:val="18"/>
          <w:szCs w:val="18"/>
          <w:shd w:val="clear" w:color="auto" w:fill="FFFFFF"/>
        </w:rPr>
        <w:br/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926000" cy="1188000"/>
            <wp:effectExtent l="0" t="0" r="0" b="0"/>
            <wp:docPr id="15" name="Рисунок 1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b/>
          <w:color w:val="212529"/>
          <w:sz w:val="18"/>
          <w:szCs w:val="18"/>
          <w:shd w:val="clear" w:color="auto" w:fill="FFFFFF"/>
        </w:rPr>
        <w:t xml:space="preserve">  </w:t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171575" cy="1186815"/>
            <wp:effectExtent l="0" t="0" r="9525" b="0"/>
            <wp:docPr id="13" name="Рисунок 1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89" cy="119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b/>
          <w:color w:val="212529"/>
          <w:sz w:val="18"/>
          <w:szCs w:val="18"/>
          <w:shd w:val="clear" w:color="auto" w:fill="FFFFFF"/>
        </w:rPr>
        <w:t xml:space="preserve">  </w:t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600200" cy="1187450"/>
            <wp:effectExtent l="0" t="0" r="0" b="0"/>
            <wp:docPr id="8" name="Рисунок 8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47" cy="11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b/>
          <w:color w:val="212529"/>
          <w:sz w:val="18"/>
          <w:szCs w:val="18"/>
          <w:shd w:val="clear" w:color="auto" w:fill="FFFFFF"/>
        </w:rPr>
        <w:br/>
      </w:r>
    </w:p>
    <w:p w:rsidR="001056D0" w:rsidRPr="002C58D7" w:rsidRDefault="00CF6AFC" w:rsidP="00CF6AFC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2C58D7">
        <w:rPr>
          <w:rFonts w:ascii="Verdana" w:hAnsi="Verdana" w:cstheme="majorHAnsi"/>
          <w:color w:val="FFFFFF"/>
          <w:sz w:val="18"/>
          <w:szCs w:val="18"/>
        </w:rPr>
        <w:t xml:space="preserve">                              </w:t>
      </w:r>
      <w:r w:rsidR="001056D0" w:rsidRPr="002C58D7">
        <w:rPr>
          <w:rFonts w:ascii="Verdana" w:hAnsi="Verdana" w:cstheme="majorHAnsi"/>
          <w:color w:val="FFFFFF"/>
          <w:sz w:val="18"/>
          <w:szCs w:val="18"/>
        </w:rPr>
        <w:t>2</w:t>
      </w:r>
      <w:r w:rsidR="001056D0" w:rsidRPr="002C58D7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="001056D0" w:rsidRPr="002C58D7">
        <w:rPr>
          <w:rFonts w:ascii="Verdana" w:hAnsi="Verdana" w:cstheme="majorHAnsi"/>
          <w:color w:val="FFFFFF" w:themeColor="background1"/>
          <w:sz w:val="18"/>
          <w:szCs w:val="18"/>
        </w:rPr>
        <w:tab/>
      </w:r>
      <w:r w:rsidRPr="002C58D7">
        <w:rPr>
          <w:rFonts w:ascii="Verdana" w:hAnsi="Verdana" w:cstheme="majorHAnsi"/>
          <w:color w:val="FFFFFF" w:themeColor="background1"/>
          <w:sz w:val="18"/>
          <w:szCs w:val="18"/>
        </w:rPr>
        <w:br/>
      </w:r>
      <w:r w:rsidR="002C58D7" w:rsidRPr="002C58D7">
        <w:rPr>
          <w:rFonts w:ascii="Verdana" w:hAnsi="Verdana" w:cstheme="majorHAnsi"/>
          <w:bCs/>
          <w:color w:val="FFFFFF" w:themeColor="background1"/>
          <w:sz w:val="18"/>
          <w:szCs w:val="18"/>
        </w:rPr>
        <w:t>Водна феєрія Карпат. Озеро Синевир та водоспад Шипіт</w:t>
      </w:r>
    </w:p>
    <w:p w:rsidR="002C58D7" w:rsidRPr="002C58D7" w:rsidRDefault="002C58D7" w:rsidP="002C58D7">
      <w:pPr>
        <w:spacing w:after="0" w:line="276" w:lineRule="auto"/>
        <w:rPr>
          <w:rFonts w:ascii="Verdana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Сніданок</w:t>
      </w:r>
      <w:proofErr w:type="spellEnd"/>
      <w:r w:rsidRPr="002C58D7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 xml:space="preserve"> в кафе.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Виїзд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"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Водна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феєрія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Карпат».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Водоспад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"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Шипіт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один з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найкрасивіших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повноводних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водоспадів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Закарпаття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горах на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околиці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села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Пилипець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Прозваний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Шипотом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гучний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голос,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здалеку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чується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як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шепіт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Вода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стікає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полонин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Боржави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падає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мальовничими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каскадами з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висоти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14 м.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Національний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природний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парк «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Синевир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lastRenderedPageBreak/>
        <w:t>Відвідування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реабілітаційного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центру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бурих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ведмедів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створений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метою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реабілітації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ведмедів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зазнали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жорстокого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поводження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неволі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потерпілих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стихійного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лиха для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відтворення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популяції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природньому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середовищі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існування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Обід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Карпатській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колибі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до озера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Синевир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овіяне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легендами,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дивовижне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красою, озеро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розташоване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між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лісистими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горами,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альпійськими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луками,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швидкоплинними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ріками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Теребля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Чорна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ріка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в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заповідній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зоні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висоті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989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метрів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над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рівнем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моря.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Пішохідна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прогулянка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озера,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овіяного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таємничими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легендами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минулого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Повернення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готель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CF6AFC" w:rsidRPr="00CF6AFC" w:rsidRDefault="002C58D7" w:rsidP="002C58D7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Вечеря </w:t>
      </w:r>
      <w:proofErr w:type="gram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</w:t>
      </w: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кафе</w:t>
      </w:r>
      <w:proofErr w:type="gram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.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Вільний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час.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Ночівля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br/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846800" cy="1188000"/>
            <wp:effectExtent l="0" t="0" r="1270" b="0"/>
            <wp:docPr id="12" name="Рисунок 12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 </w:t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674000" cy="1188000"/>
            <wp:effectExtent l="0" t="0" r="2540" b="0"/>
            <wp:docPr id="11" name="Рисунок 11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 </w:t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188000" cy="1188000"/>
            <wp:effectExtent l="0" t="0" r="0" b="0"/>
            <wp:docPr id="10" name="Рисунок 10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br/>
      </w:r>
    </w:p>
    <w:p w:rsidR="002C58D7" w:rsidRPr="002C58D7" w:rsidRDefault="002C58D7" w:rsidP="002C58D7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jc w:val="center"/>
        <w:rPr>
          <w:rFonts w:ascii="Verdana" w:hAnsi="Verdana"/>
          <w:color w:val="FFFFFF" w:themeColor="background1"/>
          <w:sz w:val="18"/>
          <w:szCs w:val="18"/>
        </w:rPr>
      </w:pPr>
      <w:r>
        <w:rPr>
          <w:rFonts w:ascii="Verdana" w:eastAsia="Times New Roman" w:hAnsi="Verdana" w:cs="Arial"/>
          <w:b/>
          <w:color w:val="212529"/>
          <w:sz w:val="18"/>
          <w:szCs w:val="18"/>
        </w:rPr>
        <w:br/>
      </w:r>
      <w:r w:rsidRPr="002C58D7">
        <w:rPr>
          <w:rFonts w:ascii="Verdana" w:hAnsi="Verdana" w:cstheme="majorHAnsi"/>
          <w:color w:val="FFFFFF"/>
          <w:sz w:val="18"/>
          <w:szCs w:val="18"/>
        </w:rPr>
        <w:t xml:space="preserve">                              </w:t>
      </w:r>
      <w:r>
        <w:rPr>
          <w:rFonts w:ascii="Verdana" w:hAnsi="Verdana" w:cstheme="majorHAnsi"/>
          <w:color w:val="FFFFFF"/>
          <w:sz w:val="18"/>
          <w:szCs w:val="18"/>
        </w:rPr>
        <w:t>3</w:t>
      </w:r>
      <w:r w:rsidRPr="002C58D7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2C58D7">
        <w:rPr>
          <w:rFonts w:ascii="Verdana" w:hAnsi="Verdana" w:cstheme="majorHAnsi"/>
          <w:color w:val="FFFFFF" w:themeColor="background1"/>
          <w:sz w:val="18"/>
          <w:szCs w:val="18"/>
        </w:rPr>
        <w:tab/>
      </w:r>
      <w:r w:rsidRPr="002C58D7">
        <w:rPr>
          <w:rFonts w:ascii="Verdana" w:hAnsi="Verdana" w:cstheme="majorHAnsi"/>
          <w:color w:val="FFFFFF" w:themeColor="background1"/>
          <w:sz w:val="18"/>
          <w:szCs w:val="18"/>
        </w:rPr>
        <w:br/>
      </w:r>
      <w:r w:rsidRPr="002C58D7">
        <w:rPr>
          <w:rFonts w:ascii="Verdana" w:hAnsi="Verdana" w:cstheme="majorHAnsi"/>
          <w:b/>
          <w:bCs/>
          <w:color w:val="FFFFFF" w:themeColor="background1"/>
          <w:sz w:val="18"/>
          <w:szCs w:val="18"/>
        </w:rPr>
        <w:t xml:space="preserve">Чарівний Ужгород та пізнавальний </w:t>
      </w:r>
      <w:proofErr w:type="spellStart"/>
      <w:r w:rsidRPr="002C58D7">
        <w:rPr>
          <w:rFonts w:ascii="Verdana" w:hAnsi="Verdana" w:cstheme="majorHAnsi"/>
          <w:b/>
          <w:bCs/>
          <w:color w:val="FFFFFF" w:themeColor="background1"/>
          <w:sz w:val="18"/>
          <w:szCs w:val="18"/>
        </w:rPr>
        <w:t>квест</w:t>
      </w:r>
      <w:proofErr w:type="spellEnd"/>
    </w:p>
    <w:p w:rsidR="002C58D7" w:rsidRPr="002C58D7" w:rsidRDefault="002C58D7" w:rsidP="002C58D7">
      <w:pPr>
        <w:spacing w:after="0" w:line="276" w:lineRule="auto"/>
        <w:rPr>
          <w:rFonts w:ascii="Verdana" w:hAnsi="Verdana" w:cs="Arial"/>
          <w:color w:val="212529"/>
          <w:sz w:val="18"/>
          <w:szCs w:val="18"/>
          <w:lang w:val="ru-RU"/>
        </w:rPr>
      </w:pPr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Сніданок</w:t>
      </w:r>
      <w:proofErr w:type="spellEnd"/>
      <w:r w:rsidRPr="002C58D7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 xml:space="preserve"> в кафе </w:t>
      </w:r>
      <w:proofErr w:type="spellStart"/>
      <w:r w:rsidRPr="002C58D7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міста</w:t>
      </w:r>
      <w:proofErr w:type="spellEnd"/>
      <w:r w:rsidRPr="002C58D7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 xml:space="preserve">. </w:t>
      </w:r>
      <w:proofErr w:type="spellStart"/>
      <w:r w:rsidRPr="002C58D7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Звільнення</w:t>
      </w:r>
      <w:proofErr w:type="spellEnd"/>
      <w:r w:rsidRPr="002C58D7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номерів</w:t>
      </w:r>
      <w:proofErr w:type="spellEnd"/>
      <w:r w:rsidRPr="002C58D7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Переїзд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gram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</w:t>
      </w: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Ужгород</w:t>
      </w:r>
      <w:proofErr w:type="gram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Оглядова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по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місту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  <w:r w:rsidRPr="002C58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Перша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згадка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вічно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прикордонне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річці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gram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Уж</w:t>
      </w:r>
      <w:proofErr w:type="gram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датується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872 роком,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воно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зачарує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своїм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шармом і колоритом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навіть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найвибагливішого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туриста. Ви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побачите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площу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Корятовича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,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вулицю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Корзо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,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будинок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Гизелли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,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будинок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«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Білий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Корабель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»,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будинок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жупанату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,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Хрестовоздвиженський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собор і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Єпископську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Резиденцію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,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прогуляєтеся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липовою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алеє</w:t>
      </w:r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ю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Далі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нас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Замок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Унгвар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найстарішу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фортецю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Карпатського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регіону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товщина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захисних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стін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якої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сягає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10 м у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висоту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5 м в ширину. Вони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оточені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глибоким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ровом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вражають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своєю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міццю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неприступністю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Обід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кафе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міста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Запрошуємо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пройти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динамічний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пізнавальний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квест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ближче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познайомить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з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життям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відомих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менш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знаних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мешканців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Факультативно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аквапарк «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Карпатія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</w:t>
      </w: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в Мукачево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Термальні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води Косино"</w:t>
      </w:r>
      <w:r w:rsidRPr="002C58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в с.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Косонь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Вас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купання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термальних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басейнах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комплексу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"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Термальні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води Косино" –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комплекс,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складається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7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унікальних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саун,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аналогів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яким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немає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Україні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5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басейнів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температура </w:t>
      </w:r>
      <w:proofErr w:type="spellStart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яких</w:t>
      </w:r>
      <w:proofErr w:type="spellEnd"/>
      <w:r w:rsidRPr="002C58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+41 градус!!!</w:t>
      </w:r>
    </w:p>
    <w:p w:rsidR="002C58D7" w:rsidRPr="002C58D7" w:rsidRDefault="002C58D7" w:rsidP="002C58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Трансфер на зал. вокзал.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Повернення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до </w:t>
      </w:r>
      <w:proofErr w:type="spellStart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Києва</w:t>
      </w:r>
      <w:proofErr w:type="spellEnd"/>
      <w:r w:rsidRPr="002C58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2C58D7" w:rsidRDefault="002C58D7" w:rsidP="002C58D7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 wp14:anchorId="3196E7A3" wp14:editId="054135BB">
            <wp:extent cx="1774800" cy="1188000"/>
            <wp:effectExtent l="0" t="0" r="0" b="0"/>
            <wp:docPr id="1" name="Рисунок 1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 wp14:anchorId="31B6EE6C" wp14:editId="51E57482">
            <wp:extent cx="1846800" cy="1188000"/>
            <wp:effectExtent l="0" t="0" r="1270" b="0"/>
            <wp:docPr id="2" name="Рисунок 2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Open Sans" w:hAnsi="Open Sans" w:cs="Open Sans"/>
          <w:noProof/>
          <w:color w:val="0056B3"/>
          <w:shd w:val="clear" w:color="auto" w:fill="FFFFFF"/>
          <w:lang w:val="en-US"/>
        </w:rPr>
        <w:drawing>
          <wp:inline distT="0" distB="0" distL="0" distR="0" wp14:anchorId="6AB37FCF" wp14:editId="033B0736">
            <wp:extent cx="1587600" cy="1188000"/>
            <wp:effectExtent l="0" t="0" r="0" b="0"/>
            <wp:docPr id="3" name="Рисунок 3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br/>
      </w:r>
    </w:p>
    <w:p w:rsidR="00DE5503" w:rsidRDefault="00DE5503" w:rsidP="00CF6AFC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</w:p>
    <w:p w:rsidR="002C58D7" w:rsidRPr="00D56659" w:rsidRDefault="002C58D7" w:rsidP="00CF6AFC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</w:p>
    <w:p w:rsidR="00CF6AFC" w:rsidRDefault="001056D0" w:rsidP="00CF6AFC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lastRenderedPageBreak/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9"/>
        <w:gridCol w:w="1827"/>
        <w:gridCol w:w="1935"/>
        <w:gridCol w:w="1935"/>
        <w:gridCol w:w="1653"/>
      </w:tblGrid>
      <w:tr w:rsidR="00C61367" w:rsidTr="002C58D7">
        <w:tc>
          <w:tcPr>
            <w:tcW w:w="2329" w:type="dxa"/>
          </w:tcPr>
          <w:p w:rsidR="00C61367" w:rsidRDefault="00C61367" w:rsidP="00C61367">
            <w:pPr>
              <w:rPr>
                <w:rFonts w:ascii="Segoe UI" w:hAnsi="Segoe UI" w:cs="Segoe UI"/>
                <w:color w:val="212529"/>
                <w:lang w:val="en-US"/>
              </w:rPr>
            </w:pPr>
            <w:r>
              <w:rPr>
                <w:rFonts w:ascii="Segoe UI" w:hAnsi="Segoe UI" w:cs="Segoe UI"/>
                <w:color w:val="212529"/>
              </w:rPr>
              <w:t>10+1</w:t>
            </w:r>
          </w:p>
        </w:tc>
        <w:tc>
          <w:tcPr>
            <w:tcW w:w="1827" w:type="dxa"/>
          </w:tcPr>
          <w:p w:rsidR="00C61367" w:rsidRDefault="00C61367" w:rsidP="00C6136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15+1</w:t>
            </w:r>
          </w:p>
        </w:tc>
        <w:tc>
          <w:tcPr>
            <w:tcW w:w="1935" w:type="dxa"/>
          </w:tcPr>
          <w:p w:rsidR="00C61367" w:rsidRDefault="00C61367" w:rsidP="00C6136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20+2</w:t>
            </w:r>
          </w:p>
        </w:tc>
        <w:tc>
          <w:tcPr>
            <w:tcW w:w="1935" w:type="dxa"/>
          </w:tcPr>
          <w:p w:rsidR="00C61367" w:rsidRDefault="00C61367" w:rsidP="00C61367">
            <w:pPr>
              <w:pStyle w:val="a3"/>
              <w:rPr>
                <w:rFonts w:ascii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hAnsi="Open Sans" w:cs="Open Sans"/>
                <w:color w:val="212529"/>
                <w:sz w:val="21"/>
                <w:szCs w:val="21"/>
              </w:rPr>
              <w:t>30+3</w:t>
            </w:r>
          </w:p>
        </w:tc>
        <w:tc>
          <w:tcPr>
            <w:tcW w:w="1653" w:type="dxa"/>
          </w:tcPr>
          <w:p w:rsidR="00C61367" w:rsidRDefault="00C61367" w:rsidP="00C61367">
            <w:pPr>
              <w:rPr>
                <w:rFonts w:ascii="Segoe UI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40+4</w:t>
            </w:r>
          </w:p>
        </w:tc>
      </w:tr>
      <w:tr w:rsidR="00C61367" w:rsidTr="002C58D7">
        <w:tc>
          <w:tcPr>
            <w:tcW w:w="2329" w:type="dxa"/>
          </w:tcPr>
          <w:p w:rsidR="00C61367" w:rsidRDefault="00C61367" w:rsidP="00C6136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6050грн</w:t>
            </w:r>
          </w:p>
        </w:tc>
        <w:tc>
          <w:tcPr>
            <w:tcW w:w="1827" w:type="dxa"/>
          </w:tcPr>
          <w:p w:rsidR="00C61367" w:rsidRDefault="00C61367" w:rsidP="00C6136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5100 грн</w:t>
            </w:r>
          </w:p>
        </w:tc>
        <w:tc>
          <w:tcPr>
            <w:tcW w:w="1935" w:type="dxa"/>
          </w:tcPr>
          <w:p w:rsidR="00C61367" w:rsidRDefault="00C61367" w:rsidP="00C6136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5000грн</w:t>
            </w:r>
          </w:p>
        </w:tc>
        <w:tc>
          <w:tcPr>
            <w:tcW w:w="1935" w:type="dxa"/>
          </w:tcPr>
          <w:p w:rsidR="00C61367" w:rsidRDefault="00C61367" w:rsidP="00C6136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4850грн</w:t>
            </w:r>
          </w:p>
        </w:tc>
        <w:tc>
          <w:tcPr>
            <w:tcW w:w="1653" w:type="dxa"/>
          </w:tcPr>
          <w:p w:rsidR="00C61367" w:rsidRDefault="00C61367" w:rsidP="00C6136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4500грн</w:t>
            </w:r>
          </w:p>
        </w:tc>
      </w:tr>
    </w:tbl>
    <w:p w:rsidR="003B6777" w:rsidRPr="00D56659" w:rsidRDefault="00CF6AFC" w:rsidP="00CF6AFC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Вартість:</w:t>
      </w:r>
    </w:p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CF6AFC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</w:rPr>
      </w:pPr>
      <w:r w:rsidRPr="00CF6AFC">
        <w:rPr>
          <w:rFonts w:ascii="Verdana" w:hAnsi="Verdana" w:cstheme="majorHAnsi"/>
          <w:b/>
          <w:color w:val="FFFFFF" w:themeColor="background1"/>
        </w:rPr>
        <w:t>Входить у вартість</w:t>
      </w:r>
    </w:p>
    <w:p w:rsidR="00C61367" w:rsidRPr="00C61367" w:rsidRDefault="00C61367" w:rsidP="00C613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C61367">
        <w:rPr>
          <w:rFonts w:ascii="Verdana" w:hAnsi="Verdana" w:cstheme="majorHAnsi"/>
          <w:color w:val="212529"/>
          <w:sz w:val="18"/>
          <w:szCs w:val="18"/>
        </w:rPr>
        <w:t>Проживання в готелі з усіма зручностями;</w:t>
      </w:r>
    </w:p>
    <w:p w:rsidR="00C61367" w:rsidRPr="00C61367" w:rsidRDefault="00C61367" w:rsidP="00C613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C61367">
        <w:rPr>
          <w:rFonts w:ascii="Verdana" w:hAnsi="Verdana" w:cstheme="majorHAnsi"/>
          <w:color w:val="212529"/>
          <w:sz w:val="18"/>
          <w:szCs w:val="18"/>
        </w:rPr>
        <w:t>Транспортне обслуговування по програмі;</w:t>
      </w:r>
    </w:p>
    <w:p w:rsidR="00C61367" w:rsidRPr="00C61367" w:rsidRDefault="00C61367" w:rsidP="00C613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C61367">
        <w:rPr>
          <w:rFonts w:ascii="Verdana" w:hAnsi="Verdana" w:cstheme="majorHAnsi"/>
          <w:color w:val="212529"/>
          <w:sz w:val="18"/>
          <w:szCs w:val="18"/>
        </w:rPr>
        <w:t>Харчування по програмі  – 3 обіди, 2 вечері, 2 сніданки;</w:t>
      </w:r>
    </w:p>
    <w:p w:rsidR="00C61367" w:rsidRPr="00C61367" w:rsidRDefault="00C61367" w:rsidP="00C613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C61367">
        <w:rPr>
          <w:rFonts w:ascii="Verdana" w:hAnsi="Verdana" w:cstheme="majorHAnsi"/>
          <w:color w:val="212529"/>
          <w:sz w:val="18"/>
          <w:szCs w:val="18"/>
        </w:rPr>
        <w:t>Екскурсійне обслуговування по програмі;</w:t>
      </w:r>
    </w:p>
    <w:p w:rsidR="00C61367" w:rsidRPr="00C61367" w:rsidRDefault="00C61367" w:rsidP="00C613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proofErr w:type="spellStart"/>
      <w:r w:rsidRPr="00C61367">
        <w:rPr>
          <w:rFonts w:ascii="Verdana" w:hAnsi="Verdana" w:cstheme="majorHAnsi"/>
          <w:color w:val="212529"/>
          <w:sz w:val="18"/>
          <w:szCs w:val="18"/>
        </w:rPr>
        <w:t>Квест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</w:rPr>
        <w:t xml:space="preserve"> з призами;</w:t>
      </w:r>
    </w:p>
    <w:p w:rsidR="00C61367" w:rsidRPr="00C61367" w:rsidRDefault="00C61367" w:rsidP="00C613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C61367">
        <w:rPr>
          <w:rFonts w:ascii="Verdana" w:hAnsi="Verdana" w:cstheme="majorHAnsi"/>
          <w:color w:val="212529"/>
          <w:sz w:val="18"/>
          <w:szCs w:val="18"/>
        </w:rPr>
        <w:t>Страхування на період туру.</w:t>
      </w:r>
    </w:p>
    <w:p w:rsidR="00D35265" w:rsidRPr="00D56659" w:rsidRDefault="00D35265" w:rsidP="00C61367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C61367" w:rsidRPr="00C61367" w:rsidRDefault="00C61367" w:rsidP="00C613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C61367">
        <w:rPr>
          <w:rFonts w:ascii="Verdana" w:hAnsi="Verdana" w:cstheme="majorHAnsi"/>
          <w:color w:val="212529"/>
          <w:sz w:val="18"/>
          <w:szCs w:val="18"/>
        </w:rPr>
        <w:t>Проживання в готелі з усіма зручностями;</w:t>
      </w:r>
    </w:p>
    <w:p w:rsidR="00C61367" w:rsidRPr="00C61367" w:rsidRDefault="00C61367" w:rsidP="00C613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C61367">
        <w:rPr>
          <w:rFonts w:ascii="Verdana" w:hAnsi="Verdana" w:cstheme="majorHAnsi"/>
          <w:color w:val="212529"/>
          <w:sz w:val="18"/>
          <w:szCs w:val="18"/>
        </w:rPr>
        <w:t>Транспортне обслуговування по програмі;</w:t>
      </w:r>
    </w:p>
    <w:p w:rsidR="00C61367" w:rsidRPr="00C61367" w:rsidRDefault="00C61367" w:rsidP="00C613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C61367">
        <w:rPr>
          <w:rFonts w:ascii="Verdana" w:hAnsi="Verdana" w:cstheme="majorHAnsi"/>
          <w:color w:val="212529"/>
          <w:sz w:val="18"/>
          <w:szCs w:val="18"/>
        </w:rPr>
        <w:t>Харчування по програмі  – 3 обіди, 2 вечері, 2 сніданки;</w:t>
      </w:r>
    </w:p>
    <w:p w:rsidR="00C61367" w:rsidRPr="00C61367" w:rsidRDefault="00C61367" w:rsidP="00C613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C61367">
        <w:rPr>
          <w:rFonts w:ascii="Verdana" w:hAnsi="Verdana" w:cstheme="majorHAnsi"/>
          <w:color w:val="212529"/>
          <w:sz w:val="18"/>
          <w:szCs w:val="18"/>
        </w:rPr>
        <w:t>Екскурсійне обслуговування по програмі;</w:t>
      </w:r>
    </w:p>
    <w:p w:rsidR="00C61367" w:rsidRPr="00C61367" w:rsidRDefault="00C61367" w:rsidP="00C613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proofErr w:type="spellStart"/>
      <w:r w:rsidRPr="00C61367">
        <w:rPr>
          <w:rFonts w:ascii="Verdana" w:hAnsi="Verdana" w:cstheme="majorHAnsi"/>
          <w:color w:val="212529"/>
          <w:sz w:val="18"/>
          <w:szCs w:val="18"/>
        </w:rPr>
        <w:t>Квест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</w:rPr>
        <w:t xml:space="preserve"> з призами;</w:t>
      </w:r>
    </w:p>
    <w:p w:rsidR="00C61367" w:rsidRPr="00C61367" w:rsidRDefault="00C61367" w:rsidP="00C613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C61367">
        <w:rPr>
          <w:rFonts w:ascii="Verdana" w:hAnsi="Verdana" w:cstheme="majorHAnsi"/>
          <w:color w:val="212529"/>
          <w:sz w:val="18"/>
          <w:szCs w:val="18"/>
        </w:rPr>
        <w:t>Страхування на період туру.</w:t>
      </w:r>
    </w:p>
    <w:p w:rsidR="00CF6AFC" w:rsidRPr="00CF6AFC" w:rsidRDefault="00CF6AFC" w:rsidP="00C61367">
      <w:pPr>
        <w:shd w:val="clear" w:color="auto" w:fill="FFFFFF"/>
        <w:spacing w:after="0" w:line="240" w:lineRule="auto"/>
        <w:ind w:left="360"/>
        <w:rPr>
          <w:rFonts w:ascii="Verdana" w:hAnsi="Verdana" w:cstheme="majorHAnsi"/>
          <w:color w:val="212529"/>
          <w:sz w:val="18"/>
          <w:szCs w:val="18"/>
          <w:lang w:val="en-US"/>
        </w:rPr>
      </w:pPr>
      <w:bookmarkStart w:id="0" w:name="_GoBack"/>
      <w:bookmarkEnd w:id="0"/>
    </w:p>
    <w:p w:rsidR="00CF6AFC" w:rsidRPr="00D56659" w:rsidRDefault="00CF6AFC" w:rsidP="00CF6AFC">
      <w:pPr>
        <w:shd w:val="clear" w:color="auto" w:fill="F89F1C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>Вартість вхідних квитків:</w:t>
      </w:r>
    </w:p>
    <w:p w:rsidR="00C61367" w:rsidRPr="00C61367" w:rsidRDefault="00C61367" w:rsidP="00C613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-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Ужгородський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замок: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- 100 </w:t>
      </w:r>
      <w:proofErr w:type="gram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грн. ,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учнівський</w:t>
      </w:r>
      <w:proofErr w:type="spellEnd"/>
      <w:proofErr w:type="gram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50 грн.,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дошкільного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віку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C61367" w:rsidRPr="00C61367" w:rsidRDefault="00C61367" w:rsidP="00C613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-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Термальні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води Косино – 500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/3 год,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до 150 см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(до 4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дітей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на 1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дорослого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);</w:t>
      </w:r>
    </w:p>
    <w:p w:rsidR="00C61367" w:rsidRPr="00C61367" w:rsidRDefault="00C61367" w:rsidP="00C613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r w:rsidRPr="00C61367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-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en-US"/>
        </w:rPr>
        <w:t>Замок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en-US"/>
        </w:rPr>
        <w:t>Сент-Міклош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–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en-US"/>
        </w:rPr>
        <w:t>добровільна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en-US"/>
        </w:rPr>
        <w:t>пожертва</w:t>
      </w:r>
      <w:proofErr w:type="spellEnd"/>
    </w:p>
    <w:p w:rsidR="00C61367" w:rsidRPr="00C61367" w:rsidRDefault="00C61367" w:rsidP="00C613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- палац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Шенборн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: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пенсійний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студентський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30 грн.,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учнівський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20 грн.;</w:t>
      </w:r>
    </w:p>
    <w:p w:rsidR="00C61367" w:rsidRPr="00C61367" w:rsidRDefault="00C61367" w:rsidP="00C613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-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Мукачівський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замок: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- 150 </w:t>
      </w:r>
      <w:proofErr w:type="spellStart"/>
      <w:proofErr w:type="gram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.,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учнівський</w:t>
      </w:r>
      <w:proofErr w:type="spellEnd"/>
      <w:proofErr w:type="gram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100 грн.,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дошкільного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віку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C61367" w:rsidRPr="00C61367" w:rsidRDefault="00C61367" w:rsidP="00C613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-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Водоспад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Шипіт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: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50 грн.,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7-16 р. – 30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;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до 7 р. -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C61367" w:rsidRPr="00C61367" w:rsidRDefault="00C61367" w:rsidP="00C613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-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Реабілітаційний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центр бурого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ведмедя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: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пенсійний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100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студенти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50грн,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школярі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30 грн.;</w:t>
      </w:r>
    </w:p>
    <w:p w:rsidR="00C61367" w:rsidRPr="00C61367" w:rsidRDefault="00C61367" w:rsidP="00C613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- Озеро “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Синевир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”: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пенсійний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60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студенти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і </w:t>
      </w:r>
      <w:proofErr w:type="spellStart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>школярі</w:t>
      </w:r>
      <w:proofErr w:type="spellEnd"/>
      <w:r w:rsidRPr="00C61367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30 грн.</w:t>
      </w:r>
    </w:p>
    <w:p w:rsidR="00D35265" w:rsidRPr="00CF6AFC" w:rsidRDefault="00D35265" w:rsidP="00C6136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CF6AFC">
      <w:headerReference w:type="default" r:id="rId2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BE" w:rsidRDefault="00BC34BE" w:rsidP="00840880">
      <w:pPr>
        <w:spacing w:after="0" w:line="240" w:lineRule="auto"/>
      </w:pPr>
      <w:r>
        <w:separator/>
      </w:r>
    </w:p>
  </w:endnote>
  <w:endnote w:type="continuationSeparator" w:id="0">
    <w:p w:rsidR="00BC34BE" w:rsidRDefault="00BC34BE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BE" w:rsidRDefault="00BC34BE" w:rsidP="00840880">
      <w:pPr>
        <w:spacing w:after="0" w:line="240" w:lineRule="auto"/>
      </w:pPr>
      <w:r>
        <w:separator/>
      </w:r>
    </w:p>
  </w:footnote>
  <w:footnote w:type="continuationSeparator" w:id="0">
    <w:p w:rsidR="00BC34BE" w:rsidRDefault="00BC34BE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D7" w:rsidRPr="002C58D7" w:rsidRDefault="00840880" w:rsidP="002C58D7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lang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8D7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2C58D7" w:rsidRPr="002C58D7">
      <w:rPr>
        <w:rFonts w:ascii="Verdana" w:hAnsi="Verdana" w:cstheme="majorHAnsi"/>
        <w:b/>
        <w:bCs/>
        <w:color w:val="000000" w:themeColor="text1"/>
        <w:lang w:eastAsia="ru-RU"/>
      </w:rPr>
      <w:t>МАГІЧНЕ ЗАКАРПАТТЯ, ОЗЕРО СИНЕВИР+КВЕСТ</w:t>
    </w:r>
  </w:p>
  <w:p w:rsidR="002C58D7" w:rsidRPr="002C58D7" w:rsidRDefault="002C58D7" w:rsidP="002C58D7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lang w:eastAsia="ru-RU"/>
      </w:rPr>
    </w:pPr>
  </w:p>
  <w:p w:rsidR="00840880" w:rsidRPr="002C58D7" w:rsidRDefault="00BC34BE" w:rsidP="005E755D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2C58D7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BC34BE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BC34BE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34E27"/>
    <w:multiLevelType w:val="multilevel"/>
    <w:tmpl w:val="EA7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710E9"/>
    <w:multiLevelType w:val="multilevel"/>
    <w:tmpl w:val="F08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90653"/>
    <w:multiLevelType w:val="multilevel"/>
    <w:tmpl w:val="916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83D17"/>
    <w:rsid w:val="001056D0"/>
    <w:rsid w:val="00176F0E"/>
    <w:rsid w:val="002C58D7"/>
    <w:rsid w:val="00386259"/>
    <w:rsid w:val="003B6777"/>
    <w:rsid w:val="00450660"/>
    <w:rsid w:val="00463025"/>
    <w:rsid w:val="004E3925"/>
    <w:rsid w:val="004E7C36"/>
    <w:rsid w:val="00712167"/>
    <w:rsid w:val="007A2881"/>
    <w:rsid w:val="00826C8B"/>
    <w:rsid w:val="00840880"/>
    <w:rsid w:val="008F2CB1"/>
    <w:rsid w:val="00A44F33"/>
    <w:rsid w:val="00AC3EEA"/>
    <w:rsid w:val="00BC34BE"/>
    <w:rsid w:val="00C61367"/>
    <w:rsid w:val="00CF6AFC"/>
    <w:rsid w:val="00D35265"/>
    <w:rsid w:val="00D56659"/>
    <w:rsid w:val="00DE5503"/>
    <w:rsid w:val="00E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1A310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table" w:styleId="ab">
    <w:name w:val="Table Grid"/>
    <w:basedOn w:val="a1"/>
    <w:uiPriority w:val="39"/>
    <w:rsid w:val="00CF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C58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5PNMFDlk9LN0QE5fE0cnv2h8pfyOfmmDHKjrsBJV.jpe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zm9wrB4FwlF4e1UB8nwFkWuxuAreZyMGKBvc4UM8.jpeg" TargetMode="External"/><Relationship Id="rId7" Type="http://schemas.openxmlformats.org/officeDocument/2006/relationships/hyperlink" Target="https://sakums.com.ua/storage/watermarked/SnUumjMVVtotiCM5qiuvXPOrxanIWlOi4QFrDupE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z6iLWwJjfWu7gYUi75IMtJ1pjQ4y3qHjpxZRr2XR.jpe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JjdWlIJQN3vSaCadyxNRZGneUQDJQvbyTeyRHI67.jpe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Izf2s58I9FBwzIPbtWVqEEuVrAcaSgXMmsLDjYPc.jpeg" TargetMode="External"/><Relationship Id="rId23" Type="http://schemas.openxmlformats.org/officeDocument/2006/relationships/hyperlink" Target="https://sakums.com.ua/storage/watermarked/2IjyH6wIwV1W9LVmJNlz8xfwjTQboHHSXjo0dFGV.jpe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oTzlbzSnPbibqL1F2bPVayiRHKqvQ4dtSnk9Rrvs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kcQ1dLv32IQ3a9li2kEiaqqseXBXEQfgiWf509TO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0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2</cp:revision>
  <dcterms:created xsi:type="dcterms:W3CDTF">2024-02-13T16:13:00Z</dcterms:created>
  <dcterms:modified xsi:type="dcterms:W3CDTF">2024-02-13T16:13:00Z</dcterms:modified>
</cp:coreProperties>
</file>