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A2" w:rsidRPr="00C24CA2" w:rsidRDefault="00C24CA2" w:rsidP="00C24CA2">
      <w:pPr>
        <w:spacing w:after="0" w:line="240" w:lineRule="auto"/>
        <w:jc w:val="center"/>
        <w:rPr>
          <w:rFonts w:ascii="Verdana" w:eastAsia="Times New Roman" w:hAnsi="Verdana" w:cs="Times New Roman"/>
          <w:sz w:val="18"/>
          <w:szCs w:val="18"/>
          <w:lang w:eastAsia="ru-RU"/>
        </w:rPr>
      </w:pPr>
      <w:r w:rsidRPr="00C24CA2">
        <w:rPr>
          <w:rFonts w:ascii="Verdana" w:eastAsia="Times New Roman" w:hAnsi="Verdana" w:cs="Arial"/>
          <w:b/>
          <w:bCs/>
          <w:color w:val="FFFFFF"/>
          <w:sz w:val="18"/>
          <w:szCs w:val="18"/>
          <w:shd w:val="clear" w:color="auto" w:fill="48509D"/>
          <w:lang w:eastAsia="ru-RU"/>
        </w:rPr>
        <w:t>MANDARYN 4* (Мандарин 4*) - ТАБІР на курорті Ахелой, Болгарія 2024</w:t>
      </w:r>
    </w:p>
    <w:p w:rsidR="00C24CA2" w:rsidRPr="00C24CA2" w:rsidRDefault="00C24CA2" w:rsidP="0026094B">
      <w:pPr>
        <w:spacing w:before="100" w:beforeAutospacing="1" w:after="100" w:afterAutospacing="1" w:line="240" w:lineRule="auto"/>
        <w:jc w:val="center"/>
        <w:rPr>
          <w:rFonts w:ascii="Verdana" w:eastAsia="Times New Roman" w:hAnsi="Verdana" w:cs="Arial"/>
          <w:sz w:val="18"/>
          <w:szCs w:val="18"/>
          <w:lang w:eastAsia="ru-RU"/>
        </w:rPr>
      </w:pPr>
      <w:r w:rsidRPr="00C24CA2">
        <w:rPr>
          <w:rFonts w:ascii="Verdana" w:eastAsia="Times New Roman" w:hAnsi="Verdana" w:cs="Arial"/>
          <w:b/>
          <w:bCs/>
          <w:sz w:val="18"/>
          <w:szCs w:val="18"/>
          <w:lang w:eastAsia="ru-RU"/>
        </w:rPr>
        <w:t>"МАНДАРИН"– це найкращій табір для спортивних, танцювальних та творчих колективів,</w:t>
      </w:r>
      <w:r w:rsidRPr="00C24CA2">
        <w:rPr>
          <w:rFonts w:ascii="Verdana" w:eastAsia="Times New Roman" w:hAnsi="Verdana" w:cs="Arial"/>
          <w:b/>
          <w:bCs/>
          <w:sz w:val="18"/>
          <w:szCs w:val="18"/>
          <w:lang w:eastAsia="ru-RU"/>
        </w:rPr>
        <w:br/>
      </w:r>
      <w:r w:rsidR="00905C6C">
        <w:rPr>
          <w:rFonts w:ascii="Verdana" w:eastAsia="Times New Roman" w:hAnsi="Verdana" w:cs="Arial"/>
          <w:b/>
          <w:bCs/>
          <w:sz w:val="18"/>
          <w:szCs w:val="18"/>
          <w:lang w:val="uk-UA" w:eastAsia="ru-RU"/>
        </w:rPr>
        <w:t xml:space="preserve">   </w:t>
      </w:r>
      <w:r w:rsidRPr="00C24CA2">
        <w:rPr>
          <w:rFonts w:ascii="Verdana" w:eastAsia="Times New Roman" w:hAnsi="Verdana" w:cs="Arial"/>
          <w:b/>
          <w:bCs/>
          <w:sz w:val="18"/>
          <w:szCs w:val="18"/>
          <w:lang w:eastAsia="ru-RU"/>
        </w:rPr>
        <w:t>- це справжній рай для дитячих</w:t>
      </w:r>
      <w:r w:rsidR="00905C6C">
        <w:rPr>
          <w:rFonts w:ascii="Verdana" w:eastAsia="Times New Roman" w:hAnsi="Verdana" w:cs="Arial"/>
          <w:b/>
          <w:bCs/>
          <w:sz w:val="18"/>
          <w:szCs w:val="18"/>
          <w:lang w:eastAsia="ru-RU"/>
        </w:rPr>
        <w:t xml:space="preserve"> розваг та відпочинку біля моря,</w:t>
      </w:r>
      <w:r w:rsidRPr="00C24CA2">
        <w:rPr>
          <w:rFonts w:ascii="Verdana" w:eastAsia="Times New Roman" w:hAnsi="Verdana" w:cs="Arial"/>
          <w:b/>
          <w:bCs/>
          <w:sz w:val="18"/>
          <w:szCs w:val="18"/>
          <w:lang w:eastAsia="ru-RU"/>
        </w:rPr>
        <w:br/>
        <w:t xml:space="preserve">            </w:t>
      </w:r>
      <w:r w:rsidR="00905C6C">
        <w:rPr>
          <w:rFonts w:ascii="Verdana" w:eastAsia="Times New Roman" w:hAnsi="Verdana" w:cs="Arial"/>
          <w:b/>
          <w:bCs/>
          <w:sz w:val="18"/>
          <w:szCs w:val="18"/>
          <w:lang w:eastAsia="ru-RU"/>
        </w:rPr>
        <w:t>         </w:t>
      </w:r>
      <w:r w:rsidR="00905C6C">
        <w:rPr>
          <w:rFonts w:ascii="Verdana" w:eastAsia="Times New Roman" w:hAnsi="Verdana" w:cs="Arial"/>
          <w:b/>
          <w:bCs/>
          <w:sz w:val="18"/>
          <w:szCs w:val="18"/>
          <w:lang w:val="uk-UA" w:eastAsia="ru-RU"/>
        </w:rPr>
        <w:t xml:space="preserve">     </w:t>
      </w:r>
      <w:r w:rsidRPr="00C24CA2">
        <w:rPr>
          <w:rFonts w:ascii="Verdana" w:eastAsia="Times New Roman" w:hAnsi="Verdana" w:cs="Arial"/>
          <w:b/>
          <w:bCs/>
          <w:sz w:val="18"/>
          <w:szCs w:val="18"/>
          <w:lang w:eastAsia="ru-RU"/>
        </w:rPr>
        <w:t> - це - табір в Болгарії, який відповідає всім міжнародним</w:t>
      </w:r>
      <w:r w:rsidR="00905C6C">
        <w:rPr>
          <w:rFonts w:ascii="Verdana" w:eastAsia="Times New Roman" w:hAnsi="Verdana" w:cs="Arial"/>
          <w:b/>
          <w:bCs/>
          <w:sz w:val="18"/>
          <w:szCs w:val="18"/>
          <w:lang w:eastAsia="ru-RU"/>
        </w:rPr>
        <w:t xml:space="preserve"> стандартам дитячого відпочинку.</w:t>
      </w:r>
    </w:p>
    <w:p w:rsidR="00C24CA2" w:rsidRPr="00C24CA2" w:rsidRDefault="00C24CA2" w:rsidP="00C24CA2">
      <w:pPr>
        <w:spacing w:after="0" w:line="240" w:lineRule="auto"/>
        <w:rPr>
          <w:rFonts w:ascii="Verdana" w:eastAsia="Times New Roman" w:hAnsi="Verdana" w:cs="Times New Roman"/>
          <w:sz w:val="18"/>
          <w:szCs w:val="18"/>
          <w:lang w:eastAsia="ru-RU"/>
        </w:rPr>
      </w:pPr>
      <w:r w:rsidRPr="00C24CA2">
        <w:rPr>
          <w:rFonts w:ascii="Verdana" w:eastAsia="Times New Roman" w:hAnsi="Verdana" w:cs="Arial"/>
          <w:b/>
          <w:bCs/>
          <w:color w:val="FFFFFF"/>
          <w:sz w:val="18"/>
          <w:szCs w:val="18"/>
          <w:shd w:val="clear" w:color="auto" w:fill="48509D"/>
          <w:lang w:eastAsia="ru-RU"/>
        </w:rPr>
        <w:t>Особливості туру</w:t>
      </w:r>
    </w:p>
    <w:p w:rsidR="00C24CA2" w:rsidRPr="0026094B" w:rsidRDefault="00C24CA2" w:rsidP="0026094B">
      <w:pPr>
        <w:pStyle w:val="a4"/>
        <w:numPr>
          <w:ilvl w:val="0"/>
          <w:numId w:val="24"/>
        </w:numPr>
        <w:spacing w:before="100" w:beforeAutospacing="1" w:after="100" w:afterAutospacing="1" w:line="240" w:lineRule="auto"/>
        <w:rPr>
          <w:rFonts w:ascii="Verdana" w:eastAsia="Times New Roman" w:hAnsi="Verdana" w:cs="Arial"/>
          <w:sz w:val="18"/>
          <w:szCs w:val="18"/>
          <w:lang w:eastAsia="ru-RU"/>
        </w:rPr>
      </w:pPr>
      <w:r w:rsidRPr="0026094B">
        <w:rPr>
          <w:rFonts w:ascii="Verdana" w:eastAsia="Times New Roman" w:hAnsi="Verdana" w:cs="Arial"/>
          <w:sz w:val="18"/>
          <w:szCs w:val="18"/>
          <w:lang w:eastAsia="ru-RU"/>
        </w:rPr>
        <w:t>перша лінія</w:t>
      </w:r>
    </w:p>
    <w:p w:rsidR="00C24CA2" w:rsidRPr="0026094B" w:rsidRDefault="00C24CA2" w:rsidP="0026094B">
      <w:pPr>
        <w:pStyle w:val="a4"/>
        <w:numPr>
          <w:ilvl w:val="0"/>
          <w:numId w:val="24"/>
        </w:numPr>
        <w:spacing w:before="100" w:beforeAutospacing="1" w:after="100" w:afterAutospacing="1" w:line="240" w:lineRule="auto"/>
        <w:rPr>
          <w:rFonts w:ascii="Verdana" w:eastAsia="Times New Roman" w:hAnsi="Verdana" w:cs="Arial"/>
          <w:sz w:val="18"/>
          <w:szCs w:val="18"/>
          <w:lang w:eastAsia="ru-RU"/>
        </w:rPr>
      </w:pPr>
      <w:r w:rsidRPr="0026094B">
        <w:rPr>
          <w:rFonts w:ascii="Verdana" w:eastAsia="Times New Roman" w:hAnsi="Verdana" w:cs="Arial"/>
          <w:sz w:val="18"/>
          <w:szCs w:val="18"/>
          <w:lang w:eastAsia="ru-RU"/>
        </w:rPr>
        <w:t>харчування за системою ALL INCLUSIVE</w:t>
      </w:r>
    </w:p>
    <w:p w:rsidR="00C24CA2" w:rsidRPr="0026094B" w:rsidRDefault="00C24CA2" w:rsidP="0026094B">
      <w:pPr>
        <w:pStyle w:val="a4"/>
        <w:numPr>
          <w:ilvl w:val="0"/>
          <w:numId w:val="24"/>
        </w:numPr>
        <w:spacing w:before="100" w:beforeAutospacing="1" w:after="100" w:afterAutospacing="1" w:line="240" w:lineRule="auto"/>
        <w:rPr>
          <w:rFonts w:ascii="Verdana" w:eastAsia="Times New Roman" w:hAnsi="Verdana" w:cs="Arial"/>
          <w:sz w:val="18"/>
          <w:szCs w:val="18"/>
          <w:lang w:eastAsia="ru-RU"/>
        </w:rPr>
      </w:pPr>
      <w:r w:rsidRPr="0026094B">
        <w:rPr>
          <w:rFonts w:ascii="Verdana" w:eastAsia="Times New Roman" w:hAnsi="Verdana" w:cs="Arial"/>
          <w:sz w:val="18"/>
          <w:szCs w:val="18"/>
          <w:lang w:eastAsia="ru-RU"/>
        </w:rPr>
        <w:t>багатофункціональні спортивні майданчики</w:t>
      </w:r>
    </w:p>
    <w:p w:rsidR="00C24CA2" w:rsidRPr="0026094B" w:rsidRDefault="00C24CA2" w:rsidP="0026094B">
      <w:pPr>
        <w:pStyle w:val="a4"/>
        <w:numPr>
          <w:ilvl w:val="0"/>
          <w:numId w:val="24"/>
        </w:numPr>
        <w:spacing w:before="100" w:beforeAutospacing="1" w:after="100" w:afterAutospacing="1" w:line="240" w:lineRule="auto"/>
        <w:rPr>
          <w:rFonts w:ascii="Verdana" w:eastAsia="Times New Roman" w:hAnsi="Verdana" w:cs="Arial"/>
          <w:sz w:val="18"/>
          <w:szCs w:val="18"/>
          <w:lang w:eastAsia="ru-RU"/>
        </w:rPr>
      </w:pPr>
      <w:r w:rsidRPr="0026094B">
        <w:rPr>
          <w:rFonts w:ascii="Verdana" w:eastAsia="Times New Roman" w:hAnsi="Verdana" w:cs="Arial"/>
          <w:sz w:val="18"/>
          <w:szCs w:val="18"/>
          <w:lang w:eastAsia="ru-RU"/>
        </w:rPr>
        <w:t>своя анімаційна програма</w:t>
      </w:r>
    </w:p>
    <w:p w:rsidR="00C24CA2" w:rsidRPr="0026094B" w:rsidRDefault="00C24CA2" w:rsidP="0026094B">
      <w:pPr>
        <w:pStyle w:val="a4"/>
        <w:numPr>
          <w:ilvl w:val="0"/>
          <w:numId w:val="24"/>
        </w:numPr>
        <w:spacing w:before="100" w:beforeAutospacing="1" w:after="100" w:afterAutospacing="1" w:line="240" w:lineRule="auto"/>
        <w:rPr>
          <w:rFonts w:ascii="Verdana" w:eastAsia="Times New Roman" w:hAnsi="Verdana" w:cs="Arial"/>
          <w:sz w:val="18"/>
          <w:szCs w:val="18"/>
          <w:lang w:eastAsia="ru-RU"/>
        </w:rPr>
      </w:pPr>
      <w:r w:rsidRPr="0026094B">
        <w:rPr>
          <w:rFonts w:ascii="Verdana" w:eastAsia="Times New Roman" w:hAnsi="Verdana" w:cs="Arial"/>
          <w:sz w:val="18"/>
          <w:szCs w:val="18"/>
          <w:lang w:eastAsia="ru-RU"/>
        </w:rPr>
        <w:t>закрита територія під охороною</w:t>
      </w:r>
    </w:p>
    <w:p w:rsidR="00C24CA2" w:rsidRPr="0026094B" w:rsidRDefault="00C24CA2" w:rsidP="0026094B">
      <w:pPr>
        <w:pStyle w:val="a4"/>
        <w:numPr>
          <w:ilvl w:val="0"/>
          <w:numId w:val="24"/>
        </w:numPr>
        <w:spacing w:before="100" w:beforeAutospacing="1" w:after="100" w:afterAutospacing="1" w:line="240" w:lineRule="auto"/>
        <w:rPr>
          <w:rFonts w:ascii="Verdana" w:eastAsia="Times New Roman" w:hAnsi="Verdana" w:cs="Arial"/>
          <w:sz w:val="18"/>
          <w:szCs w:val="18"/>
          <w:lang w:eastAsia="ru-RU"/>
        </w:rPr>
      </w:pPr>
      <w:r w:rsidRPr="0026094B">
        <w:rPr>
          <w:rFonts w:ascii="Verdana" w:eastAsia="Times New Roman" w:hAnsi="Verdana" w:cs="Arial"/>
          <w:sz w:val="18"/>
          <w:szCs w:val="18"/>
          <w:lang w:eastAsia="ru-RU"/>
        </w:rPr>
        <w:t>власний фестиваль „МОРСЬКА ПЕРЛА“</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b/>
          <w:bCs/>
          <w:color w:val="FFFFFF"/>
          <w:sz w:val="18"/>
          <w:szCs w:val="18"/>
          <w:shd w:val="clear" w:color="auto" w:fill="48509D"/>
          <w:lang w:eastAsia="ru-RU"/>
        </w:rPr>
        <w:t>Розташування</w:t>
      </w:r>
    </w:p>
    <w:p w:rsidR="00C24CA2" w:rsidRPr="00C24CA2" w:rsidRDefault="00C24CA2" w:rsidP="00C24CA2">
      <w:pPr>
        <w:spacing w:after="0" w:line="240" w:lineRule="auto"/>
        <w:jc w:val="center"/>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Табір, який відкритий для дитячих груп та для батьків з дітьми.</w:t>
      </w:r>
    </w:p>
    <w:p w:rsidR="00C24CA2" w:rsidRPr="00C24CA2" w:rsidRDefault="00C24CA2" w:rsidP="00C24CA2">
      <w:pPr>
        <w:spacing w:after="0" w:line="240" w:lineRule="auto"/>
        <w:jc w:val="center"/>
        <w:rPr>
          <w:rFonts w:ascii="Verdana" w:eastAsia="Times New Roman" w:hAnsi="Verdana" w:cs="Arial"/>
          <w:b/>
          <w:bCs/>
          <w:color w:val="212529"/>
          <w:sz w:val="18"/>
          <w:szCs w:val="18"/>
          <w:lang w:eastAsia="ru-RU"/>
        </w:rPr>
      </w:pPr>
      <w:r w:rsidRPr="00C24CA2">
        <w:rPr>
          <w:rFonts w:ascii="Verdana" w:eastAsia="Times New Roman" w:hAnsi="Verdana" w:cs="Arial"/>
          <w:b/>
          <w:bCs/>
          <w:color w:val="212529"/>
          <w:sz w:val="18"/>
          <w:szCs w:val="18"/>
          <w:lang w:eastAsia="ru-RU"/>
        </w:rPr>
        <w:t>Табір "МАНДАРИН 4*, розташувався на першій лінії моря</w:t>
      </w:r>
      <w:r w:rsidR="00905C6C">
        <w:rPr>
          <w:rFonts w:ascii="Verdana" w:eastAsia="Times New Roman" w:hAnsi="Verdana" w:cs="Arial"/>
          <w:b/>
          <w:bCs/>
          <w:color w:val="212529"/>
          <w:sz w:val="18"/>
          <w:szCs w:val="18"/>
          <w:lang w:val="uk-UA" w:eastAsia="ru-RU"/>
        </w:rPr>
        <w:t>,</w:t>
      </w:r>
      <w:r w:rsidRPr="00C24CA2">
        <w:rPr>
          <w:rFonts w:ascii="Verdana" w:eastAsia="Times New Roman" w:hAnsi="Verdana" w:cs="Arial"/>
          <w:b/>
          <w:bCs/>
          <w:color w:val="212529"/>
          <w:sz w:val="18"/>
          <w:szCs w:val="18"/>
          <w:lang w:eastAsia="ru-RU"/>
        </w:rPr>
        <w:t xml:space="preserve"> в південній частині Болгарії. М’який теплий клімат узбережжя, ідеально підходить для спортивного та оздоровчого направлення.</w:t>
      </w:r>
    </w:p>
    <w:p w:rsidR="00C24CA2" w:rsidRPr="00C24CA2" w:rsidRDefault="00C24CA2" w:rsidP="00C24CA2">
      <w:pPr>
        <w:spacing w:after="0" w:line="240" w:lineRule="auto"/>
        <w:rPr>
          <w:rFonts w:ascii="Verdana" w:eastAsia="Times New Roman" w:hAnsi="Verdana" w:cs="Times New Roman"/>
          <w:sz w:val="18"/>
          <w:szCs w:val="18"/>
          <w:lang w:eastAsia="ru-RU"/>
        </w:rPr>
      </w:pPr>
      <w:r w:rsidRPr="00C24CA2">
        <w:rPr>
          <w:rFonts w:ascii="Verdana" w:eastAsia="Times New Roman" w:hAnsi="Verdana" w:cs="Times New Roman"/>
          <w:b/>
          <w:bCs/>
          <w:sz w:val="18"/>
          <w:szCs w:val="18"/>
          <w:lang w:eastAsia="ru-RU"/>
        </w:rPr>
        <w:t>МДМЦ "МАНДАРИН"</w:t>
      </w:r>
      <w:r w:rsidRPr="00C24CA2">
        <w:rPr>
          <w:rFonts w:ascii="Verdana" w:eastAsia="Times New Roman" w:hAnsi="Verdana" w:cs="Times New Roman"/>
          <w:sz w:val="18"/>
          <w:szCs w:val="18"/>
          <w:lang w:eastAsia="ru-RU"/>
        </w:rPr>
        <w:t>знаходиться в маленьком</w:t>
      </w:r>
      <w:r w:rsidR="00905C6C">
        <w:rPr>
          <w:rFonts w:ascii="Verdana" w:eastAsia="Times New Roman" w:hAnsi="Verdana" w:cs="Times New Roman"/>
          <w:sz w:val="18"/>
          <w:szCs w:val="18"/>
          <w:lang w:eastAsia="ru-RU"/>
        </w:rPr>
        <w:t>у містечку Ахелой на 1 береговій</w:t>
      </w:r>
      <w:r w:rsidRPr="00C24CA2">
        <w:rPr>
          <w:rFonts w:ascii="Verdana" w:eastAsia="Times New Roman" w:hAnsi="Verdana" w:cs="Times New Roman"/>
          <w:sz w:val="18"/>
          <w:szCs w:val="18"/>
          <w:lang w:eastAsia="ru-RU"/>
        </w:rPr>
        <w:t xml:space="preserve"> лінії.</w:t>
      </w:r>
    </w:p>
    <w:p w:rsidR="00905C6C"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 xml:space="preserve">Територія комплексу займає понад 48 000 кв. м. </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Відстань до старовинного м. Несебр та курорту Сонячний берег лише 5 км.</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Місткість: повна місткість комплексу – 2400 місць. </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Приймальна зона: простора рецепція, затишний хол з безкоштовним WI-FI, сейфи (1 сейф на групу безкоштовно), великі приміщення для зберігання багажу, пункт обміну валют.</w:t>
      </w:r>
    </w:p>
    <w:p w:rsidR="00C24CA2" w:rsidRPr="00C24CA2" w:rsidRDefault="00C24CA2" w:rsidP="00C24CA2">
      <w:pPr>
        <w:spacing w:after="0" w:line="240" w:lineRule="auto"/>
        <w:rPr>
          <w:rFonts w:ascii="Verdana" w:eastAsia="Times New Roman" w:hAnsi="Verdana" w:cs="Arial"/>
          <w:color w:val="212529"/>
          <w:sz w:val="18"/>
          <w:szCs w:val="18"/>
          <w:lang w:eastAsia="ru-RU"/>
        </w:rPr>
      </w:pPr>
    </w:p>
    <w:p w:rsidR="00C24CA2" w:rsidRPr="00C24CA2" w:rsidRDefault="00C24CA2" w:rsidP="00C24CA2">
      <w:pPr>
        <w:spacing w:after="0" w:line="240" w:lineRule="auto"/>
        <w:rPr>
          <w:rFonts w:ascii="Verdana" w:eastAsia="Times New Roman" w:hAnsi="Verdana" w:cs="Times New Roman"/>
          <w:sz w:val="18"/>
          <w:szCs w:val="18"/>
          <w:lang w:eastAsia="ru-RU"/>
        </w:rPr>
      </w:pPr>
      <w:r w:rsidRPr="00C24CA2">
        <w:rPr>
          <w:rFonts w:ascii="Verdana" w:eastAsia="Times New Roman" w:hAnsi="Verdana" w:cs="Arial"/>
          <w:b/>
          <w:bCs/>
          <w:color w:val="FFFFFF"/>
          <w:sz w:val="18"/>
          <w:szCs w:val="18"/>
          <w:shd w:val="clear" w:color="auto" w:fill="48509D"/>
          <w:lang w:eastAsia="ru-RU"/>
        </w:rPr>
        <w:t>Розміщення</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Проживання дітей здійснюється у 5 корпусах, пов'язаних між собою спільними частинами, рецепцією та ресторанами.</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u w:val="single"/>
          <w:lang w:eastAsia="ru-RU"/>
        </w:rPr>
        <w:t>Типи номерів у дитячому корпусі:</w:t>
      </w:r>
    </w:p>
    <w:p w:rsidR="00C24CA2" w:rsidRPr="00C24CA2" w:rsidRDefault="00C24CA2" w:rsidP="00C24CA2">
      <w:pPr>
        <w:numPr>
          <w:ilvl w:val="0"/>
          <w:numId w:val="12"/>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Номер "студія"(кількість номерів обмежена)</w:t>
      </w:r>
      <w:r w:rsidRPr="00C24CA2">
        <w:rPr>
          <w:rFonts w:ascii="Verdana" w:eastAsia="Times New Roman" w:hAnsi="Verdana" w:cs="Arial"/>
          <w:color w:val="212529"/>
          <w:sz w:val="18"/>
          <w:szCs w:val="18"/>
          <w:lang w:eastAsia="ru-RU"/>
        </w:rPr>
        <w:t> площею від 30 до 40 м2</w:t>
      </w:r>
      <w:r w:rsidR="00905C6C">
        <w:rPr>
          <w:rFonts w:ascii="Verdana" w:eastAsia="Times New Roman" w:hAnsi="Verdana" w:cs="Arial"/>
          <w:color w:val="212529"/>
          <w:sz w:val="18"/>
          <w:szCs w:val="18"/>
          <w:lang w:val="uk-UA" w:eastAsia="ru-RU"/>
        </w:rPr>
        <w:t>,</w:t>
      </w:r>
      <w:r w:rsidR="00905C6C">
        <w:rPr>
          <w:rFonts w:ascii="Verdana" w:eastAsia="Times New Roman" w:hAnsi="Verdana" w:cs="Arial"/>
          <w:color w:val="212529"/>
          <w:sz w:val="18"/>
          <w:szCs w:val="18"/>
          <w:lang w:eastAsia="ru-RU"/>
        </w:rPr>
        <w:t xml:space="preserve"> мають 2 або 3 основні ліжка</w:t>
      </w:r>
      <w:r w:rsidRPr="00C24CA2">
        <w:rPr>
          <w:rFonts w:ascii="Verdana" w:eastAsia="Times New Roman" w:hAnsi="Verdana" w:cs="Arial"/>
          <w:color w:val="212529"/>
          <w:sz w:val="18"/>
          <w:szCs w:val="18"/>
          <w:lang w:eastAsia="ru-RU"/>
        </w:rPr>
        <w:t>, кондиціонер, тумбочки, стіл зі стільцями, телевізор, платтяну шафу, санвузол з душем та туалетом, балкон з літніми меблями та сушкою;</w:t>
      </w:r>
    </w:p>
    <w:p w:rsidR="00C24CA2" w:rsidRPr="00C24CA2" w:rsidRDefault="00C24CA2" w:rsidP="00C24CA2">
      <w:pPr>
        <w:numPr>
          <w:ilvl w:val="0"/>
          <w:numId w:val="12"/>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Апартамент із двох кімнат:</w:t>
      </w:r>
      <w:r w:rsidRPr="00C24CA2">
        <w:rPr>
          <w:rFonts w:ascii="Verdana" w:eastAsia="Times New Roman" w:hAnsi="Verdana" w:cs="Arial"/>
          <w:color w:val="212529"/>
          <w:sz w:val="18"/>
          <w:szCs w:val="18"/>
          <w:lang w:eastAsia="ru-RU"/>
        </w:rPr>
        <w:t> апартаменти площею від 50 до 65 м2</w:t>
      </w:r>
      <w:r w:rsidR="00905C6C">
        <w:rPr>
          <w:rFonts w:ascii="Verdana" w:eastAsia="Times New Roman" w:hAnsi="Verdana" w:cs="Arial"/>
          <w:color w:val="212529"/>
          <w:sz w:val="18"/>
          <w:szCs w:val="18"/>
          <w:lang w:val="uk-UA" w:eastAsia="ru-RU"/>
        </w:rPr>
        <w:t>,</w:t>
      </w:r>
      <w:r w:rsidRPr="00C24CA2">
        <w:rPr>
          <w:rFonts w:ascii="Verdana" w:eastAsia="Times New Roman" w:hAnsi="Verdana" w:cs="Arial"/>
          <w:color w:val="212529"/>
          <w:sz w:val="18"/>
          <w:szCs w:val="18"/>
          <w:lang w:eastAsia="ru-RU"/>
        </w:rPr>
        <w:t xml:space="preserve"> складаються з двох кімнат, кондиціонер, тумбочки, стіл зі стільцями, телевізор, платтяна шафа, один санвузол з душем та туалетом, балкон з літніми меблями та сушкою. В кожній із кімнат 2 або 3 основні ліжка (2+2;2+3);</w:t>
      </w:r>
    </w:p>
    <w:p w:rsidR="00C24CA2" w:rsidRPr="00C24CA2" w:rsidRDefault="00C24CA2" w:rsidP="00C24CA2">
      <w:pPr>
        <w:numPr>
          <w:ilvl w:val="0"/>
          <w:numId w:val="12"/>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Апартаменти з трьох кімнат</w:t>
      </w:r>
      <w:r w:rsidRPr="00C24CA2">
        <w:rPr>
          <w:rFonts w:ascii="Verdana" w:eastAsia="Times New Roman" w:hAnsi="Verdana" w:cs="Arial"/>
          <w:color w:val="212529"/>
          <w:sz w:val="18"/>
          <w:szCs w:val="18"/>
          <w:lang w:eastAsia="ru-RU"/>
        </w:rPr>
        <w:t> площею від 65 до 80 м2</w:t>
      </w:r>
      <w:r w:rsidR="00905C6C">
        <w:rPr>
          <w:rFonts w:ascii="Verdana" w:eastAsia="Times New Roman" w:hAnsi="Verdana" w:cs="Arial"/>
          <w:color w:val="212529"/>
          <w:sz w:val="18"/>
          <w:szCs w:val="18"/>
          <w:lang w:val="uk-UA" w:eastAsia="ru-RU"/>
        </w:rPr>
        <w:t>,</w:t>
      </w:r>
      <w:r w:rsidRPr="00C24CA2">
        <w:rPr>
          <w:rFonts w:ascii="Verdana" w:eastAsia="Times New Roman" w:hAnsi="Verdana" w:cs="Arial"/>
          <w:color w:val="212529"/>
          <w:sz w:val="18"/>
          <w:szCs w:val="18"/>
          <w:lang w:eastAsia="ru-RU"/>
        </w:rPr>
        <w:t xml:space="preserve"> складаються з трьох кімнат, 2 кондиціонера, тумбочки, стіл зі стільцями, телевізор, платтяні шафи, два санвузли з душем та туалетом, балкони з літніми меблями та сушильниками. В одній кімнаті 2 основні ліжка та власний санвузол. В інших двох кімнатах по 2 або 3 основні ліжка в кожному та один загальний санвузол у коридорі (2+2+2;2+2+3) Санвузли обладнані душовою кабіною.</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У номерах керівників є холодильник.</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У номерах проводиться щоденне вологе прибирання, зміна постільної білизни здійснюється не рідше одного разу на 6 днів для заїздів більше ніж на сім ночей, рушників для обличчя та душа – один раз на 4 дні. За дод. плату пропонується зміна білизни та рушників поза графіком.</w:t>
      </w:r>
    </w:p>
    <w:p w:rsidR="00C24CA2" w:rsidRPr="00C24CA2" w:rsidRDefault="00C24CA2" w:rsidP="00C24CA2">
      <w:pPr>
        <w:spacing w:after="0" w:line="240" w:lineRule="auto"/>
        <w:rPr>
          <w:rFonts w:ascii="Verdana" w:eastAsia="Times New Roman" w:hAnsi="Verdana" w:cs="Times New Roman"/>
          <w:sz w:val="18"/>
          <w:szCs w:val="18"/>
          <w:lang w:eastAsia="ru-RU"/>
        </w:rPr>
      </w:pPr>
      <w:r w:rsidRPr="00C24CA2">
        <w:rPr>
          <w:rFonts w:ascii="Verdana" w:eastAsia="Times New Roman" w:hAnsi="Verdana" w:cs="Arial"/>
          <w:b/>
          <w:bCs/>
          <w:color w:val="FFFFFF"/>
          <w:sz w:val="18"/>
          <w:szCs w:val="18"/>
          <w:shd w:val="clear" w:color="auto" w:fill="48509D"/>
          <w:lang w:eastAsia="ru-RU"/>
        </w:rPr>
        <w:t>Інфраструктура</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Територія комплексу красиво озеленена, скрізь безліч квітів і доріжок. Для ігор та відпочинку облаштовані такі майданчики та споруди:</w:t>
      </w:r>
    </w:p>
    <w:p w:rsidR="00C24CA2" w:rsidRPr="00C24CA2" w:rsidRDefault="00C24CA2" w:rsidP="00C24CA2">
      <w:pPr>
        <w:numPr>
          <w:ilvl w:val="0"/>
          <w:numId w:val="13"/>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Мультифункціональний закритий зал 400</w:t>
      </w:r>
      <w:r w:rsidRPr="00C24CA2">
        <w:rPr>
          <w:rFonts w:ascii="Verdana" w:eastAsia="Times New Roman" w:hAnsi="Verdana" w:cs="Arial"/>
          <w:color w:val="212529"/>
          <w:sz w:val="18"/>
          <w:szCs w:val="18"/>
          <w:lang w:eastAsia="ru-RU"/>
        </w:rPr>
        <w:t> </w:t>
      </w:r>
      <w:r w:rsidRPr="00C24CA2">
        <w:rPr>
          <w:rFonts w:ascii="Verdana" w:eastAsia="Times New Roman" w:hAnsi="Verdana" w:cs="Arial"/>
          <w:b/>
          <w:bCs/>
          <w:color w:val="212529"/>
          <w:sz w:val="18"/>
          <w:szCs w:val="18"/>
          <w:lang w:eastAsia="ru-RU"/>
        </w:rPr>
        <w:t>кв. м.</w:t>
      </w:r>
      <w:r w:rsidRPr="00C24CA2">
        <w:rPr>
          <w:rFonts w:ascii="Verdana" w:eastAsia="Times New Roman" w:hAnsi="Verdana" w:cs="Arial"/>
          <w:color w:val="212529"/>
          <w:sz w:val="18"/>
          <w:szCs w:val="18"/>
          <w:lang w:eastAsia="ru-RU"/>
        </w:rPr>
        <w:t> (прямокутна форма, без колон, покриття ламінат, верстати, дзеркала) призначений для:</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 для </w:t>
      </w:r>
      <w:r w:rsidRPr="00C24CA2">
        <w:rPr>
          <w:rFonts w:ascii="Verdana" w:eastAsia="Times New Roman" w:hAnsi="Verdana" w:cs="Arial"/>
          <w:b/>
          <w:bCs/>
          <w:color w:val="212529"/>
          <w:sz w:val="18"/>
          <w:szCs w:val="18"/>
          <w:lang w:eastAsia="ru-RU"/>
        </w:rPr>
        <w:t>хореографії та балету</w:t>
      </w:r>
      <w:r w:rsidRPr="00C24CA2">
        <w:rPr>
          <w:rFonts w:ascii="Verdana" w:eastAsia="Times New Roman" w:hAnsi="Verdana" w:cs="Arial"/>
          <w:color w:val="212529"/>
          <w:sz w:val="18"/>
          <w:szCs w:val="18"/>
          <w:lang w:eastAsia="ru-RU"/>
        </w:rPr>
        <w:t> - стіна з дзеркалами та верстатами;</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 для </w:t>
      </w:r>
      <w:r w:rsidRPr="00C24CA2">
        <w:rPr>
          <w:rFonts w:ascii="Verdana" w:eastAsia="Times New Roman" w:hAnsi="Verdana" w:cs="Arial"/>
          <w:b/>
          <w:bCs/>
          <w:color w:val="212529"/>
          <w:sz w:val="18"/>
          <w:szCs w:val="18"/>
          <w:lang w:eastAsia="ru-RU"/>
        </w:rPr>
        <w:t>художньої гімнастики</w:t>
      </w:r>
      <w:r w:rsidRPr="00C24CA2">
        <w:rPr>
          <w:rFonts w:ascii="Verdana" w:eastAsia="Times New Roman" w:hAnsi="Verdana" w:cs="Arial"/>
          <w:color w:val="212529"/>
          <w:sz w:val="18"/>
          <w:szCs w:val="18"/>
          <w:lang w:eastAsia="ru-RU"/>
        </w:rPr>
        <w:t> - висота стель 6 м;</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 для </w:t>
      </w:r>
      <w:r w:rsidRPr="00C24CA2">
        <w:rPr>
          <w:rFonts w:ascii="Verdana" w:eastAsia="Times New Roman" w:hAnsi="Verdana" w:cs="Arial"/>
          <w:b/>
          <w:bCs/>
          <w:color w:val="212529"/>
          <w:sz w:val="18"/>
          <w:szCs w:val="18"/>
          <w:lang w:eastAsia="ru-RU"/>
        </w:rPr>
        <w:t>бойових видів спорту</w:t>
      </w:r>
      <w:r w:rsidRPr="00C24CA2">
        <w:rPr>
          <w:rFonts w:ascii="Verdana" w:eastAsia="Times New Roman" w:hAnsi="Verdana" w:cs="Arial"/>
          <w:color w:val="212529"/>
          <w:sz w:val="18"/>
          <w:szCs w:val="18"/>
          <w:lang w:eastAsia="ru-RU"/>
        </w:rPr>
        <w:t> має в своєму розпорядженні тати;</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 кінозал;</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lastRenderedPageBreak/>
        <w:t>- зал для семінарів та тренінгів з мультимедією на 200 місць.</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Зал для йоги, стрейчингу, пілатесу з озвучною технікою;</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Столи для гри в настільний теніс;</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Анімаційний центр;</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Навчальний зал з мультимедією;</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Вокальний зал;</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Чилаут зал для релаксу;</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Мінімаркет (сувеніри, пляжні та пакетовані товари).</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гімнастична зала 330м2 з висотою стелі 8м;</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зал для бойових видів спорту 280 м2 з двома тренувальними рингами (кожен 5м х 5м), татамі 25мм (ластівчин хвіст), обладнаний професійними боксерськими грушами та всім супутнім інвентарем тренувань;</w:t>
      </w:r>
    </w:p>
    <w:p w:rsidR="00C24CA2" w:rsidRPr="00C24CA2" w:rsidRDefault="00C24CA2" w:rsidP="00C24CA2">
      <w:pPr>
        <w:numPr>
          <w:ilvl w:val="0"/>
          <w:numId w:val="14"/>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TV студія для відеозйомок;</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u w:val="single"/>
          <w:lang w:eastAsia="ru-RU"/>
        </w:rPr>
        <w:t>На території:</w:t>
      </w:r>
    </w:p>
    <w:p w:rsidR="00C24CA2" w:rsidRPr="00C24CA2" w:rsidRDefault="00C24CA2" w:rsidP="00C24CA2">
      <w:pPr>
        <w:numPr>
          <w:ilvl w:val="0"/>
          <w:numId w:val="15"/>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амфітеатр </w:t>
      </w:r>
      <w:r w:rsidRPr="00C24CA2">
        <w:rPr>
          <w:rFonts w:ascii="Verdana" w:eastAsia="Times New Roman" w:hAnsi="Verdana" w:cs="Arial"/>
          <w:color w:val="212529"/>
          <w:sz w:val="18"/>
          <w:szCs w:val="18"/>
          <w:lang w:eastAsia="ru-RU"/>
        </w:rPr>
        <w:t>місткістю 500 місць та сценою 85 кв. м з професійним звуком та світлом для проведення заходів, фестивалів та конкурсів;</w:t>
      </w:r>
    </w:p>
    <w:p w:rsidR="00C24CA2" w:rsidRPr="00C24CA2" w:rsidRDefault="00C24CA2" w:rsidP="00C24CA2">
      <w:pPr>
        <w:numPr>
          <w:ilvl w:val="0"/>
          <w:numId w:val="15"/>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майданчик для тренувань або танців</w:t>
      </w:r>
      <w:r w:rsidRPr="00C24CA2">
        <w:rPr>
          <w:rFonts w:ascii="Verdana" w:eastAsia="Times New Roman" w:hAnsi="Verdana" w:cs="Arial"/>
          <w:color w:val="212529"/>
          <w:sz w:val="18"/>
          <w:szCs w:val="18"/>
          <w:lang w:eastAsia="ru-RU"/>
        </w:rPr>
        <w:t> 500 кв. м з покриттям керамограніт;</w:t>
      </w:r>
    </w:p>
    <w:p w:rsidR="00C24CA2" w:rsidRPr="00C24CA2" w:rsidRDefault="00C24CA2" w:rsidP="00C24CA2">
      <w:pPr>
        <w:numPr>
          <w:ilvl w:val="0"/>
          <w:numId w:val="15"/>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спортмайданчик для пляжного волейболу 8 м х 16 м;</w:t>
      </w:r>
    </w:p>
    <w:p w:rsidR="00C24CA2" w:rsidRPr="00C24CA2" w:rsidRDefault="00C24CA2" w:rsidP="0026094B">
      <w:pPr>
        <w:numPr>
          <w:ilvl w:val="0"/>
          <w:numId w:val="15"/>
        </w:numPr>
        <w:spacing w:after="0" w:line="240" w:lineRule="auto"/>
        <w:ind w:left="493" w:hanging="357"/>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спортмайданчик для пляжного тенісу 8 м х 16 м;</w:t>
      </w:r>
    </w:p>
    <w:p w:rsidR="00C24CA2" w:rsidRPr="00C24CA2" w:rsidRDefault="00C24CA2" w:rsidP="0026094B">
      <w:pPr>
        <w:numPr>
          <w:ilvl w:val="0"/>
          <w:numId w:val="15"/>
        </w:numPr>
        <w:spacing w:after="0" w:line="240" w:lineRule="auto"/>
        <w:ind w:left="493" w:hanging="357"/>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футбольне поле </w:t>
      </w:r>
      <w:r w:rsidRPr="00C24CA2">
        <w:rPr>
          <w:rFonts w:ascii="Verdana" w:eastAsia="Times New Roman" w:hAnsi="Verdana" w:cs="Arial"/>
          <w:color w:val="212529"/>
          <w:sz w:val="18"/>
          <w:szCs w:val="18"/>
          <w:lang w:eastAsia="ru-RU"/>
        </w:rPr>
        <w:t>20 м х 40 м;</w:t>
      </w:r>
    </w:p>
    <w:p w:rsidR="00C24CA2" w:rsidRPr="00C24CA2" w:rsidRDefault="00C24CA2" w:rsidP="0026094B">
      <w:pPr>
        <w:numPr>
          <w:ilvl w:val="0"/>
          <w:numId w:val="15"/>
        </w:numPr>
        <w:spacing w:after="0" w:line="240" w:lineRule="auto"/>
        <w:ind w:left="493" w:hanging="357"/>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майданчик для проведення ігрових естафет.</w:t>
      </w:r>
    </w:p>
    <w:p w:rsidR="00C24CA2" w:rsidRPr="00C24CA2" w:rsidRDefault="00C24CA2" w:rsidP="0026094B">
      <w:pPr>
        <w:numPr>
          <w:ilvl w:val="0"/>
          <w:numId w:val="16"/>
        </w:numPr>
        <w:spacing w:after="0" w:line="240" w:lineRule="auto"/>
        <w:ind w:left="493" w:hanging="357"/>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2 баскетбольні поля (з різною висотою кілець) 28м х 15м з підсвічуванням;</w:t>
      </w:r>
    </w:p>
    <w:p w:rsidR="00C24CA2" w:rsidRPr="00C24CA2" w:rsidRDefault="00C24CA2" w:rsidP="0026094B">
      <w:pPr>
        <w:numPr>
          <w:ilvl w:val="0"/>
          <w:numId w:val="16"/>
        </w:numPr>
        <w:spacing w:after="0" w:line="240" w:lineRule="auto"/>
        <w:ind w:left="493" w:hanging="357"/>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фітнес споруда з брусами, турниками, кільцями тощо;</w:t>
      </w:r>
    </w:p>
    <w:p w:rsidR="00C24CA2" w:rsidRPr="00C24CA2" w:rsidRDefault="00C24CA2" w:rsidP="00C24CA2">
      <w:pPr>
        <w:numPr>
          <w:ilvl w:val="0"/>
          <w:numId w:val="16"/>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пірс на річці для прогулянок на каное;</w:t>
      </w:r>
    </w:p>
    <w:p w:rsidR="00C24CA2" w:rsidRPr="00C24CA2" w:rsidRDefault="00C24CA2" w:rsidP="00C24CA2">
      <w:pPr>
        <w:numPr>
          <w:ilvl w:val="0"/>
          <w:numId w:val="16"/>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дитячий майданчик;</w:t>
      </w:r>
    </w:p>
    <w:p w:rsidR="00C24CA2" w:rsidRPr="00C24CA2" w:rsidRDefault="00C24CA2" w:rsidP="00C24CA2">
      <w:pPr>
        <w:numPr>
          <w:ilvl w:val="0"/>
          <w:numId w:val="16"/>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алея навколо комплексу завдовжки 1000м;</w:t>
      </w:r>
    </w:p>
    <w:p w:rsidR="00C24CA2" w:rsidRPr="00C24CA2" w:rsidRDefault="00C24CA2" w:rsidP="00C24CA2">
      <w:pPr>
        <w:numPr>
          <w:ilvl w:val="0"/>
          <w:numId w:val="16"/>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паркування на 100 автомобілів;</w:t>
      </w:r>
    </w:p>
    <w:p w:rsidR="00C24CA2" w:rsidRPr="0026094B" w:rsidRDefault="00C24CA2" w:rsidP="0026094B">
      <w:pPr>
        <w:numPr>
          <w:ilvl w:val="0"/>
          <w:numId w:val="16"/>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прокат велосипедів.</w:t>
      </w:r>
    </w:p>
    <w:p w:rsidR="00C24CA2" w:rsidRPr="00C24CA2" w:rsidRDefault="00C24CA2" w:rsidP="00C24CA2">
      <w:pPr>
        <w:spacing w:after="0" w:line="240" w:lineRule="auto"/>
        <w:rPr>
          <w:rFonts w:ascii="Verdana" w:eastAsia="Times New Roman" w:hAnsi="Verdana" w:cs="Times New Roman"/>
          <w:sz w:val="18"/>
          <w:szCs w:val="18"/>
          <w:lang w:eastAsia="ru-RU"/>
        </w:rPr>
      </w:pPr>
      <w:r w:rsidRPr="00C24CA2">
        <w:rPr>
          <w:rFonts w:ascii="Verdana" w:eastAsia="Times New Roman" w:hAnsi="Verdana" w:cs="Arial"/>
          <w:b/>
          <w:bCs/>
          <w:color w:val="FFFFFF"/>
          <w:sz w:val="18"/>
          <w:szCs w:val="18"/>
          <w:shd w:val="clear" w:color="auto" w:fill="48509D"/>
          <w:lang w:eastAsia="ru-RU"/>
        </w:rPr>
        <w:t>Харчування</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Організація харчування за системою </w:t>
      </w:r>
      <w:r w:rsidRPr="00C24CA2">
        <w:rPr>
          <w:rFonts w:ascii="Verdana" w:eastAsia="Times New Roman" w:hAnsi="Verdana" w:cs="Arial"/>
          <w:b/>
          <w:bCs/>
          <w:color w:val="212529"/>
          <w:sz w:val="18"/>
          <w:szCs w:val="18"/>
          <w:lang w:eastAsia="ru-RU"/>
        </w:rPr>
        <w:t>All inclusive Light</w:t>
      </w:r>
      <w:r w:rsidRPr="00C24CA2">
        <w:rPr>
          <w:rFonts w:ascii="Verdana" w:eastAsia="Times New Roman" w:hAnsi="Verdana" w:cs="Arial"/>
          <w:color w:val="212529"/>
          <w:sz w:val="18"/>
          <w:szCs w:val="18"/>
          <w:lang w:eastAsia="ru-RU"/>
        </w:rPr>
        <w:t> здійснюється у просторих закритій та відкритій частині ресторану загальною місткістю 700 місць - 450 місць у ресторані „Мета” (280 місць на терасі та 170 місць у залі) та 250 місць у ресторані „Нова” (150 місць на терасі та 100 місць у залі). Сніданок, обід та вечеря подаються на шведському столі, а полудень видається порційно.</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Час харчування:</w:t>
      </w:r>
    </w:p>
    <w:p w:rsidR="00C24CA2" w:rsidRPr="00C24CA2" w:rsidRDefault="00C24CA2" w:rsidP="00C24CA2">
      <w:pPr>
        <w:numPr>
          <w:ilvl w:val="0"/>
          <w:numId w:val="17"/>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сніданок 08.00-10.00 год.,</w:t>
      </w:r>
    </w:p>
    <w:p w:rsidR="00C24CA2" w:rsidRPr="00C24CA2" w:rsidRDefault="00C24CA2" w:rsidP="00C24CA2">
      <w:pPr>
        <w:numPr>
          <w:ilvl w:val="0"/>
          <w:numId w:val="17"/>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обід 12.00-14.00 год.,</w:t>
      </w:r>
    </w:p>
    <w:p w:rsidR="00C24CA2" w:rsidRPr="00C24CA2" w:rsidRDefault="00C24CA2" w:rsidP="00C24CA2">
      <w:pPr>
        <w:numPr>
          <w:ilvl w:val="0"/>
          <w:numId w:val="17"/>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полудень 15.30-16.00 год.,</w:t>
      </w:r>
    </w:p>
    <w:p w:rsidR="00C24CA2" w:rsidRPr="00C24CA2" w:rsidRDefault="00C24CA2" w:rsidP="00C24CA2">
      <w:pPr>
        <w:numPr>
          <w:ilvl w:val="0"/>
          <w:numId w:val="17"/>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вечеря 18.00-20.00 год.</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Холодні негазовані напої та вода пропонуються необмежено під час харчування, а гарячі напої - під час сніданку.</w:t>
      </w:r>
    </w:p>
    <w:p w:rsidR="00C24CA2" w:rsidRPr="00C24CA2" w:rsidRDefault="00C24CA2" w:rsidP="00C24CA2">
      <w:pPr>
        <w:spacing w:after="0" w:line="240" w:lineRule="auto"/>
        <w:rPr>
          <w:rFonts w:ascii="Verdana" w:eastAsia="Times New Roman" w:hAnsi="Verdana" w:cs="Arial"/>
          <w:color w:val="212529"/>
          <w:sz w:val="18"/>
          <w:szCs w:val="18"/>
          <w:lang w:eastAsia="ru-RU"/>
        </w:rPr>
      </w:pPr>
    </w:p>
    <w:p w:rsidR="00C24CA2" w:rsidRPr="00C24CA2" w:rsidRDefault="00C24CA2" w:rsidP="00C24CA2">
      <w:pPr>
        <w:spacing w:after="0" w:line="240" w:lineRule="auto"/>
        <w:rPr>
          <w:rFonts w:ascii="Verdana" w:eastAsia="Times New Roman" w:hAnsi="Verdana" w:cs="Times New Roman"/>
          <w:sz w:val="18"/>
          <w:szCs w:val="18"/>
          <w:lang w:eastAsia="ru-RU"/>
        </w:rPr>
      </w:pPr>
      <w:r w:rsidRPr="00C24CA2">
        <w:rPr>
          <w:rFonts w:ascii="Verdana" w:eastAsia="Times New Roman" w:hAnsi="Verdana" w:cs="Arial"/>
          <w:b/>
          <w:bCs/>
          <w:color w:val="FFFFFF"/>
          <w:sz w:val="18"/>
          <w:szCs w:val="18"/>
          <w:shd w:val="clear" w:color="auto" w:fill="48509D"/>
          <w:lang w:eastAsia="ru-RU"/>
        </w:rPr>
        <w:t>Басейн, пляж, безпека</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Басейни:</w:t>
      </w:r>
    </w:p>
    <w:p w:rsidR="00C24CA2" w:rsidRPr="00C24CA2" w:rsidRDefault="00C24CA2" w:rsidP="00C24CA2">
      <w:pPr>
        <w:spacing w:before="100" w:beforeAutospacing="1" w:after="100" w:afterAutospacing="1"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на території комплексу збудовано два величезні басейни. </w:t>
      </w:r>
    </w:p>
    <w:p w:rsidR="00C24CA2" w:rsidRPr="00C24CA2" w:rsidRDefault="00C24CA2" w:rsidP="00C24CA2">
      <w:pPr>
        <w:numPr>
          <w:ilvl w:val="0"/>
          <w:numId w:val="18"/>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сектор для малюків із глибиною до 30 см;</w:t>
      </w:r>
    </w:p>
    <w:p w:rsidR="00C24CA2" w:rsidRPr="00C24CA2" w:rsidRDefault="00C24CA2" w:rsidP="00C24CA2">
      <w:pPr>
        <w:numPr>
          <w:ilvl w:val="0"/>
          <w:numId w:val="18"/>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дитячий сектор 2 із глибиною до 60 см;</w:t>
      </w:r>
    </w:p>
    <w:p w:rsidR="00C24CA2" w:rsidRPr="00C24CA2" w:rsidRDefault="00C24CA2" w:rsidP="00C24CA2">
      <w:pPr>
        <w:numPr>
          <w:ilvl w:val="0"/>
          <w:numId w:val="18"/>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основний сектор неправильної форми з глибиною від 1 м до 1,35 м;</w:t>
      </w:r>
    </w:p>
    <w:p w:rsidR="00C24CA2" w:rsidRPr="00C24CA2" w:rsidRDefault="00C24CA2" w:rsidP="00C24CA2">
      <w:pPr>
        <w:numPr>
          <w:ilvl w:val="0"/>
          <w:numId w:val="18"/>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зона для плавання та тренувань прямокутної форми з глибиною 1,60 м та можливістю для 4 доріжок довжиною 25 м та шириною 1.70 м кожна. Ця зона відокремлена від інших частин перегородкою.</w:t>
      </w:r>
    </w:p>
    <w:p w:rsidR="00C24CA2" w:rsidRPr="00C24CA2" w:rsidRDefault="00C24CA2" w:rsidP="00C24CA2">
      <w:pPr>
        <w:numPr>
          <w:ilvl w:val="0"/>
          <w:numId w:val="18"/>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Басейн 2 площею 750м2 – довжина основного сектора 50м для плавання та тренувань, з прилеглим дитячим сектором. </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Територія біля басейну обладнана парасольками та шезлонгами, а також платним баром безкоштовним WI-FI.</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Пляж</w:t>
      </w:r>
      <w:r w:rsidRPr="00C24CA2">
        <w:rPr>
          <w:rFonts w:ascii="Verdana" w:eastAsia="Times New Roman" w:hAnsi="Verdana" w:cs="Arial"/>
          <w:color w:val="212529"/>
          <w:sz w:val="18"/>
          <w:szCs w:val="18"/>
          <w:lang w:eastAsia="ru-RU"/>
        </w:rPr>
        <w:t>: пляж безпосередньо примикає до території табору, а про безпеку дітей дбають рятувальники.</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Безпека</w:t>
      </w:r>
      <w:r w:rsidRPr="00C24CA2">
        <w:rPr>
          <w:rFonts w:ascii="Verdana" w:eastAsia="Times New Roman" w:hAnsi="Verdana" w:cs="Arial"/>
          <w:color w:val="212529"/>
          <w:sz w:val="18"/>
          <w:szCs w:val="18"/>
          <w:lang w:eastAsia="ru-RU"/>
        </w:rPr>
        <w:t xml:space="preserve">: Територія комплексу цілодобово охороняється, огороджена по всьому периметру, оснащена системою відеоспостереження, що забезпечує неприпустимість самостійного виходу дітей за територію та неприпустимість несанкціонованого проникнення сторонніх осіб на територію. Житлові корпуси та інші </w:t>
      </w:r>
      <w:r w:rsidRPr="00C24CA2">
        <w:rPr>
          <w:rFonts w:ascii="Verdana" w:eastAsia="Times New Roman" w:hAnsi="Verdana" w:cs="Arial"/>
          <w:color w:val="212529"/>
          <w:sz w:val="18"/>
          <w:szCs w:val="18"/>
          <w:lang w:eastAsia="ru-RU"/>
        </w:rPr>
        <w:lastRenderedPageBreak/>
        <w:t>приміщення також знаходяться під цілодобовою охороною та відеоспостереженням. Територія готелю піддається планової дезінсекції та дератизації нетоксичними речовинами. Корпуси готелю оснащені сучасною протипожежною системою.</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Заходи безпеки проти коронавірусу</w:t>
      </w:r>
      <w:r w:rsidRPr="00C24CA2">
        <w:rPr>
          <w:rFonts w:ascii="Verdana" w:eastAsia="Times New Roman" w:hAnsi="Verdana" w:cs="Arial"/>
          <w:color w:val="212529"/>
          <w:sz w:val="18"/>
          <w:szCs w:val="18"/>
          <w:lang w:eastAsia="ru-RU"/>
        </w:rPr>
        <w:t>: Забезпечення безпеки у зв'язку з пандемієювірусу COVID-19 для наших гостей та співробітників є головним пріоритетом для комплексу "Мандарин". В основі нашого «Протоколу безпеки» лежать найсуворіші з існуючих норм, прийнятих Міністерством охорони здоров'я Республіки Болгарія та ВООЗ.</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Медична допомога:</w:t>
      </w:r>
      <w:r w:rsidRPr="00C24CA2">
        <w:rPr>
          <w:rFonts w:ascii="Verdana" w:eastAsia="Times New Roman" w:hAnsi="Verdana" w:cs="Arial"/>
          <w:color w:val="212529"/>
          <w:sz w:val="18"/>
          <w:szCs w:val="18"/>
          <w:lang w:eastAsia="ru-RU"/>
        </w:rPr>
        <w:t> На території комплексу розташований медичний кабінет ізолятором, кабінет лікаря працює до 18.00 години, а в інший час черговий лікар приїжджає на виклик. При необхідності стаціонарного лікування дитина госпіталізується у спеціалізований лікувальний заклад, з яким укладено договір на надання медичні послуги.</w:t>
      </w:r>
    </w:p>
    <w:p w:rsidR="00C24CA2" w:rsidRDefault="00C24CA2" w:rsidP="00C24CA2">
      <w:pPr>
        <w:spacing w:after="0" w:line="240" w:lineRule="auto"/>
        <w:rPr>
          <w:rFonts w:ascii="Verdana" w:eastAsia="Times New Roman" w:hAnsi="Verdana" w:cs="Arial"/>
          <w:b/>
          <w:bCs/>
          <w:color w:val="FFFFFF"/>
          <w:sz w:val="18"/>
          <w:szCs w:val="18"/>
          <w:shd w:val="clear" w:color="auto" w:fill="48509D"/>
          <w:lang w:eastAsia="ru-RU"/>
        </w:rPr>
      </w:pPr>
    </w:p>
    <w:p w:rsidR="00C24CA2" w:rsidRPr="00C24CA2" w:rsidRDefault="00C24CA2" w:rsidP="00C24CA2">
      <w:pPr>
        <w:spacing w:after="0" w:line="240" w:lineRule="auto"/>
        <w:rPr>
          <w:rFonts w:ascii="Verdana" w:eastAsia="Times New Roman" w:hAnsi="Verdana" w:cs="Times New Roman"/>
          <w:sz w:val="18"/>
          <w:szCs w:val="18"/>
          <w:lang w:eastAsia="ru-RU"/>
        </w:rPr>
      </w:pPr>
      <w:r w:rsidRPr="00C24CA2">
        <w:rPr>
          <w:rFonts w:ascii="Verdana" w:eastAsia="Times New Roman" w:hAnsi="Verdana" w:cs="Arial"/>
          <w:b/>
          <w:bCs/>
          <w:color w:val="FFFFFF"/>
          <w:sz w:val="18"/>
          <w:szCs w:val="18"/>
          <w:shd w:val="clear" w:color="auto" w:fill="48509D"/>
          <w:lang w:eastAsia="ru-RU"/>
        </w:rPr>
        <w:t>Анімація</w:t>
      </w:r>
      <w:r>
        <w:rPr>
          <w:rFonts w:ascii="Verdana" w:eastAsia="Times New Roman" w:hAnsi="Verdana" w:cs="Times New Roman"/>
          <w:sz w:val="18"/>
          <w:szCs w:val="18"/>
          <w:lang w:eastAsia="ru-RU"/>
        </w:rPr>
        <w:br/>
      </w:r>
      <w:r w:rsidRPr="00C24CA2">
        <w:rPr>
          <w:rFonts w:ascii="Verdana" w:eastAsia="Times New Roman" w:hAnsi="Verdana" w:cs="Arial"/>
          <w:color w:val="212529"/>
          <w:sz w:val="18"/>
          <w:szCs w:val="18"/>
          <w:lang w:eastAsia="ru-RU"/>
        </w:rPr>
        <w:t>У комплексі буде проводитись </w:t>
      </w:r>
      <w:r w:rsidRPr="00C24CA2">
        <w:rPr>
          <w:rFonts w:ascii="Verdana" w:eastAsia="Times New Roman" w:hAnsi="Verdana" w:cs="Arial"/>
          <w:b/>
          <w:bCs/>
          <w:color w:val="212529"/>
          <w:sz w:val="18"/>
          <w:szCs w:val="18"/>
          <w:lang w:eastAsia="ru-RU"/>
        </w:rPr>
        <w:t>анімаційна програма ,</w:t>
      </w:r>
      <w:r w:rsidRPr="00C24CA2">
        <w:rPr>
          <w:rFonts w:ascii="Verdana" w:eastAsia="Times New Roman" w:hAnsi="Verdana" w:cs="Arial"/>
          <w:color w:val="212529"/>
          <w:sz w:val="18"/>
          <w:szCs w:val="18"/>
          <w:lang w:eastAsia="ru-RU"/>
        </w:rPr>
        <w:t> яка має 7-ми річний досвід в організації дитячо-юнацьких міжнародних центрів у Болгарії та Україні, а також міжнародних конкурсів та фестивалів, заходів та шоу-програм. Влітку 2024 р акцентами  будуть як спортивні активності, так і культурно-розважальні заходи:</w:t>
      </w:r>
    </w:p>
    <w:p w:rsidR="00C24CA2" w:rsidRPr="00C24CA2" w:rsidRDefault="00C24CA2" w:rsidP="00C24CA2">
      <w:pPr>
        <w:numPr>
          <w:ilvl w:val="0"/>
          <w:numId w:val="19"/>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Спортивні заходи (естафети, олімпіади, турніри);</w:t>
      </w:r>
    </w:p>
    <w:p w:rsidR="00C24CA2" w:rsidRPr="00C24CA2" w:rsidRDefault="00C24CA2" w:rsidP="00C24CA2">
      <w:pPr>
        <w:numPr>
          <w:ilvl w:val="0"/>
          <w:numId w:val="19"/>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Анімація на пляжі та басейні;</w:t>
      </w:r>
    </w:p>
    <w:p w:rsidR="00C24CA2" w:rsidRPr="00C24CA2" w:rsidRDefault="00C24CA2" w:rsidP="00C24CA2">
      <w:pPr>
        <w:numPr>
          <w:ilvl w:val="0"/>
          <w:numId w:val="19"/>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Вечірні заходи (творчі конкурси та шоу програми);</w:t>
      </w:r>
    </w:p>
    <w:p w:rsidR="00C24CA2" w:rsidRPr="00C24CA2" w:rsidRDefault="00C24CA2" w:rsidP="00C24CA2">
      <w:pPr>
        <w:numPr>
          <w:ilvl w:val="0"/>
          <w:numId w:val="19"/>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Різноманітні гуртки, тренінги, майстер класи;</w:t>
      </w:r>
    </w:p>
    <w:p w:rsidR="00C24CA2" w:rsidRPr="00C24CA2" w:rsidRDefault="00C24CA2" w:rsidP="00C24CA2">
      <w:pPr>
        <w:numPr>
          <w:ilvl w:val="0"/>
          <w:numId w:val="19"/>
        </w:numPr>
        <w:spacing w:before="100" w:beforeAutospacing="1" w:after="100" w:afterAutospacing="1" w:line="240" w:lineRule="auto"/>
        <w:ind w:left="495"/>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Денні тематичні паті та шоу.</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color w:val="212529"/>
          <w:sz w:val="18"/>
          <w:szCs w:val="18"/>
          <w:lang w:eastAsia="ru-RU"/>
        </w:rPr>
        <w:t>З дітьми працює професійна міжнародна команда аніматорів із великим досвідом у сфері дитячого відпочинку.</w:t>
      </w:r>
    </w:p>
    <w:p w:rsidR="00C24CA2" w:rsidRPr="00C24CA2" w:rsidRDefault="00C24CA2" w:rsidP="00C24CA2">
      <w:pPr>
        <w:spacing w:after="0" w:line="240" w:lineRule="auto"/>
        <w:rPr>
          <w:rFonts w:ascii="Verdana" w:eastAsia="Times New Roman" w:hAnsi="Verdana" w:cs="Arial"/>
          <w:color w:val="212529"/>
          <w:sz w:val="18"/>
          <w:szCs w:val="18"/>
          <w:lang w:eastAsia="ru-RU"/>
        </w:rPr>
      </w:pPr>
    </w:p>
    <w:p w:rsidR="00C24CA2" w:rsidRPr="00C24CA2" w:rsidRDefault="00C24CA2" w:rsidP="00C24CA2">
      <w:pPr>
        <w:spacing w:after="0" w:line="240" w:lineRule="auto"/>
        <w:rPr>
          <w:rFonts w:ascii="Verdana" w:eastAsia="Times New Roman" w:hAnsi="Verdana" w:cs="Times New Roman"/>
          <w:sz w:val="18"/>
          <w:szCs w:val="18"/>
          <w:lang w:eastAsia="ru-RU"/>
        </w:rPr>
      </w:pPr>
      <w:r w:rsidRPr="00C24CA2">
        <w:rPr>
          <w:rFonts w:ascii="Verdana" w:eastAsia="Times New Roman" w:hAnsi="Verdana" w:cs="Arial"/>
          <w:b/>
          <w:bCs/>
          <w:color w:val="FFFFFF"/>
          <w:sz w:val="18"/>
          <w:szCs w:val="18"/>
          <w:shd w:val="clear" w:color="auto" w:fill="48509D"/>
          <w:lang w:eastAsia="ru-RU"/>
        </w:rPr>
        <w:t>Екскурсії, фестивалі</w:t>
      </w:r>
      <w:r>
        <w:rPr>
          <w:rFonts w:ascii="Verdana" w:eastAsia="Times New Roman" w:hAnsi="Verdana" w:cs="Times New Roman"/>
          <w:sz w:val="18"/>
          <w:szCs w:val="18"/>
          <w:lang w:eastAsia="ru-RU"/>
        </w:rPr>
        <w:br/>
      </w:r>
      <w:r w:rsidRPr="00C24CA2">
        <w:rPr>
          <w:rFonts w:ascii="Verdana" w:eastAsia="Times New Roman" w:hAnsi="Verdana" w:cs="Arial"/>
          <w:b/>
          <w:bCs/>
          <w:color w:val="212529"/>
          <w:sz w:val="18"/>
          <w:szCs w:val="18"/>
          <w:lang w:eastAsia="ru-RU"/>
        </w:rPr>
        <w:t>Екскурсії:</w:t>
      </w:r>
      <w:r w:rsidRPr="00C24CA2">
        <w:rPr>
          <w:rFonts w:ascii="Verdana" w:eastAsia="Times New Roman" w:hAnsi="Verdana" w:cs="Arial"/>
          <w:color w:val="212529"/>
          <w:sz w:val="18"/>
          <w:szCs w:val="18"/>
          <w:lang w:eastAsia="ru-RU"/>
        </w:rPr>
        <w:t> різноманітна екскурсійна програма, що включає в себе селекцію самих вподобаних заходів у нашому регіоні: культурно-історичні та традиційні болгарські , водні атракції та морські пригоди, оффроуд маршрути і т.д.</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Фестивалі*</w:t>
      </w:r>
      <w:r w:rsidRPr="00C24CA2">
        <w:rPr>
          <w:rFonts w:ascii="Verdana" w:eastAsia="Times New Roman" w:hAnsi="Verdana" w:cs="Arial"/>
          <w:color w:val="212529"/>
          <w:sz w:val="18"/>
          <w:szCs w:val="18"/>
          <w:lang w:eastAsia="ru-RU"/>
        </w:rPr>
        <w:t>: міжнародні дитячі творчі фестивалі „Нестія“ „Сонце-Радість-Краса”, „Сузір'я у Несебрі”, „Острів мистецтв” в м. Несебрі у червні, липні та серпні.</w:t>
      </w:r>
    </w:p>
    <w:p w:rsidR="00C24CA2" w:rsidRPr="00C24CA2" w:rsidRDefault="00C24CA2" w:rsidP="00C24CA2">
      <w:pPr>
        <w:spacing w:after="0" w:line="240" w:lineRule="auto"/>
        <w:rPr>
          <w:rFonts w:ascii="Verdana" w:eastAsia="Times New Roman" w:hAnsi="Verdana" w:cs="Arial"/>
          <w:color w:val="212529"/>
          <w:sz w:val="18"/>
          <w:szCs w:val="18"/>
          <w:lang w:eastAsia="ru-RU"/>
        </w:rPr>
      </w:pPr>
      <w:r w:rsidRPr="00C24CA2">
        <w:rPr>
          <w:rFonts w:ascii="Verdana" w:eastAsia="Times New Roman" w:hAnsi="Verdana" w:cs="Arial"/>
          <w:b/>
          <w:bCs/>
          <w:color w:val="212529"/>
          <w:sz w:val="18"/>
          <w:szCs w:val="18"/>
          <w:lang w:eastAsia="ru-RU"/>
        </w:rPr>
        <w:t>Власний фестиваль „МОРСЬКА ПЕРЛА“</w:t>
      </w:r>
      <w:r w:rsidRPr="00C24CA2">
        <w:rPr>
          <w:rFonts w:ascii="Verdana" w:eastAsia="Times New Roman" w:hAnsi="Verdana" w:cs="Arial"/>
          <w:color w:val="212529"/>
          <w:sz w:val="18"/>
          <w:szCs w:val="18"/>
          <w:lang w:eastAsia="ru-RU"/>
        </w:rPr>
        <w:t>,  відбудеться тричі влітку 2024 р (умови участі та дати уточнюються).</w:t>
      </w:r>
    </w:p>
    <w:p w:rsidR="00C24CA2" w:rsidRPr="00C24CA2" w:rsidRDefault="00C24CA2" w:rsidP="00C24CA2">
      <w:pPr>
        <w:spacing w:after="0" w:line="240" w:lineRule="auto"/>
        <w:rPr>
          <w:rFonts w:ascii="Verdana" w:eastAsia="Times New Roman" w:hAnsi="Verdana" w:cs="Arial"/>
          <w:color w:val="212529"/>
          <w:sz w:val="18"/>
          <w:szCs w:val="18"/>
          <w:lang w:eastAsia="ru-RU"/>
        </w:rPr>
      </w:pPr>
    </w:p>
    <w:p w:rsidR="00860FAB" w:rsidRDefault="00C24CA2" w:rsidP="00C24CA2">
      <w:pPr>
        <w:spacing w:after="0" w:line="240" w:lineRule="auto"/>
        <w:rPr>
          <w:rFonts w:ascii="Verdana" w:eastAsia="Times New Roman" w:hAnsi="Verdana" w:cs="Arial"/>
          <w:b/>
          <w:bCs/>
          <w:color w:val="FFFFFF"/>
          <w:sz w:val="18"/>
          <w:szCs w:val="18"/>
          <w:shd w:val="clear" w:color="auto" w:fill="48509D"/>
          <w:lang w:eastAsia="ru-RU"/>
        </w:rPr>
      </w:pPr>
      <w:r w:rsidRPr="00C24CA2">
        <w:rPr>
          <w:rFonts w:ascii="Verdana" w:eastAsia="Times New Roman" w:hAnsi="Verdana" w:cs="Arial"/>
          <w:b/>
          <w:bCs/>
          <w:color w:val="FFFFFF"/>
          <w:sz w:val="18"/>
          <w:szCs w:val="18"/>
          <w:shd w:val="clear" w:color="auto" w:fill="48509D"/>
          <w:lang w:eastAsia="ru-RU"/>
        </w:rPr>
        <w:t>Вартість туру</w:t>
      </w:r>
    </w:p>
    <w:p w:rsidR="00C24CA2" w:rsidRPr="00C24CA2" w:rsidRDefault="006D0AE6" w:rsidP="00C24CA2">
      <w:pPr>
        <w:spacing w:before="100" w:beforeAutospacing="1" w:after="100" w:afterAutospacing="1" w:line="240" w:lineRule="auto"/>
        <w:jc w:val="center"/>
        <w:rPr>
          <w:rFonts w:ascii="Verdana" w:eastAsia="Times New Roman" w:hAnsi="Verdana" w:cs="Arial"/>
          <w:sz w:val="18"/>
          <w:szCs w:val="18"/>
          <w:lang w:eastAsia="ru-RU"/>
        </w:rPr>
      </w:pPr>
      <w:r>
        <w:rPr>
          <w:rFonts w:ascii="Verdana" w:eastAsia="Times New Roman" w:hAnsi="Verdana" w:cs="Arial"/>
          <w:b/>
          <w:bCs/>
          <w:color w:val="FF0000"/>
          <w:sz w:val="18"/>
          <w:szCs w:val="18"/>
          <w:lang w:val="uk-UA" w:eastAsia="ru-RU"/>
        </w:rPr>
        <w:t xml:space="preserve">Ціни актуальні до </w:t>
      </w:r>
      <w:r w:rsidR="00DC7F3F">
        <w:rPr>
          <w:rFonts w:ascii="Verdana" w:eastAsia="Times New Roman" w:hAnsi="Verdana" w:cs="Arial"/>
          <w:b/>
          <w:bCs/>
          <w:color w:val="FF0000"/>
          <w:sz w:val="18"/>
          <w:szCs w:val="18"/>
          <w:lang w:val="uk-UA" w:eastAsia="ru-RU"/>
        </w:rPr>
        <w:t>15.05</w:t>
      </w:r>
      <w:bookmarkStart w:id="0" w:name="_GoBack"/>
      <w:bookmarkEnd w:id="0"/>
      <w:r w:rsidRPr="00DC7F3F">
        <w:rPr>
          <w:rFonts w:ascii="Verdana" w:eastAsia="Times New Roman" w:hAnsi="Verdana" w:cs="Arial"/>
          <w:b/>
          <w:bCs/>
          <w:color w:val="FF0000"/>
          <w:sz w:val="18"/>
          <w:szCs w:val="18"/>
          <w:lang w:eastAsia="ru-RU"/>
        </w:rPr>
        <w:t>.</w:t>
      </w:r>
      <w:r w:rsidR="00C24CA2" w:rsidRPr="00C24CA2">
        <w:rPr>
          <w:rFonts w:ascii="Verdana" w:eastAsia="Times New Roman" w:hAnsi="Verdana" w:cs="Arial"/>
          <w:b/>
          <w:bCs/>
          <w:color w:val="FF0000"/>
          <w:sz w:val="18"/>
          <w:szCs w:val="18"/>
          <w:lang w:eastAsia="ru-RU"/>
        </w:rPr>
        <w:t>2024</w:t>
      </w:r>
    </w:p>
    <w:tbl>
      <w:tblPr>
        <w:tblW w:w="10450" w:type="dxa"/>
        <w:tblCellMar>
          <w:left w:w="0" w:type="dxa"/>
          <w:right w:w="0" w:type="dxa"/>
        </w:tblCellMar>
        <w:tblLook w:val="04A0" w:firstRow="1" w:lastRow="0" w:firstColumn="1" w:lastColumn="0" w:noHBand="0" w:noVBand="1"/>
      </w:tblPr>
      <w:tblGrid>
        <w:gridCol w:w="3162"/>
        <w:gridCol w:w="785"/>
        <w:gridCol w:w="823"/>
        <w:gridCol w:w="1198"/>
        <w:gridCol w:w="823"/>
        <w:gridCol w:w="1198"/>
        <w:gridCol w:w="1004"/>
        <w:gridCol w:w="1457"/>
      </w:tblGrid>
      <w:tr w:rsidR="00C24CA2" w:rsidRPr="00860FAB" w:rsidTr="00773A54">
        <w:trPr>
          <w:trHeight w:val="31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Default="00C24CA2" w:rsidP="00C24CA2">
            <w:pPr>
              <w:spacing w:after="0" w:line="240" w:lineRule="auto"/>
              <w:jc w:val="center"/>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Дата виїзду з України</w:t>
            </w:r>
          </w:p>
          <w:p w:rsidR="00773A54" w:rsidRDefault="00773A54" w:rsidP="00C24CA2">
            <w:pPr>
              <w:spacing w:after="0" w:line="240" w:lineRule="auto"/>
              <w:jc w:val="center"/>
              <w:rPr>
                <w:rFonts w:ascii="Verdana" w:eastAsia="Times New Roman" w:hAnsi="Verdana" w:cs="Arial"/>
                <w:b/>
                <w:bCs/>
                <w:sz w:val="20"/>
                <w:szCs w:val="20"/>
                <w:lang w:eastAsia="ru-RU"/>
              </w:rPr>
            </w:pPr>
          </w:p>
          <w:p w:rsidR="00773A54" w:rsidRDefault="00773A54" w:rsidP="00C24CA2">
            <w:pPr>
              <w:spacing w:after="0" w:line="240" w:lineRule="auto"/>
              <w:jc w:val="center"/>
              <w:rPr>
                <w:rFonts w:ascii="Verdana" w:eastAsia="Times New Roman" w:hAnsi="Verdana" w:cs="Arial"/>
                <w:b/>
                <w:bCs/>
                <w:sz w:val="20"/>
                <w:szCs w:val="20"/>
                <w:lang w:eastAsia="ru-RU"/>
              </w:rPr>
            </w:pPr>
          </w:p>
          <w:p w:rsidR="00773A54" w:rsidRPr="00860FAB" w:rsidRDefault="00773A54" w:rsidP="00C24CA2">
            <w:pPr>
              <w:spacing w:after="0" w:line="240" w:lineRule="auto"/>
              <w:jc w:val="center"/>
              <w:rPr>
                <w:rFonts w:ascii="Verdana" w:eastAsia="Times New Roman" w:hAnsi="Verdana" w:cs="Arial"/>
                <w:b/>
                <w:bCs/>
                <w:sz w:val="20"/>
                <w:szCs w:val="20"/>
                <w:lang w:eastAsia="ru-RU"/>
              </w:rPr>
            </w:pP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73A54" w:rsidRDefault="00C24CA2" w:rsidP="00C24CA2">
            <w:pPr>
              <w:spacing w:after="0" w:line="240" w:lineRule="auto"/>
              <w:jc w:val="center"/>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 xml:space="preserve">к-сть </w:t>
            </w:r>
          </w:p>
          <w:p w:rsidR="00C24CA2" w:rsidRPr="00860FAB" w:rsidRDefault="00C24CA2" w:rsidP="00773A54">
            <w:pPr>
              <w:spacing w:after="0" w:line="240" w:lineRule="auto"/>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ночей</w:t>
            </w:r>
            <w:r w:rsidR="00773A54">
              <w:rPr>
                <w:rFonts w:ascii="Verdana" w:eastAsia="Times New Roman" w:hAnsi="Verdana" w:cs="Arial"/>
                <w:b/>
                <w:bCs/>
                <w:sz w:val="20"/>
                <w:szCs w:val="20"/>
                <w:lang w:eastAsia="ru-RU"/>
              </w:rPr>
              <w:br/>
            </w:r>
            <w:r w:rsidR="00773A54">
              <w:rPr>
                <w:rFonts w:ascii="Verdana" w:eastAsia="Times New Roman" w:hAnsi="Verdana" w:cs="Arial"/>
                <w:b/>
                <w:bCs/>
                <w:sz w:val="20"/>
                <w:szCs w:val="20"/>
                <w:lang w:eastAsia="ru-RU"/>
              </w:rPr>
              <w:br/>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Pr="00773A54" w:rsidRDefault="00C24CA2" w:rsidP="00C24CA2">
            <w:pPr>
              <w:spacing w:before="100" w:beforeAutospacing="1" w:after="100" w:afterAutospacing="1" w:line="240" w:lineRule="auto"/>
              <w:jc w:val="center"/>
              <w:rPr>
                <w:rFonts w:ascii="Verdana" w:eastAsia="Times New Roman" w:hAnsi="Verdana" w:cs="Arial"/>
                <w:b/>
                <w:sz w:val="20"/>
                <w:szCs w:val="20"/>
                <w:lang w:eastAsia="ru-RU"/>
              </w:rPr>
            </w:pPr>
            <w:r w:rsidRPr="00773A54">
              <w:rPr>
                <w:rFonts w:ascii="Verdana" w:eastAsia="Times New Roman" w:hAnsi="Verdana" w:cs="Arial"/>
                <w:b/>
                <w:sz w:val="20"/>
                <w:szCs w:val="20"/>
                <w:lang w:eastAsia="ru-RU"/>
              </w:rPr>
              <w:t>Вартість для груп:</w:t>
            </w:r>
          </w:p>
          <w:p w:rsidR="00C24CA2" w:rsidRPr="00773A54" w:rsidRDefault="00C24CA2" w:rsidP="00C24CA2">
            <w:pPr>
              <w:spacing w:before="100" w:beforeAutospacing="1" w:after="100" w:afterAutospacing="1" w:line="240" w:lineRule="auto"/>
              <w:jc w:val="center"/>
              <w:rPr>
                <w:rFonts w:ascii="Verdana" w:eastAsia="Times New Roman" w:hAnsi="Verdana" w:cs="Arial"/>
                <w:b/>
                <w:sz w:val="20"/>
                <w:szCs w:val="20"/>
                <w:lang w:eastAsia="ru-RU"/>
              </w:rPr>
            </w:pPr>
            <w:r w:rsidRPr="00773A54">
              <w:rPr>
                <w:rFonts w:ascii="Verdana" w:eastAsia="Times New Roman" w:hAnsi="Verdana" w:cs="Arial"/>
                <w:b/>
                <w:sz w:val="20"/>
                <w:szCs w:val="20"/>
                <w:lang w:eastAsia="ru-RU"/>
              </w:rPr>
              <w:t>15+1</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Pr="00773A54" w:rsidRDefault="00C24CA2" w:rsidP="00C24CA2">
            <w:pPr>
              <w:spacing w:before="100" w:beforeAutospacing="1" w:after="100" w:afterAutospacing="1" w:line="240" w:lineRule="auto"/>
              <w:jc w:val="center"/>
              <w:rPr>
                <w:rFonts w:ascii="Verdana" w:eastAsia="Times New Roman" w:hAnsi="Verdana" w:cs="Arial"/>
                <w:b/>
                <w:sz w:val="20"/>
                <w:szCs w:val="20"/>
                <w:lang w:eastAsia="ru-RU"/>
              </w:rPr>
            </w:pPr>
            <w:r w:rsidRPr="00773A54">
              <w:rPr>
                <w:rFonts w:ascii="Verdana" w:eastAsia="Times New Roman" w:hAnsi="Verdana" w:cs="Arial"/>
                <w:b/>
                <w:sz w:val="20"/>
                <w:szCs w:val="20"/>
                <w:lang w:eastAsia="ru-RU"/>
              </w:rPr>
              <w:t>Вартість для груп:</w:t>
            </w:r>
          </w:p>
          <w:p w:rsidR="00C24CA2" w:rsidRPr="00773A54" w:rsidRDefault="00C24CA2" w:rsidP="00C24CA2">
            <w:pPr>
              <w:spacing w:before="100" w:beforeAutospacing="1" w:after="100" w:afterAutospacing="1" w:line="240" w:lineRule="auto"/>
              <w:jc w:val="center"/>
              <w:rPr>
                <w:rFonts w:ascii="Verdana" w:eastAsia="Times New Roman" w:hAnsi="Verdana" w:cs="Arial"/>
                <w:b/>
                <w:sz w:val="20"/>
                <w:szCs w:val="20"/>
                <w:lang w:eastAsia="ru-RU"/>
              </w:rPr>
            </w:pPr>
            <w:r w:rsidRPr="00773A54">
              <w:rPr>
                <w:rFonts w:ascii="Verdana" w:eastAsia="Times New Roman" w:hAnsi="Verdana" w:cs="Arial"/>
                <w:b/>
                <w:sz w:val="20"/>
                <w:szCs w:val="20"/>
                <w:lang w:eastAsia="ru-RU"/>
              </w:rPr>
              <w:t>15+2, 10+1</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Pr="00860FAB" w:rsidRDefault="00C24CA2" w:rsidP="00C24CA2">
            <w:pPr>
              <w:spacing w:after="0" w:line="240" w:lineRule="auto"/>
              <w:jc w:val="center"/>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Вартість для індивідуальних дітей</w:t>
            </w:r>
          </w:p>
        </w:tc>
      </w:tr>
      <w:tr w:rsidR="00C24CA2" w:rsidRPr="00860FAB" w:rsidTr="00773A54">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4CA2" w:rsidRPr="00860FAB" w:rsidRDefault="00C24CA2" w:rsidP="00C24CA2">
            <w:pPr>
              <w:spacing w:after="0" w:line="240" w:lineRule="auto"/>
              <w:rPr>
                <w:rFonts w:ascii="Verdana" w:eastAsia="Times New Roman" w:hAnsi="Verdana" w:cs="Arial"/>
                <w:b/>
                <w:bCs/>
                <w:sz w:val="20"/>
                <w:szCs w:val="20"/>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C24CA2" w:rsidRPr="00860FAB" w:rsidRDefault="00C24CA2" w:rsidP="00C24CA2">
            <w:pPr>
              <w:spacing w:after="0" w:line="240" w:lineRule="auto"/>
              <w:rPr>
                <w:rFonts w:ascii="Verdana" w:eastAsia="Times New Roman" w:hAnsi="Verdana" w:cs="Arial"/>
                <w:b/>
                <w:b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Pr="00860FAB" w:rsidRDefault="00C24CA2" w:rsidP="00C24CA2">
            <w:pPr>
              <w:spacing w:after="0" w:line="240" w:lineRule="auto"/>
              <w:jc w:val="center"/>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до 17,99</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Pr="00860FAB" w:rsidRDefault="00C24CA2" w:rsidP="00C24CA2">
            <w:pPr>
              <w:spacing w:after="0" w:line="240" w:lineRule="auto"/>
              <w:jc w:val="center"/>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старше 18 років</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Pr="00860FAB" w:rsidRDefault="00C24CA2" w:rsidP="00C24CA2">
            <w:pPr>
              <w:spacing w:after="0" w:line="240" w:lineRule="auto"/>
              <w:jc w:val="center"/>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до 17,99</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Pr="00860FAB" w:rsidRDefault="00C24CA2" w:rsidP="00C24CA2">
            <w:pPr>
              <w:spacing w:after="0" w:line="240" w:lineRule="auto"/>
              <w:jc w:val="center"/>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старше 18 років</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Pr="00860FAB" w:rsidRDefault="00C24CA2" w:rsidP="00C24CA2">
            <w:pPr>
              <w:spacing w:after="0" w:line="240" w:lineRule="auto"/>
              <w:jc w:val="center"/>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до 17,99</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C24CA2" w:rsidRPr="00860FAB" w:rsidRDefault="00C24CA2" w:rsidP="00C24CA2">
            <w:pPr>
              <w:spacing w:after="0" w:line="240" w:lineRule="auto"/>
              <w:jc w:val="center"/>
              <w:rPr>
                <w:rFonts w:ascii="Verdana" w:eastAsia="Times New Roman" w:hAnsi="Verdana" w:cs="Arial"/>
                <w:b/>
                <w:bCs/>
                <w:sz w:val="20"/>
                <w:szCs w:val="20"/>
                <w:lang w:eastAsia="ru-RU"/>
              </w:rPr>
            </w:pPr>
            <w:r w:rsidRPr="00860FAB">
              <w:rPr>
                <w:rFonts w:ascii="Verdana" w:eastAsia="Times New Roman" w:hAnsi="Verdana" w:cs="Arial"/>
                <w:b/>
                <w:bCs/>
                <w:sz w:val="20"/>
                <w:szCs w:val="20"/>
                <w:lang w:eastAsia="ru-RU"/>
              </w:rPr>
              <w:t>старше 18 років</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891010" w:rsidP="00773A54">
            <w:pPr>
              <w:spacing w:after="100" w:afterAutospacing="1"/>
              <w:jc w:val="center"/>
              <w:rPr>
                <w:rFonts w:ascii="Verdana" w:hAnsi="Verdana" w:cs="Arial"/>
                <w:color w:val="000000"/>
                <w:sz w:val="20"/>
                <w:szCs w:val="20"/>
              </w:rPr>
            </w:pPr>
            <w:r>
              <w:rPr>
                <w:rFonts w:ascii="Arial" w:hAnsi="Arial" w:cs="Arial"/>
                <w:b/>
                <w:bCs/>
                <w:color w:val="000000"/>
                <w:sz w:val="20"/>
                <w:szCs w:val="20"/>
              </w:rPr>
              <w:t>05.06, 07.06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15/12</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540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515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575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515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575</w:t>
            </w:r>
          </w:p>
        </w:tc>
      </w:tr>
      <w:tr w:rsidR="00891010"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tcPr>
          <w:p w:rsidR="00891010" w:rsidRPr="00891010" w:rsidRDefault="00891010" w:rsidP="00773A54">
            <w:pPr>
              <w:spacing w:after="100" w:afterAutospacing="1"/>
              <w:jc w:val="center"/>
              <w:rPr>
                <w:rFonts w:ascii="Arial" w:hAnsi="Arial" w:cs="Arial"/>
                <w:b/>
                <w:bCs/>
                <w:color w:val="000000"/>
                <w:sz w:val="20"/>
                <w:szCs w:val="20"/>
                <w:lang w:val="uk-UA"/>
              </w:rPr>
            </w:pPr>
            <w:r>
              <w:rPr>
                <w:rFonts w:ascii="Arial" w:hAnsi="Arial" w:cs="Arial"/>
                <w:b/>
                <w:bCs/>
                <w:color w:val="000000"/>
                <w:sz w:val="20"/>
                <w:szCs w:val="20"/>
                <w:lang w:val="en-US"/>
              </w:rPr>
              <w:t>0</w:t>
            </w:r>
            <w:r>
              <w:rPr>
                <w:rFonts w:ascii="Arial" w:hAnsi="Arial" w:cs="Arial"/>
                <w:b/>
                <w:bCs/>
                <w:color w:val="000000"/>
                <w:sz w:val="20"/>
                <w:szCs w:val="20"/>
                <w:lang w:val="uk-UA"/>
              </w:rPr>
              <w:t>9</w:t>
            </w:r>
            <w:r>
              <w:rPr>
                <w:rFonts w:ascii="Arial" w:hAnsi="Arial" w:cs="Arial"/>
                <w:b/>
                <w:bCs/>
                <w:color w:val="000000"/>
                <w:sz w:val="20"/>
                <w:szCs w:val="20"/>
                <w:lang w:val="en-US"/>
              </w:rPr>
              <w:t>.06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891010">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1</w:t>
            </w:r>
            <w:r w:rsidRPr="004C01FE">
              <w:rPr>
                <w:rFonts w:ascii="Arial" w:hAnsi="Arial" w:cs="Arial"/>
                <w:color w:val="000000"/>
                <w:sz w:val="20"/>
                <w:szCs w:val="20"/>
                <w:lang w:val="en-US"/>
              </w:rPr>
              <w:t>5/12</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485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545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520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520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580</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b/>
                <w:bCs/>
                <w:color w:val="000000"/>
                <w:sz w:val="20"/>
                <w:szCs w:val="20"/>
              </w:rPr>
              <w:t>09.06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12/9</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400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445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430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475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430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475</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b/>
                <w:bCs/>
                <w:color w:val="000000"/>
                <w:sz w:val="20"/>
                <w:szCs w:val="20"/>
              </w:rPr>
              <w:t> 15.06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15/12</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515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575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555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615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555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615</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4C01FE">
            <w:pPr>
              <w:spacing w:after="100" w:afterAutospacing="1"/>
              <w:jc w:val="center"/>
              <w:rPr>
                <w:rFonts w:ascii="Verdana" w:hAnsi="Verdana" w:cs="Arial"/>
                <w:color w:val="000000"/>
                <w:sz w:val="20"/>
                <w:szCs w:val="20"/>
              </w:rPr>
            </w:pPr>
            <w:r>
              <w:rPr>
                <w:rFonts w:ascii="Arial" w:hAnsi="Arial" w:cs="Arial"/>
                <w:b/>
                <w:bCs/>
                <w:color w:val="000000"/>
                <w:sz w:val="20"/>
                <w:szCs w:val="20"/>
              </w:rPr>
              <w:t>18.06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12/9</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4C01FE" w:rsidP="00773A54">
            <w:pPr>
              <w:spacing w:after="100" w:afterAutospacing="1"/>
              <w:jc w:val="center"/>
              <w:rPr>
                <w:rFonts w:ascii="Verdana" w:hAnsi="Verdana" w:cs="Arial"/>
                <w:color w:val="000000"/>
                <w:sz w:val="20"/>
                <w:szCs w:val="20"/>
                <w:lang w:val="uk-UA"/>
              </w:rPr>
            </w:pPr>
            <w:r w:rsidRPr="004C01FE">
              <w:rPr>
                <w:rFonts w:ascii="Arial" w:hAnsi="Arial" w:cs="Arial"/>
                <w:color w:val="000000"/>
                <w:sz w:val="20"/>
                <w:szCs w:val="20"/>
              </w:rPr>
              <w:t>44</w:t>
            </w:r>
            <w:r w:rsidRPr="004C01FE">
              <w:rPr>
                <w:rFonts w:ascii="Arial" w:hAnsi="Arial" w:cs="Arial"/>
                <w:color w:val="000000"/>
                <w:sz w:val="20"/>
                <w:szCs w:val="20"/>
                <w:lang w:val="uk-UA"/>
              </w:rPr>
              <w:t>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4C01FE"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490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4C01FE"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475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4C01FE"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520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4C01FE"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475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4C01FE"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520</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891010" w:rsidP="00773A54">
            <w:pPr>
              <w:spacing w:after="100" w:afterAutospacing="1"/>
              <w:jc w:val="center"/>
              <w:rPr>
                <w:rFonts w:ascii="Verdana" w:hAnsi="Verdana" w:cs="Arial"/>
                <w:color w:val="000000"/>
                <w:sz w:val="20"/>
                <w:szCs w:val="20"/>
              </w:rPr>
            </w:pPr>
            <w:r>
              <w:rPr>
                <w:rFonts w:ascii="Arial" w:hAnsi="Arial" w:cs="Arial"/>
                <w:b/>
                <w:bCs/>
                <w:color w:val="000000"/>
                <w:sz w:val="20"/>
                <w:szCs w:val="20"/>
              </w:rPr>
              <w:t>17.06, 19.06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15/12</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525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585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565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625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891010">
            <w:pPr>
              <w:spacing w:after="100" w:afterAutospacing="1"/>
              <w:jc w:val="center"/>
              <w:rPr>
                <w:rFonts w:ascii="Verdana" w:hAnsi="Verdana" w:cs="Arial"/>
                <w:color w:val="000000"/>
                <w:sz w:val="20"/>
                <w:szCs w:val="20"/>
                <w:lang w:val="uk-UA"/>
              </w:rPr>
            </w:pPr>
            <w:r w:rsidRPr="004C01FE">
              <w:rPr>
                <w:rFonts w:ascii="Arial" w:hAnsi="Arial" w:cs="Arial"/>
                <w:color w:val="000000"/>
                <w:sz w:val="20"/>
                <w:szCs w:val="20"/>
              </w:rPr>
              <w:t>56</w:t>
            </w:r>
            <w:r w:rsidR="00891010" w:rsidRPr="004C01FE">
              <w:rPr>
                <w:rFonts w:ascii="Arial" w:hAnsi="Arial" w:cs="Arial"/>
                <w:color w:val="000000"/>
                <w:sz w:val="20"/>
                <w:szCs w:val="20"/>
                <w:lang w:val="uk-UA"/>
              </w:rPr>
              <w:t>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6</w:t>
            </w:r>
            <w:r w:rsidR="00891010" w:rsidRPr="004C01FE">
              <w:rPr>
                <w:rFonts w:ascii="Arial" w:hAnsi="Arial" w:cs="Arial"/>
                <w:color w:val="000000"/>
                <w:sz w:val="20"/>
                <w:szCs w:val="20"/>
              </w:rPr>
              <w:t>25</w:t>
            </w:r>
          </w:p>
        </w:tc>
      </w:tr>
      <w:tr w:rsidR="004C01FE"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tcPr>
          <w:p w:rsidR="004C01FE" w:rsidRPr="004C01FE" w:rsidRDefault="004C01FE" w:rsidP="004C01FE">
            <w:pPr>
              <w:spacing w:after="100" w:afterAutospacing="1"/>
              <w:jc w:val="center"/>
              <w:rPr>
                <w:rFonts w:ascii="Arial" w:hAnsi="Arial" w:cs="Arial"/>
                <w:b/>
                <w:bCs/>
                <w:color w:val="000000"/>
                <w:sz w:val="20"/>
                <w:szCs w:val="20"/>
                <w:lang w:val="uk-UA"/>
              </w:rPr>
            </w:pPr>
            <w:r>
              <w:rPr>
                <w:rFonts w:ascii="Arial" w:hAnsi="Arial" w:cs="Arial"/>
                <w:b/>
                <w:bCs/>
                <w:color w:val="000000"/>
                <w:sz w:val="20"/>
                <w:szCs w:val="20"/>
                <w:lang w:val="uk-UA"/>
              </w:rPr>
              <w:t>21.06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4C01FE" w:rsidRPr="004C01FE" w:rsidRDefault="004C01FE" w:rsidP="004C01FE">
            <w:pPr>
              <w:spacing w:after="100" w:afterAutospacing="1"/>
              <w:jc w:val="center"/>
              <w:rPr>
                <w:rFonts w:ascii="Arial" w:hAnsi="Arial" w:cs="Arial"/>
                <w:color w:val="000000"/>
                <w:sz w:val="20"/>
                <w:szCs w:val="20"/>
              </w:rPr>
            </w:pPr>
            <w:r w:rsidRPr="004C01FE">
              <w:rPr>
                <w:rFonts w:ascii="Arial" w:hAnsi="Arial" w:cs="Arial"/>
                <w:color w:val="000000"/>
                <w:sz w:val="20"/>
                <w:szCs w:val="20"/>
              </w:rPr>
              <w:t>12/9</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4C01FE" w:rsidRPr="004C01FE" w:rsidRDefault="004C01FE" w:rsidP="004C01FE">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450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4C01FE" w:rsidRPr="004C01FE" w:rsidRDefault="004C01FE" w:rsidP="004C01FE">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495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4C01FE" w:rsidRPr="004C01FE" w:rsidRDefault="004C01FE" w:rsidP="004C01FE">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480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4C01FE" w:rsidRPr="004C01FE" w:rsidRDefault="004C01FE" w:rsidP="004C01FE">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525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4C01FE" w:rsidRPr="004C01FE" w:rsidRDefault="004C01FE" w:rsidP="004C01FE">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480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4C01FE" w:rsidRPr="004C01FE" w:rsidRDefault="004C01FE" w:rsidP="004C01FE">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525</w:t>
            </w:r>
          </w:p>
        </w:tc>
      </w:tr>
      <w:tr w:rsidR="00891010"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tcPr>
          <w:p w:rsidR="00891010" w:rsidRPr="00891010" w:rsidRDefault="00891010" w:rsidP="00773A54">
            <w:pPr>
              <w:spacing w:after="100" w:afterAutospacing="1"/>
              <w:jc w:val="center"/>
              <w:rPr>
                <w:rFonts w:ascii="Arial" w:hAnsi="Arial" w:cs="Arial"/>
                <w:b/>
                <w:bCs/>
                <w:color w:val="000000"/>
                <w:sz w:val="20"/>
                <w:szCs w:val="20"/>
                <w:lang w:val="uk-UA"/>
              </w:rPr>
            </w:pPr>
            <w:r>
              <w:rPr>
                <w:rFonts w:ascii="Arial" w:hAnsi="Arial" w:cs="Arial"/>
                <w:b/>
                <w:bCs/>
                <w:color w:val="000000"/>
                <w:sz w:val="20"/>
                <w:szCs w:val="20"/>
                <w:lang w:val="uk-UA"/>
              </w:rPr>
              <w:t>21.06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rPr>
            </w:pPr>
            <w:r w:rsidRPr="004C01FE">
              <w:rPr>
                <w:rFonts w:ascii="Arial" w:hAnsi="Arial" w:cs="Arial"/>
                <w:color w:val="000000"/>
                <w:sz w:val="20"/>
                <w:szCs w:val="20"/>
              </w:rPr>
              <w:t>15/12</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530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590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570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630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570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630</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sidRPr="004C01FE">
              <w:rPr>
                <w:rFonts w:ascii="Arial" w:hAnsi="Arial" w:cs="Arial"/>
                <w:b/>
                <w:bCs/>
                <w:strike/>
                <w:color w:val="FF0000"/>
                <w:sz w:val="20"/>
                <w:szCs w:val="20"/>
              </w:rPr>
              <w:t>27.06</w:t>
            </w:r>
            <w:r>
              <w:rPr>
                <w:rFonts w:ascii="Arial" w:hAnsi="Arial" w:cs="Arial"/>
                <w:b/>
                <w:bCs/>
                <w:color w:val="000000"/>
                <w:sz w:val="20"/>
                <w:szCs w:val="20"/>
              </w:rPr>
              <w:t>, 30.06, 06.07, 09.07, 15.07, 18.07, 24.07, 27.07, 02.08, 05.08</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12/9</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450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495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525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525</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sidRPr="00891010">
              <w:rPr>
                <w:rFonts w:ascii="Arial" w:hAnsi="Arial" w:cs="Arial"/>
                <w:b/>
                <w:bCs/>
                <w:strike/>
                <w:color w:val="FF0000"/>
                <w:sz w:val="20"/>
                <w:szCs w:val="20"/>
              </w:rPr>
              <w:t>27.06, 29.06</w:t>
            </w:r>
            <w:r>
              <w:rPr>
                <w:rFonts w:ascii="Arial" w:hAnsi="Arial" w:cs="Arial"/>
                <w:b/>
                <w:bCs/>
                <w:color w:val="000000"/>
                <w:sz w:val="20"/>
                <w:szCs w:val="20"/>
              </w:rPr>
              <w:t xml:space="preserve">, 01.07, 03.07, 09.07, 11.07, 13.07, 15.07, 21.07, 23.07, 25.07, 27.07, 02.08, </w:t>
            </w:r>
            <w:r w:rsidR="00891010">
              <w:rPr>
                <w:rFonts w:ascii="Arial" w:hAnsi="Arial" w:cs="Arial"/>
                <w:b/>
                <w:bCs/>
                <w:color w:val="000000"/>
                <w:sz w:val="20"/>
                <w:szCs w:val="20"/>
              </w:rPr>
              <w:t>04.08, 06.08</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15/12</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54</w:t>
            </w:r>
            <w:r w:rsidR="00773A54" w:rsidRPr="004C01FE">
              <w:rPr>
                <w:rFonts w:ascii="Arial" w:hAnsi="Arial" w:cs="Arial"/>
                <w:color w:val="000000"/>
                <w:sz w:val="20"/>
                <w:szCs w:val="20"/>
              </w:rPr>
              <w:t>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lang w:val="uk-UA"/>
              </w:rPr>
            </w:pPr>
            <w:r w:rsidRPr="004C01FE">
              <w:rPr>
                <w:rFonts w:ascii="Arial" w:hAnsi="Arial" w:cs="Arial"/>
                <w:color w:val="000000"/>
                <w:sz w:val="20"/>
                <w:szCs w:val="20"/>
                <w:lang w:val="uk-UA"/>
              </w:rPr>
              <w:t>600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58</w:t>
            </w:r>
            <w:r w:rsidR="00773A54" w:rsidRPr="004C01FE">
              <w:rPr>
                <w:rFonts w:ascii="Arial" w:hAnsi="Arial" w:cs="Arial"/>
                <w:color w:val="000000"/>
                <w:sz w:val="20"/>
                <w:szCs w:val="20"/>
              </w:rPr>
              <w:t>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64</w:t>
            </w:r>
            <w:r w:rsidR="00773A54" w:rsidRPr="004C01FE">
              <w:rPr>
                <w:rFonts w:ascii="Arial" w:hAnsi="Arial" w:cs="Arial"/>
                <w:color w:val="000000"/>
                <w:sz w:val="20"/>
                <w:szCs w:val="20"/>
              </w:rPr>
              <w:t>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58</w:t>
            </w:r>
            <w:r w:rsidR="00773A54" w:rsidRPr="004C01FE">
              <w:rPr>
                <w:rFonts w:ascii="Arial" w:hAnsi="Arial" w:cs="Arial"/>
                <w:color w:val="000000"/>
                <w:sz w:val="20"/>
                <w:szCs w:val="20"/>
              </w:rPr>
              <w:t>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891010"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64</w:t>
            </w:r>
            <w:r w:rsidR="00773A54" w:rsidRPr="004C01FE">
              <w:rPr>
                <w:rFonts w:ascii="Arial" w:hAnsi="Arial" w:cs="Arial"/>
                <w:color w:val="000000"/>
                <w:sz w:val="20"/>
                <w:szCs w:val="20"/>
              </w:rPr>
              <w:t>5</w:t>
            </w:r>
          </w:p>
        </w:tc>
      </w:tr>
      <w:tr w:rsidR="00891010"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tcPr>
          <w:p w:rsidR="00891010" w:rsidRPr="00891010" w:rsidRDefault="00891010" w:rsidP="00773A54">
            <w:pPr>
              <w:spacing w:after="100" w:afterAutospacing="1"/>
              <w:jc w:val="center"/>
              <w:rPr>
                <w:rFonts w:ascii="Arial" w:hAnsi="Arial" w:cs="Arial"/>
                <w:b/>
                <w:bCs/>
                <w:color w:val="000000"/>
                <w:sz w:val="20"/>
                <w:szCs w:val="20"/>
                <w:lang w:val="uk-UA"/>
              </w:rPr>
            </w:pPr>
            <w:r>
              <w:rPr>
                <w:rFonts w:ascii="Arial" w:hAnsi="Arial" w:cs="Arial"/>
                <w:b/>
                <w:bCs/>
                <w:color w:val="000000"/>
                <w:sz w:val="20"/>
                <w:szCs w:val="20"/>
                <w:lang w:val="uk-UA"/>
              </w:rPr>
              <w:t>08.08</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rPr>
              <w:t>15/12</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535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595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640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640</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b/>
                <w:bCs/>
                <w:color w:val="000000"/>
                <w:sz w:val="20"/>
                <w:szCs w:val="20"/>
              </w:rPr>
              <w:t>11.08, 14.08</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12/9</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440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485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470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515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470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515</w:t>
            </w:r>
          </w:p>
        </w:tc>
      </w:tr>
      <w:tr w:rsidR="00891010"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tcPr>
          <w:p w:rsidR="00891010" w:rsidRPr="00891010" w:rsidRDefault="00891010" w:rsidP="00773A54">
            <w:pPr>
              <w:spacing w:after="100" w:afterAutospacing="1"/>
              <w:jc w:val="center"/>
              <w:rPr>
                <w:rFonts w:ascii="Arial" w:hAnsi="Arial" w:cs="Arial"/>
                <w:b/>
                <w:bCs/>
                <w:color w:val="000000"/>
                <w:sz w:val="20"/>
                <w:szCs w:val="20"/>
                <w:lang w:val="uk-UA"/>
              </w:rPr>
            </w:pPr>
            <w:r>
              <w:rPr>
                <w:rFonts w:ascii="Arial" w:hAnsi="Arial" w:cs="Arial"/>
                <w:b/>
                <w:bCs/>
                <w:color w:val="000000"/>
                <w:sz w:val="20"/>
                <w:szCs w:val="20"/>
                <w:lang w:val="uk-UA"/>
              </w:rPr>
              <w:t>14.08</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rPr>
            </w:pPr>
            <w:r w:rsidRPr="004C01FE">
              <w:rPr>
                <w:rFonts w:ascii="Arial" w:hAnsi="Arial" w:cs="Arial"/>
                <w:color w:val="000000"/>
                <w:sz w:val="20"/>
                <w:szCs w:val="20"/>
              </w:rPr>
              <w:t>15/12</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525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585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565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625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565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rsidR="00891010" w:rsidRPr="004C01FE" w:rsidRDefault="00891010" w:rsidP="00773A54">
            <w:pPr>
              <w:spacing w:after="100" w:afterAutospacing="1"/>
              <w:jc w:val="center"/>
              <w:rPr>
                <w:rFonts w:ascii="Arial" w:hAnsi="Arial" w:cs="Arial"/>
                <w:color w:val="000000"/>
                <w:sz w:val="20"/>
                <w:szCs w:val="20"/>
                <w:lang w:val="uk-UA"/>
              </w:rPr>
            </w:pPr>
            <w:r w:rsidRPr="004C01FE">
              <w:rPr>
                <w:rFonts w:ascii="Arial" w:hAnsi="Arial" w:cs="Arial"/>
                <w:color w:val="000000"/>
                <w:sz w:val="20"/>
                <w:szCs w:val="20"/>
                <w:lang w:val="uk-UA"/>
              </w:rPr>
              <w:t>625</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b/>
                <w:bCs/>
                <w:color w:val="000000"/>
                <w:sz w:val="20"/>
                <w:szCs w:val="20"/>
              </w:rPr>
              <w:t>16.08, 18.08</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15/12</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520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560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620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560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Pr="004C01FE" w:rsidRDefault="00773A54" w:rsidP="00773A54">
            <w:pPr>
              <w:spacing w:after="100" w:afterAutospacing="1"/>
              <w:jc w:val="center"/>
              <w:rPr>
                <w:rFonts w:ascii="Verdana" w:hAnsi="Verdana" w:cs="Arial"/>
                <w:color w:val="000000"/>
                <w:sz w:val="20"/>
                <w:szCs w:val="20"/>
              </w:rPr>
            </w:pPr>
            <w:r w:rsidRPr="004C01FE">
              <w:rPr>
                <w:rFonts w:ascii="Arial" w:hAnsi="Arial" w:cs="Arial"/>
                <w:color w:val="000000"/>
                <w:sz w:val="20"/>
                <w:szCs w:val="20"/>
              </w:rPr>
              <w:t>620</w:t>
            </w:r>
          </w:p>
        </w:tc>
      </w:tr>
      <w:tr w:rsidR="00773A54" w:rsidRPr="00860FAB" w:rsidTr="00773A54">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b/>
                <w:bCs/>
                <w:color w:val="000000"/>
                <w:sz w:val="20"/>
                <w:szCs w:val="20"/>
              </w:rPr>
              <w:t>20.08</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color w:val="000000"/>
                <w:sz w:val="20"/>
                <w:szCs w:val="20"/>
              </w:rPr>
              <w:t>12/9</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color w:val="000000"/>
                <w:sz w:val="20"/>
                <w:szCs w:val="20"/>
              </w:rPr>
              <w:t>435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color w:val="000000"/>
                <w:sz w:val="20"/>
                <w:szCs w:val="20"/>
              </w:rPr>
              <w:t>480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color w:val="000000"/>
                <w:sz w:val="20"/>
                <w:szCs w:val="20"/>
              </w:rPr>
              <w:t>465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color w:val="000000"/>
                <w:sz w:val="20"/>
                <w:szCs w:val="20"/>
              </w:rPr>
              <w:t>510</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Arial" w:hAnsi="Arial" w:cs="Arial"/>
                <w:color w:val="000000"/>
                <w:sz w:val="20"/>
                <w:szCs w:val="20"/>
              </w:rPr>
              <w:t>465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773A54" w:rsidRDefault="00773A54" w:rsidP="00773A54">
            <w:pPr>
              <w:spacing w:after="100" w:afterAutospacing="1"/>
              <w:jc w:val="center"/>
              <w:rPr>
                <w:rFonts w:ascii="Verdana" w:hAnsi="Verdana" w:cs="Arial"/>
                <w:color w:val="000000"/>
                <w:sz w:val="20"/>
                <w:szCs w:val="20"/>
              </w:rPr>
            </w:pPr>
            <w:r>
              <w:rPr>
                <w:rFonts w:ascii="Verdana" w:hAnsi="Verdana" w:cs="Arial"/>
                <w:color w:val="000000"/>
                <w:sz w:val="20"/>
                <w:szCs w:val="20"/>
              </w:rPr>
              <w:t>510</w:t>
            </w:r>
          </w:p>
        </w:tc>
      </w:tr>
    </w:tbl>
    <w:p w:rsidR="00860FAB" w:rsidRDefault="00860FAB" w:rsidP="00C24CA2">
      <w:pPr>
        <w:spacing w:after="0" w:line="240" w:lineRule="auto"/>
        <w:rPr>
          <w:rFonts w:ascii="Verdana" w:eastAsia="Times New Roman" w:hAnsi="Verdana" w:cs="Arial"/>
          <w:b/>
          <w:bCs/>
          <w:sz w:val="18"/>
          <w:szCs w:val="18"/>
          <w:lang w:eastAsia="ru-RU"/>
        </w:rPr>
      </w:pPr>
    </w:p>
    <w:p w:rsidR="00773A54" w:rsidRDefault="00773A54" w:rsidP="00C24CA2">
      <w:pPr>
        <w:spacing w:after="0" w:line="240" w:lineRule="auto"/>
        <w:rPr>
          <w:rFonts w:ascii="Verdana" w:eastAsia="Times New Roman" w:hAnsi="Verdana" w:cs="Arial"/>
          <w:b/>
          <w:bCs/>
          <w:sz w:val="18"/>
          <w:szCs w:val="18"/>
          <w:lang w:eastAsia="ru-RU"/>
        </w:rPr>
      </w:pPr>
    </w:p>
    <w:p w:rsidR="00773A54" w:rsidRDefault="00773A54" w:rsidP="00C24CA2">
      <w:pPr>
        <w:spacing w:after="0" w:line="240" w:lineRule="auto"/>
        <w:rPr>
          <w:rFonts w:ascii="Verdana" w:eastAsia="Times New Roman" w:hAnsi="Verdana" w:cs="Arial"/>
          <w:b/>
          <w:bCs/>
          <w:sz w:val="18"/>
          <w:szCs w:val="18"/>
          <w:lang w:eastAsia="ru-RU"/>
        </w:rPr>
      </w:pPr>
    </w:p>
    <w:p w:rsidR="00C24CA2" w:rsidRPr="00C24CA2" w:rsidRDefault="00C24CA2" w:rsidP="00C24CA2">
      <w:pPr>
        <w:spacing w:after="0" w:line="240" w:lineRule="auto"/>
        <w:rPr>
          <w:rFonts w:ascii="Verdana" w:eastAsia="Times New Roman" w:hAnsi="Verdana" w:cs="Times New Roman"/>
          <w:sz w:val="18"/>
          <w:szCs w:val="18"/>
          <w:lang w:eastAsia="ru-RU"/>
        </w:rPr>
      </w:pPr>
      <w:r w:rsidRPr="00C24CA2">
        <w:rPr>
          <w:rFonts w:ascii="Verdana" w:eastAsia="Times New Roman" w:hAnsi="Verdana" w:cs="Arial"/>
          <w:b/>
          <w:bCs/>
          <w:sz w:val="18"/>
          <w:szCs w:val="18"/>
          <w:lang w:eastAsia="ru-RU"/>
        </w:rPr>
        <w:t>Умови оплати:</w:t>
      </w:r>
    </w:p>
    <w:p w:rsidR="00C24CA2" w:rsidRPr="00C24CA2" w:rsidRDefault="00C24CA2" w:rsidP="00C24CA2">
      <w:pPr>
        <w:numPr>
          <w:ilvl w:val="0"/>
          <w:numId w:val="20"/>
        </w:numPr>
        <w:spacing w:before="100" w:beforeAutospacing="1" w:after="100" w:afterAutospacing="1" w:line="240" w:lineRule="auto"/>
        <w:ind w:left="495"/>
        <w:rPr>
          <w:rFonts w:ascii="Verdana" w:eastAsia="Times New Roman" w:hAnsi="Verdana" w:cs="Arial"/>
          <w:sz w:val="18"/>
          <w:szCs w:val="18"/>
          <w:lang w:eastAsia="ru-RU"/>
        </w:rPr>
      </w:pPr>
      <w:r w:rsidRPr="00C24CA2">
        <w:rPr>
          <w:rFonts w:ascii="Verdana" w:eastAsia="Times New Roman" w:hAnsi="Verdana" w:cs="Arial"/>
          <w:sz w:val="18"/>
          <w:szCs w:val="18"/>
          <w:lang w:eastAsia="ru-RU"/>
        </w:rPr>
        <w:t>мінімальна оплата після оформлення заявки 20% вартості;</w:t>
      </w:r>
    </w:p>
    <w:p w:rsidR="00C24CA2" w:rsidRPr="00C24CA2" w:rsidRDefault="00C24CA2" w:rsidP="00C24CA2">
      <w:pPr>
        <w:numPr>
          <w:ilvl w:val="0"/>
          <w:numId w:val="20"/>
        </w:numPr>
        <w:spacing w:before="100" w:beforeAutospacing="1" w:after="100" w:afterAutospacing="1" w:line="240" w:lineRule="auto"/>
        <w:ind w:left="495"/>
        <w:rPr>
          <w:rFonts w:ascii="Verdana" w:eastAsia="Times New Roman" w:hAnsi="Verdana" w:cs="Arial"/>
          <w:sz w:val="18"/>
          <w:szCs w:val="18"/>
          <w:lang w:eastAsia="ru-RU"/>
        </w:rPr>
      </w:pPr>
      <w:r w:rsidRPr="00C24CA2">
        <w:rPr>
          <w:rFonts w:ascii="Verdana" w:eastAsia="Times New Roman" w:hAnsi="Verdana" w:cs="Arial"/>
          <w:sz w:val="18"/>
          <w:szCs w:val="18"/>
          <w:lang w:eastAsia="ru-RU"/>
        </w:rPr>
        <w:t>за 30 днів до виїзду слід внести повну вартість;</w:t>
      </w:r>
    </w:p>
    <w:p w:rsidR="00C24CA2" w:rsidRPr="00C24CA2" w:rsidRDefault="00C24CA2" w:rsidP="00C24CA2">
      <w:pPr>
        <w:numPr>
          <w:ilvl w:val="0"/>
          <w:numId w:val="20"/>
        </w:numPr>
        <w:spacing w:before="100" w:beforeAutospacing="1" w:after="100" w:afterAutospacing="1" w:line="240" w:lineRule="auto"/>
        <w:ind w:left="495"/>
        <w:rPr>
          <w:rFonts w:ascii="Verdana" w:eastAsia="Times New Roman" w:hAnsi="Verdana" w:cs="Arial"/>
          <w:sz w:val="18"/>
          <w:szCs w:val="18"/>
          <w:lang w:eastAsia="ru-RU"/>
        </w:rPr>
      </w:pPr>
      <w:r w:rsidRPr="00C24CA2">
        <w:rPr>
          <w:rFonts w:ascii="Verdana" w:eastAsia="Times New Roman" w:hAnsi="Verdana" w:cs="Arial"/>
          <w:sz w:val="18"/>
          <w:szCs w:val="18"/>
          <w:lang w:eastAsia="ru-RU"/>
        </w:rPr>
        <w:t>оплата у гривнях за курсом на день оплати.</w:t>
      </w:r>
    </w:p>
    <w:p w:rsidR="00C24CA2" w:rsidRPr="00C24CA2" w:rsidRDefault="00C24CA2" w:rsidP="00C24CA2">
      <w:pPr>
        <w:shd w:val="clear" w:color="auto" w:fill="48509D"/>
        <w:spacing w:before="100" w:beforeAutospacing="1" w:after="100" w:afterAutospacing="1" w:line="240" w:lineRule="auto"/>
        <w:jc w:val="center"/>
        <w:outlineLvl w:val="5"/>
        <w:rPr>
          <w:rFonts w:ascii="Verdana" w:eastAsia="Times New Roman" w:hAnsi="Verdana" w:cs="Arial"/>
          <w:b/>
          <w:bCs/>
          <w:color w:val="FFFFFF"/>
          <w:sz w:val="18"/>
          <w:szCs w:val="18"/>
          <w:lang w:eastAsia="ru-RU"/>
        </w:rPr>
      </w:pPr>
      <w:r w:rsidRPr="00C24CA2">
        <w:rPr>
          <w:rFonts w:ascii="Verdana" w:eastAsia="Times New Roman" w:hAnsi="Verdana" w:cs="Arial"/>
          <w:b/>
          <w:bCs/>
          <w:color w:val="FFFFFF"/>
          <w:sz w:val="18"/>
          <w:szCs w:val="18"/>
          <w:lang w:eastAsia="ru-RU"/>
        </w:rPr>
        <w:t>Входить у вартість</w:t>
      </w:r>
    </w:p>
    <w:p w:rsidR="00C24CA2" w:rsidRPr="00C24CA2" w:rsidRDefault="00C24CA2" w:rsidP="00C24CA2">
      <w:pPr>
        <w:spacing w:before="100" w:beforeAutospacing="1" w:after="100" w:afterAutospacing="1" w:line="240" w:lineRule="auto"/>
        <w:rPr>
          <w:rFonts w:ascii="Verdana" w:eastAsia="Times New Roman" w:hAnsi="Verdana" w:cs="Arial"/>
          <w:sz w:val="18"/>
          <w:szCs w:val="18"/>
          <w:lang w:eastAsia="ru-RU"/>
        </w:rPr>
      </w:pPr>
      <w:r w:rsidRPr="00C24CA2">
        <w:rPr>
          <w:rFonts w:ascii="Verdana" w:eastAsia="Times New Roman" w:hAnsi="Verdana" w:cs="Arial"/>
          <w:b/>
          <w:bCs/>
          <w:sz w:val="18"/>
          <w:szCs w:val="18"/>
          <w:lang w:eastAsia="ru-RU"/>
        </w:rPr>
        <w:t>автобус:</w:t>
      </w:r>
    </w:p>
    <w:p w:rsidR="00C24CA2" w:rsidRPr="00C24CA2" w:rsidRDefault="00C24CA2" w:rsidP="00C24CA2">
      <w:pPr>
        <w:numPr>
          <w:ilvl w:val="0"/>
          <w:numId w:val="22"/>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проїзд на автобусі єврокласу;</w:t>
      </w:r>
    </w:p>
    <w:p w:rsidR="00C24CA2" w:rsidRPr="00C24CA2" w:rsidRDefault="00C24CA2" w:rsidP="00C24CA2">
      <w:pPr>
        <w:numPr>
          <w:ilvl w:val="0"/>
          <w:numId w:val="22"/>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проживання в готелі (2+2;2+3; 2+2+2;2+2+3);</w:t>
      </w:r>
    </w:p>
    <w:p w:rsidR="00C24CA2" w:rsidRPr="00C24CA2" w:rsidRDefault="00C24CA2" w:rsidP="00C24CA2">
      <w:pPr>
        <w:numPr>
          <w:ilvl w:val="0"/>
          <w:numId w:val="22"/>
        </w:numPr>
        <w:spacing w:before="100" w:beforeAutospacing="1" w:after="100" w:afterAutospacing="1" w:line="240" w:lineRule="auto"/>
        <w:ind w:left="495"/>
        <w:rPr>
          <w:rFonts w:ascii="Verdana" w:eastAsia="Times New Roman" w:hAnsi="Verdana" w:cs="Times New Roman"/>
          <w:sz w:val="18"/>
          <w:szCs w:val="18"/>
          <w:lang w:val="en-US" w:eastAsia="ru-RU"/>
        </w:rPr>
      </w:pPr>
      <w:r w:rsidRPr="00C24CA2">
        <w:rPr>
          <w:rFonts w:ascii="Verdana" w:eastAsia="Times New Roman" w:hAnsi="Verdana" w:cs="Times New Roman"/>
          <w:sz w:val="18"/>
          <w:szCs w:val="18"/>
          <w:lang w:eastAsia="ru-RU"/>
        </w:rPr>
        <w:t>харчування</w:t>
      </w:r>
      <w:r w:rsidRPr="00C24CA2">
        <w:rPr>
          <w:rFonts w:ascii="Verdana" w:eastAsia="Times New Roman" w:hAnsi="Verdana" w:cs="Times New Roman"/>
          <w:sz w:val="18"/>
          <w:szCs w:val="18"/>
          <w:lang w:val="en-US" w:eastAsia="ru-RU"/>
        </w:rPr>
        <w:t xml:space="preserve"> - ALL INCLUSIVE LIGHT, </w:t>
      </w:r>
      <w:r w:rsidRPr="00C24CA2">
        <w:rPr>
          <w:rFonts w:ascii="Verdana" w:eastAsia="Times New Roman" w:hAnsi="Verdana" w:cs="Times New Roman"/>
          <w:sz w:val="18"/>
          <w:szCs w:val="18"/>
          <w:lang w:eastAsia="ru-RU"/>
        </w:rPr>
        <w:t>шведський</w:t>
      </w:r>
      <w:r w:rsidRPr="00C24CA2">
        <w:rPr>
          <w:rFonts w:ascii="Verdana" w:eastAsia="Times New Roman" w:hAnsi="Verdana" w:cs="Times New Roman"/>
          <w:sz w:val="18"/>
          <w:szCs w:val="18"/>
          <w:lang w:val="en-US" w:eastAsia="ru-RU"/>
        </w:rPr>
        <w:t xml:space="preserve"> </w:t>
      </w:r>
      <w:r w:rsidRPr="00C24CA2">
        <w:rPr>
          <w:rFonts w:ascii="Verdana" w:eastAsia="Times New Roman" w:hAnsi="Verdana" w:cs="Times New Roman"/>
          <w:sz w:val="18"/>
          <w:szCs w:val="18"/>
          <w:lang w:eastAsia="ru-RU"/>
        </w:rPr>
        <w:t>стіл</w:t>
      </w:r>
      <w:r w:rsidRPr="00C24CA2">
        <w:rPr>
          <w:rFonts w:ascii="Verdana" w:eastAsia="Times New Roman" w:hAnsi="Verdana" w:cs="Times New Roman"/>
          <w:sz w:val="18"/>
          <w:szCs w:val="18"/>
          <w:lang w:val="en-US" w:eastAsia="ru-RU"/>
        </w:rPr>
        <w:t>;</w:t>
      </w:r>
    </w:p>
    <w:p w:rsidR="00C24CA2" w:rsidRPr="00C24CA2" w:rsidRDefault="00C24CA2" w:rsidP="00C24CA2">
      <w:pPr>
        <w:numPr>
          <w:ilvl w:val="0"/>
          <w:numId w:val="22"/>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курортна такса;</w:t>
      </w:r>
    </w:p>
    <w:p w:rsidR="00C24CA2" w:rsidRPr="00C24CA2" w:rsidRDefault="00C24CA2" w:rsidP="00C24CA2">
      <w:pPr>
        <w:numPr>
          <w:ilvl w:val="0"/>
          <w:numId w:val="22"/>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анімаційна програма;</w:t>
      </w:r>
    </w:p>
    <w:p w:rsidR="00C24CA2" w:rsidRPr="00C24CA2" w:rsidRDefault="00C24CA2" w:rsidP="00C24CA2">
      <w:pPr>
        <w:numPr>
          <w:ilvl w:val="0"/>
          <w:numId w:val="22"/>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користування басейнами;</w:t>
      </w:r>
    </w:p>
    <w:p w:rsidR="00C24CA2" w:rsidRPr="00C24CA2" w:rsidRDefault="00C24CA2" w:rsidP="00C24CA2">
      <w:pPr>
        <w:numPr>
          <w:ilvl w:val="0"/>
          <w:numId w:val="22"/>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користування спортивними залами;</w:t>
      </w:r>
    </w:p>
    <w:p w:rsidR="00C24CA2" w:rsidRPr="00C24CA2" w:rsidRDefault="00C24CA2" w:rsidP="00C24CA2">
      <w:pPr>
        <w:numPr>
          <w:ilvl w:val="0"/>
          <w:numId w:val="22"/>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медичне страхування.</w:t>
      </w:r>
    </w:p>
    <w:p w:rsidR="00C24CA2" w:rsidRPr="00C24CA2" w:rsidRDefault="00C24CA2" w:rsidP="00C24CA2">
      <w:pPr>
        <w:shd w:val="clear" w:color="auto" w:fill="F1874C"/>
        <w:spacing w:before="100" w:beforeAutospacing="1" w:after="100" w:afterAutospacing="1" w:line="240" w:lineRule="auto"/>
        <w:jc w:val="center"/>
        <w:outlineLvl w:val="5"/>
        <w:rPr>
          <w:rFonts w:ascii="Verdana" w:eastAsia="Times New Roman" w:hAnsi="Verdana" w:cs="Arial"/>
          <w:b/>
          <w:bCs/>
          <w:color w:val="FFFFFF"/>
          <w:sz w:val="18"/>
          <w:szCs w:val="18"/>
          <w:lang w:eastAsia="ru-RU"/>
        </w:rPr>
      </w:pPr>
      <w:r w:rsidRPr="00C24CA2">
        <w:rPr>
          <w:rFonts w:ascii="Verdana" w:eastAsia="Times New Roman" w:hAnsi="Verdana" w:cs="Arial"/>
          <w:b/>
          <w:bCs/>
          <w:color w:val="FFFFFF"/>
          <w:sz w:val="18"/>
          <w:szCs w:val="18"/>
          <w:lang w:eastAsia="ru-RU"/>
        </w:rPr>
        <w:t>Не входить у вартість</w:t>
      </w:r>
    </w:p>
    <w:p w:rsidR="00C24CA2" w:rsidRPr="00C24CA2" w:rsidRDefault="00C24CA2" w:rsidP="00C24CA2">
      <w:pPr>
        <w:numPr>
          <w:ilvl w:val="0"/>
          <w:numId w:val="23"/>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екскурсії;</w:t>
      </w:r>
    </w:p>
    <w:p w:rsidR="00C24CA2" w:rsidRPr="00C24CA2" w:rsidRDefault="00C24CA2" w:rsidP="00C24CA2">
      <w:pPr>
        <w:numPr>
          <w:ilvl w:val="0"/>
          <w:numId w:val="23"/>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депозит - 10 євро;</w:t>
      </w:r>
    </w:p>
    <w:p w:rsidR="00C24CA2" w:rsidRPr="00C24CA2" w:rsidRDefault="00C24CA2" w:rsidP="00C24CA2">
      <w:pPr>
        <w:numPr>
          <w:ilvl w:val="0"/>
          <w:numId w:val="23"/>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сухий пайок на зворотню дорогу - 10 євро;</w:t>
      </w:r>
    </w:p>
    <w:p w:rsidR="00C24CA2" w:rsidRPr="00C24CA2" w:rsidRDefault="00C24CA2" w:rsidP="00C24CA2">
      <w:pPr>
        <w:numPr>
          <w:ilvl w:val="0"/>
          <w:numId w:val="23"/>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доплата за обід або вечерю 4 євро (при пізньому від'їзді);</w:t>
      </w:r>
    </w:p>
    <w:p w:rsidR="00C24CA2" w:rsidRPr="00C24CA2" w:rsidRDefault="00C24CA2" w:rsidP="00C24CA2">
      <w:pPr>
        <w:numPr>
          <w:ilvl w:val="0"/>
          <w:numId w:val="23"/>
        </w:numPr>
        <w:spacing w:before="100" w:beforeAutospacing="1" w:after="100" w:afterAutospacing="1" w:line="240" w:lineRule="auto"/>
        <w:ind w:left="495"/>
        <w:rPr>
          <w:rFonts w:ascii="Verdana" w:eastAsia="Times New Roman" w:hAnsi="Verdana" w:cs="Times New Roman"/>
          <w:sz w:val="18"/>
          <w:szCs w:val="18"/>
          <w:lang w:eastAsia="ru-RU"/>
        </w:rPr>
      </w:pPr>
      <w:r w:rsidRPr="00C24CA2">
        <w:rPr>
          <w:rFonts w:ascii="Verdana" w:eastAsia="Times New Roman" w:hAnsi="Verdana" w:cs="Times New Roman"/>
          <w:sz w:val="18"/>
          <w:szCs w:val="18"/>
          <w:lang w:eastAsia="ru-RU"/>
        </w:rPr>
        <w:t>доплата за сніданок 3 євро (при ранньому заїзді).</w:t>
      </w:r>
    </w:p>
    <w:p w:rsidR="000A6582" w:rsidRPr="00C24CA2" w:rsidRDefault="00DC7F3F" w:rsidP="00C24CA2">
      <w:pPr>
        <w:rPr>
          <w:rFonts w:ascii="Verdana" w:hAnsi="Verdana"/>
          <w:sz w:val="18"/>
          <w:szCs w:val="18"/>
        </w:rPr>
      </w:pPr>
    </w:p>
    <w:sectPr w:rsidR="000A6582" w:rsidRPr="00C24CA2" w:rsidSect="0026094B">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91D"/>
    <w:multiLevelType w:val="multilevel"/>
    <w:tmpl w:val="96D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5492"/>
    <w:multiLevelType w:val="multilevel"/>
    <w:tmpl w:val="61F6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E5096"/>
    <w:multiLevelType w:val="multilevel"/>
    <w:tmpl w:val="912A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A1420"/>
    <w:multiLevelType w:val="multilevel"/>
    <w:tmpl w:val="A3E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953B7"/>
    <w:multiLevelType w:val="multilevel"/>
    <w:tmpl w:val="C404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616A6"/>
    <w:multiLevelType w:val="multilevel"/>
    <w:tmpl w:val="18A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E36D3"/>
    <w:multiLevelType w:val="multilevel"/>
    <w:tmpl w:val="127A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A0DE1"/>
    <w:multiLevelType w:val="multilevel"/>
    <w:tmpl w:val="6AD6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053C5"/>
    <w:multiLevelType w:val="multilevel"/>
    <w:tmpl w:val="F778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A23"/>
    <w:multiLevelType w:val="multilevel"/>
    <w:tmpl w:val="21D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53560"/>
    <w:multiLevelType w:val="multilevel"/>
    <w:tmpl w:val="E89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36C2C"/>
    <w:multiLevelType w:val="hybridMultilevel"/>
    <w:tmpl w:val="3E72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5E3E52"/>
    <w:multiLevelType w:val="multilevel"/>
    <w:tmpl w:val="1F1C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638EC"/>
    <w:multiLevelType w:val="multilevel"/>
    <w:tmpl w:val="F828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A3F3D"/>
    <w:multiLevelType w:val="multilevel"/>
    <w:tmpl w:val="B06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32B8C"/>
    <w:multiLevelType w:val="multilevel"/>
    <w:tmpl w:val="9A4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A5863"/>
    <w:multiLevelType w:val="multilevel"/>
    <w:tmpl w:val="0F64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26D81"/>
    <w:multiLevelType w:val="multilevel"/>
    <w:tmpl w:val="83FA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028CC"/>
    <w:multiLevelType w:val="multilevel"/>
    <w:tmpl w:val="A42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B6F68"/>
    <w:multiLevelType w:val="multilevel"/>
    <w:tmpl w:val="5DC8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347B8"/>
    <w:multiLevelType w:val="multilevel"/>
    <w:tmpl w:val="395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47A02"/>
    <w:multiLevelType w:val="multilevel"/>
    <w:tmpl w:val="FE26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DB6FA1"/>
    <w:multiLevelType w:val="multilevel"/>
    <w:tmpl w:val="787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61A62"/>
    <w:multiLevelType w:val="multilevel"/>
    <w:tmpl w:val="ABB8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0"/>
  </w:num>
  <w:num w:numId="4">
    <w:abstractNumId w:val="17"/>
  </w:num>
  <w:num w:numId="5">
    <w:abstractNumId w:val="13"/>
  </w:num>
  <w:num w:numId="6">
    <w:abstractNumId w:val="16"/>
  </w:num>
  <w:num w:numId="7">
    <w:abstractNumId w:val="19"/>
  </w:num>
  <w:num w:numId="8">
    <w:abstractNumId w:val="20"/>
  </w:num>
  <w:num w:numId="9">
    <w:abstractNumId w:val="3"/>
  </w:num>
  <w:num w:numId="10">
    <w:abstractNumId w:val="21"/>
  </w:num>
  <w:num w:numId="11">
    <w:abstractNumId w:val="7"/>
  </w:num>
  <w:num w:numId="12">
    <w:abstractNumId w:val="8"/>
  </w:num>
  <w:num w:numId="13">
    <w:abstractNumId w:val="1"/>
  </w:num>
  <w:num w:numId="14">
    <w:abstractNumId w:val="23"/>
  </w:num>
  <w:num w:numId="15">
    <w:abstractNumId w:val="12"/>
  </w:num>
  <w:num w:numId="16">
    <w:abstractNumId w:val="15"/>
  </w:num>
  <w:num w:numId="17">
    <w:abstractNumId w:val="4"/>
  </w:num>
  <w:num w:numId="18">
    <w:abstractNumId w:val="9"/>
  </w:num>
  <w:num w:numId="19">
    <w:abstractNumId w:val="14"/>
  </w:num>
  <w:num w:numId="20">
    <w:abstractNumId w:val="10"/>
  </w:num>
  <w:num w:numId="21">
    <w:abstractNumId w:val="22"/>
  </w:num>
  <w:num w:numId="22">
    <w:abstractNumId w:val="6"/>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FD"/>
    <w:rsid w:val="0026094B"/>
    <w:rsid w:val="003369C9"/>
    <w:rsid w:val="003D60F9"/>
    <w:rsid w:val="003F3175"/>
    <w:rsid w:val="00470599"/>
    <w:rsid w:val="004C01FE"/>
    <w:rsid w:val="005F4685"/>
    <w:rsid w:val="006C0E51"/>
    <w:rsid w:val="006D0AE6"/>
    <w:rsid w:val="00773A54"/>
    <w:rsid w:val="00776FFD"/>
    <w:rsid w:val="00860FAB"/>
    <w:rsid w:val="00891010"/>
    <w:rsid w:val="00905C6C"/>
    <w:rsid w:val="009E1321"/>
    <w:rsid w:val="00AC24F6"/>
    <w:rsid w:val="00C24CA2"/>
    <w:rsid w:val="00DC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8881"/>
  <w15:chartTrackingRefBased/>
  <w15:docId w15:val="{ECA9F712-9E5E-44AE-AFC6-DE609F86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9E132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E1321"/>
    <w:rPr>
      <w:rFonts w:ascii="Times New Roman" w:eastAsia="Times New Roman" w:hAnsi="Times New Roman" w:cs="Times New Roman"/>
      <w:b/>
      <w:bCs/>
      <w:sz w:val="15"/>
      <w:szCs w:val="15"/>
      <w:lang w:eastAsia="ru-RU"/>
    </w:rPr>
  </w:style>
  <w:style w:type="character" w:customStyle="1" w:styleId="leftcaption">
    <w:name w:val="left_caption"/>
    <w:basedOn w:val="a0"/>
    <w:rsid w:val="009E1321"/>
  </w:style>
  <w:style w:type="paragraph" w:styleId="a3">
    <w:name w:val="Normal (Web)"/>
    <w:basedOn w:val="a"/>
    <w:uiPriority w:val="99"/>
    <w:semiHidden/>
    <w:unhideWhenUsed/>
    <w:rsid w:val="009E1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0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3586">
      <w:bodyDiv w:val="1"/>
      <w:marLeft w:val="0"/>
      <w:marRight w:val="0"/>
      <w:marTop w:val="0"/>
      <w:marBottom w:val="0"/>
      <w:divBdr>
        <w:top w:val="none" w:sz="0" w:space="0" w:color="auto"/>
        <w:left w:val="none" w:sz="0" w:space="0" w:color="auto"/>
        <w:bottom w:val="none" w:sz="0" w:space="0" w:color="auto"/>
        <w:right w:val="none" w:sz="0" w:space="0" w:color="auto"/>
      </w:divBdr>
    </w:div>
    <w:div w:id="340667706">
      <w:bodyDiv w:val="1"/>
      <w:marLeft w:val="0"/>
      <w:marRight w:val="0"/>
      <w:marTop w:val="0"/>
      <w:marBottom w:val="0"/>
      <w:divBdr>
        <w:top w:val="none" w:sz="0" w:space="0" w:color="auto"/>
        <w:left w:val="none" w:sz="0" w:space="0" w:color="auto"/>
        <w:bottom w:val="none" w:sz="0" w:space="0" w:color="auto"/>
        <w:right w:val="none" w:sz="0" w:space="0" w:color="auto"/>
      </w:divBdr>
    </w:div>
    <w:div w:id="697975666">
      <w:bodyDiv w:val="1"/>
      <w:marLeft w:val="0"/>
      <w:marRight w:val="0"/>
      <w:marTop w:val="0"/>
      <w:marBottom w:val="0"/>
      <w:divBdr>
        <w:top w:val="none" w:sz="0" w:space="0" w:color="auto"/>
        <w:left w:val="none" w:sz="0" w:space="0" w:color="auto"/>
        <w:bottom w:val="none" w:sz="0" w:space="0" w:color="auto"/>
        <w:right w:val="none" w:sz="0" w:space="0" w:color="auto"/>
      </w:divBdr>
      <w:divsChild>
        <w:div w:id="140123826">
          <w:marLeft w:val="0"/>
          <w:marRight w:val="0"/>
          <w:marTop w:val="0"/>
          <w:marBottom w:val="0"/>
          <w:divBdr>
            <w:top w:val="none" w:sz="0" w:space="0" w:color="auto"/>
            <w:left w:val="none" w:sz="0" w:space="0" w:color="auto"/>
            <w:bottom w:val="none" w:sz="0" w:space="0" w:color="auto"/>
            <w:right w:val="none" w:sz="0" w:space="0" w:color="auto"/>
          </w:divBdr>
          <w:divsChild>
            <w:div w:id="1703703967">
              <w:marLeft w:val="-225"/>
              <w:marRight w:val="-225"/>
              <w:marTop w:val="0"/>
              <w:marBottom w:val="0"/>
              <w:divBdr>
                <w:top w:val="none" w:sz="0" w:space="0" w:color="auto"/>
                <w:left w:val="none" w:sz="0" w:space="0" w:color="auto"/>
                <w:bottom w:val="none" w:sz="0" w:space="0" w:color="auto"/>
                <w:right w:val="none" w:sz="0" w:space="0" w:color="auto"/>
              </w:divBdr>
              <w:divsChild>
                <w:div w:id="434058727">
                  <w:marLeft w:val="0"/>
                  <w:marRight w:val="0"/>
                  <w:marTop w:val="0"/>
                  <w:marBottom w:val="0"/>
                  <w:divBdr>
                    <w:top w:val="none" w:sz="0" w:space="0" w:color="auto"/>
                    <w:left w:val="none" w:sz="0" w:space="0" w:color="auto"/>
                    <w:bottom w:val="none" w:sz="0" w:space="0" w:color="auto"/>
                    <w:right w:val="none" w:sz="0" w:space="0" w:color="auto"/>
                  </w:divBdr>
                  <w:divsChild>
                    <w:div w:id="1428232037">
                      <w:marLeft w:val="0"/>
                      <w:marRight w:val="0"/>
                      <w:marTop w:val="0"/>
                      <w:marBottom w:val="0"/>
                      <w:divBdr>
                        <w:top w:val="none" w:sz="0" w:space="0" w:color="auto"/>
                        <w:left w:val="none" w:sz="0" w:space="0" w:color="auto"/>
                        <w:bottom w:val="none" w:sz="0" w:space="0" w:color="auto"/>
                        <w:right w:val="none" w:sz="0" w:space="0" w:color="auto"/>
                      </w:divBdr>
                      <w:divsChild>
                        <w:div w:id="762455281">
                          <w:marLeft w:val="0"/>
                          <w:marRight w:val="0"/>
                          <w:marTop w:val="0"/>
                          <w:marBottom w:val="0"/>
                          <w:divBdr>
                            <w:top w:val="none" w:sz="0" w:space="0" w:color="auto"/>
                            <w:left w:val="none" w:sz="0" w:space="0" w:color="auto"/>
                            <w:bottom w:val="none" w:sz="0" w:space="0" w:color="auto"/>
                            <w:right w:val="none" w:sz="0" w:space="0" w:color="auto"/>
                          </w:divBdr>
                          <w:divsChild>
                            <w:div w:id="923882785">
                              <w:marLeft w:val="0"/>
                              <w:marRight w:val="0"/>
                              <w:marTop w:val="0"/>
                              <w:marBottom w:val="0"/>
                              <w:divBdr>
                                <w:top w:val="none" w:sz="0" w:space="0" w:color="auto"/>
                                <w:left w:val="none" w:sz="0" w:space="0" w:color="auto"/>
                                <w:bottom w:val="none" w:sz="0" w:space="0" w:color="auto"/>
                                <w:right w:val="none" w:sz="0" w:space="0" w:color="auto"/>
                              </w:divBdr>
                              <w:divsChild>
                                <w:div w:id="2108498326">
                                  <w:marLeft w:val="0"/>
                                  <w:marRight w:val="0"/>
                                  <w:marTop w:val="0"/>
                                  <w:marBottom w:val="0"/>
                                  <w:divBdr>
                                    <w:top w:val="none" w:sz="0" w:space="0" w:color="auto"/>
                                    <w:left w:val="none" w:sz="0" w:space="0" w:color="auto"/>
                                    <w:bottom w:val="none" w:sz="0" w:space="0" w:color="auto"/>
                                    <w:right w:val="none" w:sz="0" w:space="0" w:color="auto"/>
                                  </w:divBdr>
                                  <w:divsChild>
                                    <w:div w:id="1936745215">
                                      <w:marLeft w:val="0"/>
                                      <w:marRight w:val="0"/>
                                      <w:marTop w:val="0"/>
                                      <w:marBottom w:val="0"/>
                                      <w:divBdr>
                                        <w:top w:val="none" w:sz="0" w:space="0" w:color="auto"/>
                                        <w:left w:val="none" w:sz="0" w:space="0" w:color="auto"/>
                                        <w:bottom w:val="none" w:sz="0" w:space="0" w:color="auto"/>
                                        <w:right w:val="none" w:sz="0" w:space="0" w:color="auto"/>
                                      </w:divBdr>
                                      <w:divsChild>
                                        <w:div w:id="1886603478">
                                          <w:marLeft w:val="0"/>
                                          <w:marRight w:val="0"/>
                                          <w:marTop w:val="0"/>
                                          <w:marBottom w:val="0"/>
                                          <w:divBdr>
                                            <w:top w:val="none" w:sz="0" w:space="0" w:color="auto"/>
                                            <w:left w:val="none" w:sz="0" w:space="0" w:color="auto"/>
                                            <w:bottom w:val="none" w:sz="0" w:space="0" w:color="auto"/>
                                            <w:right w:val="none" w:sz="0" w:space="0" w:color="auto"/>
                                          </w:divBdr>
                                        </w:div>
                                        <w:div w:id="1159157262">
                                          <w:marLeft w:val="0"/>
                                          <w:marRight w:val="0"/>
                                          <w:marTop w:val="0"/>
                                          <w:marBottom w:val="0"/>
                                          <w:divBdr>
                                            <w:top w:val="none" w:sz="0" w:space="0" w:color="auto"/>
                                            <w:left w:val="none" w:sz="0" w:space="0" w:color="auto"/>
                                            <w:bottom w:val="none" w:sz="0" w:space="0" w:color="auto"/>
                                            <w:right w:val="none" w:sz="0" w:space="0" w:color="auto"/>
                                          </w:divBdr>
                                        </w:div>
                                        <w:div w:id="1985885762">
                                          <w:marLeft w:val="0"/>
                                          <w:marRight w:val="0"/>
                                          <w:marTop w:val="0"/>
                                          <w:marBottom w:val="0"/>
                                          <w:divBdr>
                                            <w:top w:val="none" w:sz="0" w:space="0" w:color="auto"/>
                                            <w:left w:val="none" w:sz="0" w:space="0" w:color="auto"/>
                                            <w:bottom w:val="none" w:sz="0" w:space="0" w:color="auto"/>
                                            <w:right w:val="none" w:sz="0" w:space="0" w:color="auto"/>
                                          </w:divBdr>
                                        </w:div>
                                        <w:div w:id="3921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29938">
                                  <w:marLeft w:val="0"/>
                                  <w:marRight w:val="0"/>
                                  <w:marTop w:val="0"/>
                                  <w:marBottom w:val="0"/>
                                  <w:divBdr>
                                    <w:top w:val="none" w:sz="0" w:space="0" w:color="auto"/>
                                    <w:left w:val="none" w:sz="0" w:space="0" w:color="auto"/>
                                    <w:bottom w:val="none" w:sz="0" w:space="0" w:color="auto"/>
                                    <w:right w:val="none" w:sz="0" w:space="0" w:color="auto"/>
                                  </w:divBdr>
                                </w:div>
                                <w:div w:id="799953677">
                                  <w:marLeft w:val="0"/>
                                  <w:marRight w:val="0"/>
                                  <w:marTop w:val="0"/>
                                  <w:marBottom w:val="0"/>
                                  <w:divBdr>
                                    <w:top w:val="none" w:sz="0" w:space="0" w:color="auto"/>
                                    <w:left w:val="none" w:sz="0" w:space="0" w:color="auto"/>
                                    <w:bottom w:val="none" w:sz="0" w:space="0" w:color="auto"/>
                                    <w:right w:val="none" w:sz="0" w:space="0" w:color="auto"/>
                                  </w:divBdr>
                                  <w:divsChild>
                                    <w:div w:id="1405830901">
                                      <w:marLeft w:val="0"/>
                                      <w:marRight w:val="0"/>
                                      <w:marTop w:val="0"/>
                                      <w:marBottom w:val="0"/>
                                      <w:divBdr>
                                        <w:top w:val="none" w:sz="0" w:space="0" w:color="auto"/>
                                        <w:left w:val="none" w:sz="0" w:space="0" w:color="auto"/>
                                        <w:bottom w:val="none" w:sz="0" w:space="0" w:color="auto"/>
                                        <w:right w:val="none" w:sz="0" w:space="0" w:color="auto"/>
                                      </w:divBdr>
                                      <w:divsChild>
                                        <w:div w:id="1567568534">
                                          <w:marLeft w:val="0"/>
                                          <w:marRight w:val="0"/>
                                          <w:marTop w:val="0"/>
                                          <w:marBottom w:val="0"/>
                                          <w:divBdr>
                                            <w:top w:val="none" w:sz="0" w:space="0" w:color="auto"/>
                                            <w:left w:val="none" w:sz="0" w:space="0" w:color="auto"/>
                                            <w:bottom w:val="none" w:sz="0" w:space="0" w:color="auto"/>
                                            <w:right w:val="none" w:sz="0" w:space="0" w:color="auto"/>
                                          </w:divBdr>
                                        </w:div>
                                        <w:div w:id="1257787085">
                                          <w:marLeft w:val="0"/>
                                          <w:marRight w:val="0"/>
                                          <w:marTop w:val="0"/>
                                          <w:marBottom w:val="0"/>
                                          <w:divBdr>
                                            <w:top w:val="none" w:sz="0" w:space="0" w:color="auto"/>
                                            <w:left w:val="none" w:sz="0" w:space="0" w:color="auto"/>
                                            <w:bottom w:val="none" w:sz="0" w:space="0" w:color="auto"/>
                                            <w:right w:val="none" w:sz="0" w:space="0" w:color="auto"/>
                                          </w:divBdr>
                                        </w:div>
                                        <w:div w:id="482620652">
                                          <w:marLeft w:val="0"/>
                                          <w:marRight w:val="0"/>
                                          <w:marTop w:val="0"/>
                                          <w:marBottom w:val="0"/>
                                          <w:divBdr>
                                            <w:top w:val="none" w:sz="0" w:space="0" w:color="auto"/>
                                            <w:left w:val="none" w:sz="0" w:space="0" w:color="auto"/>
                                            <w:bottom w:val="none" w:sz="0" w:space="0" w:color="auto"/>
                                            <w:right w:val="none" w:sz="0" w:space="0" w:color="auto"/>
                                          </w:divBdr>
                                        </w:div>
                                        <w:div w:id="1671565371">
                                          <w:marLeft w:val="0"/>
                                          <w:marRight w:val="0"/>
                                          <w:marTop w:val="0"/>
                                          <w:marBottom w:val="0"/>
                                          <w:divBdr>
                                            <w:top w:val="none" w:sz="0" w:space="0" w:color="auto"/>
                                            <w:left w:val="none" w:sz="0" w:space="0" w:color="auto"/>
                                            <w:bottom w:val="none" w:sz="0" w:space="0" w:color="auto"/>
                                            <w:right w:val="none" w:sz="0" w:space="0" w:color="auto"/>
                                          </w:divBdr>
                                        </w:div>
                                        <w:div w:id="683479906">
                                          <w:marLeft w:val="0"/>
                                          <w:marRight w:val="0"/>
                                          <w:marTop w:val="0"/>
                                          <w:marBottom w:val="0"/>
                                          <w:divBdr>
                                            <w:top w:val="none" w:sz="0" w:space="0" w:color="auto"/>
                                            <w:left w:val="none" w:sz="0" w:space="0" w:color="auto"/>
                                            <w:bottom w:val="none" w:sz="0" w:space="0" w:color="auto"/>
                                            <w:right w:val="none" w:sz="0" w:space="0" w:color="auto"/>
                                          </w:divBdr>
                                        </w:div>
                                        <w:div w:id="7931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3407">
                              <w:marLeft w:val="0"/>
                              <w:marRight w:val="0"/>
                              <w:marTop w:val="0"/>
                              <w:marBottom w:val="0"/>
                              <w:divBdr>
                                <w:top w:val="none" w:sz="0" w:space="0" w:color="auto"/>
                                <w:left w:val="none" w:sz="0" w:space="0" w:color="auto"/>
                                <w:bottom w:val="none" w:sz="0" w:space="0" w:color="auto"/>
                                <w:right w:val="none" w:sz="0" w:space="0" w:color="auto"/>
                              </w:divBdr>
                              <w:divsChild>
                                <w:div w:id="41633635">
                                  <w:marLeft w:val="0"/>
                                  <w:marRight w:val="0"/>
                                  <w:marTop w:val="0"/>
                                  <w:marBottom w:val="0"/>
                                  <w:divBdr>
                                    <w:top w:val="none" w:sz="0" w:space="0" w:color="auto"/>
                                    <w:left w:val="none" w:sz="0" w:space="0" w:color="auto"/>
                                    <w:bottom w:val="none" w:sz="0" w:space="0" w:color="auto"/>
                                    <w:right w:val="none" w:sz="0" w:space="0" w:color="auto"/>
                                  </w:divBdr>
                                  <w:divsChild>
                                    <w:div w:id="1709988608">
                                      <w:marLeft w:val="0"/>
                                      <w:marRight w:val="0"/>
                                      <w:marTop w:val="0"/>
                                      <w:marBottom w:val="0"/>
                                      <w:divBdr>
                                        <w:top w:val="none" w:sz="0" w:space="0" w:color="auto"/>
                                        <w:left w:val="none" w:sz="0" w:space="0" w:color="auto"/>
                                        <w:bottom w:val="none" w:sz="0" w:space="0" w:color="auto"/>
                                        <w:right w:val="none" w:sz="0" w:space="0" w:color="auto"/>
                                      </w:divBdr>
                                    </w:div>
                                    <w:div w:id="957681030">
                                      <w:marLeft w:val="0"/>
                                      <w:marRight w:val="0"/>
                                      <w:marTop w:val="0"/>
                                      <w:marBottom w:val="0"/>
                                      <w:divBdr>
                                        <w:top w:val="none" w:sz="0" w:space="0" w:color="auto"/>
                                        <w:left w:val="none" w:sz="0" w:space="0" w:color="auto"/>
                                        <w:bottom w:val="none" w:sz="0" w:space="0" w:color="auto"/>
                                        <w:right w:val="none" w:sz="0" w:space="0" w:color="auto"/>
                                      </w:divBdr>
                                    </w:div>
                                    <w:div w:id="1779640539">
                                      <w:marLeft w:val="0"/>
                                      <w:marRight w:val="0"/>
                                      <w:marTop w:val="0"/>
                                      <w:marBottom w:val="0"/>
                                      <w:divBdr>
                                        <w:top w:val="none" w:sz="0" w:space="0" w:color="auto"/>
                                        <w:left w:val="none" w:sz="0" w:space="0" w:color="auto"/>
                                        <w:bottom w:val="none" w:sz="0" w:space="0" w:color="auto"/>
                                        <w:right w:val="none" w:sz="0" w:space="0" w:color="auto"/>
                                      </w:divBdr>
                                    </w:div>
                                    <w:div w:id="1605842184">
                                      <w:marLeft w:val="0"/>
                                      <w:marRight w:val="0"/>
                                      <w:marTop w:val="0"/>
                                      <w:marBottom w:val="0"/>
                                      <w:divBdr>
                                        <w:top w:val="none" w:sz="0" w:space="0" w:color="auto"/>
                                        <w:left w:val="none" w:sz="0" w:space="0" w:color="auto"/>
                                        <w:bottom w:val="none" w:sz="0" w:space="0" w:color="auto"/>
                                        <w:right w:val="none" w:sz="0" w:space="0" w:color="auto"/>
                                      </w:divBdr>
                                    </w:div>
                                  </w:divsChild>
                                </w:div>
                                <w:div w:id="1422989033">
                                  <w:marLeft w:val="0"/>
                                  <w:marRight w:val="0"/>
                                  <w:marTop w:val="0"/>
                                  <w:marBottom w:val="0"/>
                                  <w:divBdr>
                                    <w:top w:val="none" w:sz="0" w:space="0" w:color="auto"/>
                                    <w:left w:val="none" w:sz="0" w:space="0" w:color="auto"/>
                                    <w:bottom w:val="none" w:sz="0" w:space="0" w:color="auto"/>
                                    <w:right w:val="none" w:sz="0" w:space="0" w:color="auto"/>
                                  </w:divBdr>
                                  <w:divsChild>
                                    <w:div w:id="1639800147">
                                      <w:marLeft w:val="0"/>
                                      <w:marRight w:val="0"/>
                                      <w:marTop w:val="0"/>
                                      <w:marBottom w:val="0"/>
                                      <w:divBdr>
                                        <w:top w:val="none" w:sz="0" w:space="0" w:color="auto"/>
                                        <w:left w:val="none" w:sz="0" w:space="0" w:color="auto"/>
                                        <w:bottom w:val="none" w:sz="0" w:space="0" w:color="auto"/>
                                        <w:right w:val="none" w:sz="0" w:space="0" w:color="auto"/>
                                      </w:divBdr>
                                    </w:div>
                                  </w:divsChild>
                                </w:div>
                                <w:div w:id="1612131378">
                                  <w:marLeft w:val="0"/>
                                  <w:marRight w:val="0"/>
                                  <w:marTop w:val="0"/>
                                  <w:marBottom w:val="0"/>
                                  <w:divBdr>
                                    <w:top w:val="none" w:sz="0" w:space="0" w:color="auto"/>
                                    <w:left w:val="none" w:sz="0" w:space="0" w:color="auto"/>
                                    <w:bottom w:val="none" w:sz="0" w:space="0" w:color="auto"/>
                                    <w:right w:val="none" w:sz="0" w:space="0" w:color="auto"/>
                                  </w:divBdr>
                                  <w:divsChild>
                                    <w:div w:id="13386966">
                                      <w:marLeft w:val="0"/>
                                      <w:marRight w:val="0"/>
                                      <w:marTop w:val="0"/>
                                      <w:marBottom w:val="0"/>
                                      <w:divBdr>
                                        <w:top w:val="none" w:sz="0" w:space="0" w:color="auto"/>
                                        <w:left w:val="none" w:sz="0" w:space="0" w:color="auto"/>
                                        <w:bottom w:val="none" w:sz="0" w:space="0" w:color="auto"/>
                                        <w:right w:val="none" w:sz="0" w:space="0" w:color="auto"/>
                                      </w:divBdr>
                                    </w:div>
                                  </w:divsChild>
                                </w:div>
                                <w:div w:id="1367949514">
                                  <w:marLeft w:val="0"/>
                                  <w:marRight w:val="0"/>
                                  <w:marTop w:val="0"/>
                                  <w:marBottom w:val="0"/>
                                  <w:divBdr>
                                    <w:top w:val="none" w:sz="0" w:space="0" w:color="auto"/>
                                    <w:left w:val="none" w:sz="0" w:space="0" w:color="auto"/>
                                    <w:bottom w:val="none" w:sz="0" w:space="0" w:color="auto"/>
                                    <w:right w:val="none" w:sz="0" w:space="0" w:color="auto"/>
                                  </w:divBdr>
                                  <w:divsChild>
                                    <w:div w:id="2108773154">
                                      <w:marLeft w:val="0"/>
                                      <w:marRight w:val="0"/>
                                      <w:marTop w:val="0"/>
                                      <w:marBottom w:val="0"/>
                                      <w:divBdr>
                                        <w:top w:val="none" w:sz="0" w:space="0" w:color="auto"/>
                                        <w:left w:val="none" w:sz="0" w:space="0" w:color="auto"/>
                                        <w:bottom w:val="none" w:sz="0" w:space="0" w:color="auto"/>
                                        <w:right w:val="none" w:sz="0" w:space="0" w:color="auto"/>
                                      </w:divBdr>
                                    </w:div>
                                    <w:div w:id="1698266465">
                                      <w:marLeft w:val="0"/>
                                      <w:marRight w:val="0"/>
                                      <w:marTop w:val="0"/>
                                      <w:marBottom w:val="0"/>
                                      <w:divBdr>
                                        <w:top w:val="none" w:sz="0" w:space="0" w:color="auto"/>
                                        <w:left w:val="none" w:sz="0" w:space="0" w:color="auto"/>
                                        <w:bottom w:val="none" w:sz="0" w:space="0" w:color="auto"/>
                                        <w:right w:val="none" w:sz="0" w:space="0" w:color="auto"/>
                                      </w:divBdr>
                                    </w:div>
                                    <w:div w:id="1534146157">
                                      <w:marLeft w:val="0"/>
                                      <w:marRight w:val="0"/>
                                      <w:marTop w:val="0"/>
                                      <w:marBottom w:val="0"/>
                                      <w:divBdr>
                                        <w:top w:val="none" w:sz="0" w:space="0" w:color="auto"/>
                                        <w:left w:val="none" w:sz="0" w:space="0" w:color="auto"/>
                                        <w:bottom w:val="none" w:sz="0" w:space="0" w:color="auto"/>
                                        <w:right w:val="none" w:sz="0" w:space="0" w:color="auto"/>
                                      </w:divBdr>
                                    </w:div>
                                    <w:div w:id="376468377">
                                      <w:marLeft w:val="0"/>
                                      <w:marRight w:val="0"/>
                                      <w:marTop w:val="0"/>
                                      <w:marBottom w:val="0"/>
                                      <w:divBdr>
                                        <w:top w:val="none" w:sz="0" w:space="0" w:color="auto"/>
                                        <w:left w:val="none" w:sz="0" w:space="0" w:color="auto"/>
                                        <w:bottom w:val="none" w:sz="0" w:space="0" w:color="auto"/>
                                        <w:right w:val="none" w:sz="0" w:space="0" w:color="auto"/>
                                      </w:divBdr>
                                    </w:div>
                                  </w:divsChild>
                                </w:div>
                                <w:div w:id="1488670741">
                                  <w:marLeft w:val="0"/>
                                  <w:marRight w:val="0"/>
                                  <w:marTop w:val="0"/>
                                  <w:marBottom w:val="0"/>
                                  <w:divBdr>
                                    <w:top w:val="none" w:sz="0" w:space="0" w:color="auto"/>
                                    <w:left w:val="none" w:sz="0" w:space="0" w:color="auto"/>
                                    <w:bottom w:val="none" w:sz="0" w:space="0" w:color="auto"/>
                                    <w:right w:val="none" w:sz="0" w:space="0" w:color="auto"/>
                                  </w:divBdr>
                                  <w:divsChild>
                                    <w:div w:id="108551139">
                                      <w:marLeft w:val="0"/>
                                      <w:marRight w:val="0"/>
                                      <w:marTop w:val="0"/>
                                      <w:marBottom w:val="0"/>
                                      <w:divBdr>
                                        <w:top w:val="none" w:sz="0" w:space="0" w:color="auto"/>
                                        <w:left w:val="none" w:sz="0" w:space="0" w:color="auto"/>
                                        <w:bottom w:val="none" w:sz="0" w:space="0" w:color="auto"/>
                                        <w:right w:val="none" w:sz="0" w:space="0" w:color="auto"/>
                                      </w:divBdr>
                                    </w:div>
                                    <w:div w:id="766924301">
                                      <w:marLeft w:val="0"/>
                                      <w:marRight w:val="0"/>
                                      <w:marTop w:val="0"/>
                                      <w:marBottom w:val="0"/>
                                      <w:divBdr>
                                        <w:top w:val="none" w:sz="0" w:space="0" w:color="auto"/>
                                        <w:left w:val="none" w:sz="0" w:space="0" w:color="auto"/>
                                        <w:bottom w:val="none" w:sz="0" w:space="0" w:color="auto"/>
                                        <w:right w:val="none" w:sz="0" w:space="0" w:color="auto"/>
                                      </w:divBdr>
                                    </w:div>
                                    <w:div w:id="1456831605">
                                      <w:marLeft w:val="0"/>
                                      <w:marRight w:val="0"/>
                                      <w:marTop w:val="0"/>
                                      <w:marBottom w:val="0"/>
                                      <w:divBdr>
                                        <w:top w:val="none" w:sz="0" w:space="0" w:color="auto"/>
                                        <w:left w:val="none" w:sz="0" w:space="0" w:color="auto"/>
                                        <w:bottom w:val="none" w:sz="0" w:space="0" w:color="auto"/>
                                        <w:right w:val="none" w:sz="0" w:space="0" w:color="auto"/>
                                      </w:divBdr>
                                    </w:div>
                                    <w:div w:id="1392656715">
                                      <w:marLeft w:val="0"/>
                                      <w:marRight w:val="0"/>
                                      <w:marTop w:val="0"/>
                                      <w:marBottom w:val="0"/>
                                      <w:divBdr>
                                        <w:top w:val="none" w:sz="0" w:space="0" w:color="auto"/>
                                        <w:left w:val="none" w:sz="0" w:space="0" w:color="auto"/>
                                        <w:bottom w:val="none" w:sz="0" w:space="0" w:color="auto"/>
                                        <w:right w:val="none" w:sz="0" w:space="0" w:color="auto"/>
                                      </w:divBdr>
                                    </w:div>
                                    <w:div w:id="2020354866">
                                      <w:marLeft w:val="0"/>
                                      <w:marRight w:val="0"/>
                                      <w:marTop w:val="0"/>
                                      <w:marBottom w:val="0"/>
                                      <w:divBdr>
                                        <w:top w:val="none" w:sz="0" w:space="0" w:color="auto"/>
                                        <w:left w:val="none" w:sz="0" w:space="0" w:color="auto"/>
                                        <w:bottom w:val="none" w:sz="0" w:space="0" w:color="auto"/>
                                        <w:right w:val="none" w:sz="0" w:space="0" w:color="auto"/>
                                      </w:divBdr>
                                    </w:div>
                                    <w:div w:id="1046880033">
                                      <w:marLeft w:val="0"/>
                                      <w:marRight w:val="0"/>
                                      <w:marTop w:val="0"/>
                                      <w:marBottom w:val="0"/>
                                      <w:divBdr>
                                        <w:top w:val="none" w:sz="0" w:space="0" w:color="auto"/>
                                        <w:left w:val="none" w:sz="0" w:space="0" w:color="auto"/>
                                        <w:bottom w:val="none" w:sz="0" w:space="0" w:color="auto"/>
                                        <w:right w:val="none" w:sz="0" w:space="0" w:color="auto"/>
                                      </w:divBdr>
                                    </w:div>
                                  </w:divsChild>
                                </w:div>
                                <w:div w:id="21974835">
                                  <w:marLeft w:val="0"/>
                                  <w:marRight w:val="0"/>
                                  <w:marTop w:val="0"/>
                                  <w:marBottom w:val="0"/>
                                  <w:divBdr>
                                    <w:top w:val="none" w:sz="0" w:space="0" w:color="auto"/>
                                    <w:left w:val="none" w:sz="0" w:space="0" w:color="auto"/>
                                    <w:bottom w:val="none" w:sz="0" w:space="0" w:color="auto"/>
                                    <w:right w:val="none" w:sz="0" w:space="0" w:color="auto"/>
                                  </w:divBdr>
                                  <w:divsChild>
                                    <w:div w:id="468864893">
                                      <w:marLeft w:val="0"/>
                                      <w:marRight w:val="0"/>
                                      <w:marTop w:val="0"/>
                                      <w:marBottom w:val="0"/>
                                      <w:divBdr>
                                        <w:top w:val="none" w:sz="0" w:space="0" w:color="auto"/>
                                        <w:left w:val="none" w:sz="0" w:space="0" w:color="auto"/>
                                        <w:bottom w:val="none" w:sz="0" w:space="0" w:color="auto"/>
                                        <w:right w:val="none" w:sz="0" w:space="0" w:color="auto"/>
                                      </w:divBdr>
                                    </w:div>
                                    <w:div w:id="262033981">
                                      <w:marLeft w:val="0"/>
                                      <w:marRight w:val="0"/>
                                      <w:marTop w:val="0"/>
                                      <w:marBottom w:val="0"/>
                                      <w:divBdr>
                                        <w:top w:val="none" w:sz="0" w:space="0" w:color="auto"/>
                                        <w:left w:val="none" w:sz="0" w:space="0" w:color="auto"/>
                                        <w:bottom w:val="none" w:sz="0" w:space="0" w:color="auto"/>
                                        <w:right w:val="none" w:sz="0" w:space="0" w:color="auto"/>
                                      </w:divBdr>
                                    </w:div>
                                  </w:divsChild>
                                </w:div>
                                <w:div w:id="1491947341">
                                  <w:marLeft w:val="0"/>
                                  <w:marRight w:val="0"/>
                                  <w:marTop w:val="0"/>
                                  <w:marBottom w:val="0"/>
                                  <w:divBdr>
                                    <w:top w:val="none" w:sz="0" w:space="0" w:color="auto"/>
                                    <w:left w:val="none" w:sz="0" w:space="0" w:color="auto"/>
                                    <w:bottom w:val="none" w:sz="0" w:space="0" w:color="auto"/>
                                    <w:right w:val="none" w:sz="0" w:space="0" w:color="auto"/>
                                  </w:divBdr>
                                  <w:divsChild>
                                    <w:div w:id="36203873">
                                      <w:marLeft w:val="0"/>
                                      <w:marRight w:val="0"/>
                                      <w:marTop w:val="0"/>
                                      <w:marBottom w:val="0"/>
                                      <w:divBdr>
                                        <w:top w:val="none" w:sz="0" w:space="0" w:color="auto"/>
                                        <w:left w:val="none" w:sz="0" w:space="0" w:color="auto"/>
                                        <w:bottom w:val="none" w:sz="0" w:space="0" w:color="auto"/>
                                        <w:right w:val="none" w:sz="0" w:space="0" w:color="auto"/>
                                      </w:divBdr>
                                    </w:div>
                                    <w:div w:id="1094322497">
                                      <w:marLeft w:val="0"/>
                                      <w:marRight w:val="0"/>
                                      <w:marTop w:val="0"/>
                                      <w:marBottom w:val="0"/>
                                      <w:divBdr>
                                        <w:top w:val="none" w:sz="0" w:space="0" w:color="auto"/>
                                        <w:left w:val="none" w:sz="0" w:space="0" w:color="auto"/>
                                        <w:bottom w:val="none" w:sz="0" w:space="0" w:color="auto"/>
                                        <w:right w:val="none" w:sz="0" w:space="0" w:color="auto"/>
                                      </w:divBdr>
                                    </w:div>
                                    <w:div w:id="1461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3980">
                              <w:marLeft w:val="0"/>
                              <w:marRight w:val="0"/>
                              <w:marTop w:val="0"/>
                              <w:marBottom w:val="0"/>
                              <w:divBdr>
                                <w:top w:val="none" w:sz="0" w:space="0" w:color="auto"/>
                                <w:left w:val="none" w:sz="0" w:space="0" w:color="auto"/>
                                <w:bottom w:val="none" w:sz="0" w:space="0" w:color="auto"/>
                                <w:right w:val="none" w:sz="0" w:space="0" w:color="auto"/>
                              </w:divBdr>
                              <w:divsChild>
                                <w:div w:id="428158411">
                                  <w:marLeft w:val="0"/>
                                  <w:marRight w:val="0"/>
                                  <w:marTop w:val="0"/>
                                  <w:marBottom w:val="0"/>
                                  <w:divBdr>
                                    <w:top w:val="none" w:sz="0" w:space="0" w:color="auto"/>
                                    <w:left w:val="none" w:sz="0" w:space="0" w:color="auto"/>
                                    <w:bottom w:val="none" w:sz="0" w:space="0" w:color="auto"/>
                                    <w:right w:val="none" w:sz="0" w:space="0" w:color="auto"/>
                                  </w:divBdr>
                                  <w:divsChild>
                                    <w:div w:id="195506436">
                                      <w:marLeft w:val="0"/>
                                      <w:marRight w:val="0"/>
                                      <w:marTop w:val="0"/>
                                      <w:marBottom w:val="0"/>
                                      <w:divBdr>
                                        <w:top w:val="none" w:sz="0" w:space="0" w:color="auto"/>
                                        <w:left w:val="none" w:sz="0" w:space="0" w:color="auto"/>
                                        <w:bottom w:val="none" w:sz="0" w:space="0" w:color="auto"/>
                                        <w:right w:val="none" w:sz="0" w:space="0" w:color="auto"/>
                                      </w:divBdr>
                                      <w:divsChild>
                                        <w:div w:id="1685399810">
                                          <w:marLeft w:val="0"/>
                                          <w:marRight w:val="0"/>
                                          <w:marTop w:val="0"/>
                                          <w:marBottom w:val="0"/>
                                          <w:divBdr>
                                            <w:top w:val="none" w:sz="0" w:space="0" w:color="auto"/>
                                            <w:left w:val="none" w:sz="0" w:space="0" w:color="auto"/>
                                            <w:bottom w:val="none" w:sz="0" w:space="0" w:color="auto"/>
                                            <w:right w:val="none" w:sz="0" w:space="0" w:color="auto"/>
                                          </w:divBdr>
                                        </w:div>
                                        <w:div w:id="1416171934">
                                          <w:marLeft w:val="0"/>
                                          <w:marRight w:val="0"/>
                                          <w:marTop w:val="0"/>
                                          <w:marBottom w:val="0"/>
                                          <w:divBdr>
                                            <w:top w:val="none" w:sz="0" w:space="0" w:color="auto"/>
                                            <w:left w:val="none" w:sz="0" w:space="0" w:color="auto"/>
                                            <w:bottom w:val="none" w:sz="0" w:space="0" w:color="auto"/>
                                            <w:right w:val="none" w:sz="0" w:space="0" w:color="auto"/>
                                          </w:divBdr>
                                        </w:div>
                                      </w:divsChild>
                                    </w:div>
                                    <w:div w:id="1983659888">
                                      <w:marLeft w:val="0"/>
                                      <w:marRight w:val="0"/>
                                      <w:marTop w:val="0"/>
                                      <w:marBottom w:val="0"/>
                                      <w:divBdr>
                                        <w:top w:val="none" w:sz="0" w:space="0" w:color="auto"/>
                                        <w:left w:val="none" w:sz="0" w:space="0" w:color="auto"/>
                                        <w:bottom w:val="none" w:sz="0" w:space="0" w:color="auto"/>
                                        <w:right w:val="none" w:sz="0" w:space="0" w:color="auto"/>
                                      </w:divBdr>
                                    </w:div>
                                    <w:div w:id="1605921013">
                                      <w:marLeft w:val="0"/>
                                      <w:marRight w:val="0"/>
                                      <w:marTop w:val="0"/>
                                      <w:marBottom w:val="0"/>
                                      <w:divBdr>
                                        <w:top w:val="none" w:sz="0" w:space="0" w:color="auto"/>
                                        <w:left w:val="none" w:sz="0" w:space="0" w:color="auto"/>
                                        <w:bottom w:val="none" w:sz="0" w:space="0" w:color="auto"/>
                                        <w:right w:val="none" w:sz="0" w:space="0" w:color="auto"/>
                                      </w:divBdr>
                                    </w:div>
                                  </w:divsChild>
                                </w:div>
                                <w:div w:id="1771389661">
                                  <w:marLeft w:val="0"/>
                                  <w:marRight w:val="0"/>
                                  <w:marTop w:val="0"/>
                                  <w:marBottom w:val="0"/>
                                  <w:divBdr>
                                    <w:top w:val="none" w:sz="0" w:space="0" w:color="auto"/>
                                    <w:left w:val="none" w:sz="0" w:space="0" w:color="auto"/>
                                    <w:bottom w:val="none" w:sz="0" w:space="0" w:color="auto"/>
                                    <w:right w:val="none" w:sz="0" w:space="0" w:color="auto"/>
                                  </w:divBdr>
                                </w:div>
                                <w:div w:id="1195386720">
                                  <w:marLeft w:val="0"/>
                                  <w:marRight w:val="0"/>
                                  <w:marTop w:val="0"/>
                                  <w:marBottom w:val="0"/>
                                  <w:divBdr>
                                    <w:top w:val="none" w:sz="0" w:space="0" w:color="auto"/>
                                    <w:left w:val="none" w:sz="0" w:space="0" w:color="auto"/>
                                    <w:bottom w:val="none" w:sz="0" w:space="0" w:color="auto"/>
                                    <w:right w:val="none" w:sz="0" w:space="0" w:color="auto"/>
                                  </w:divBdr>
                                </w:div>
                                <w:div w:id="1350259628">
                                  <w:marLeft w:val="0"/>
                                  <w:marRight w:val="0"/>
                                  <w:marTop w:val="0"/>
                                  <w:marBottom w:val="0"/>
                                  <w:divBdr>
                                    <w:top w:val="none" w:sz="0" w:space="0" w:color="auto"/>
                                    <w:left w:val="none" w:sz="0" w:space="0" w:color="auto"/>
                                    <w:bottom w:val="none" w:sz="0" w:space="0" w:color="auto"/>
                                    <w:right w:val="none" w:sz="0" w:space="0" w:color="auto"/>
                                  </w:divBdr>
                                  <w:divsChild>
                                    <w:div w:id="2007588961">
                                      <w:marLeft w:val="0"/>
                                      <w:marRight w:val="0"/>
                                      <w:marTop w:val="0"/>
                                      <w:marBottom w:val="0"/>
                                      <w:divBdr>
                                        <w:top w:val="none" w:sz="0" w:space="0" w:color="auto"/>
                                        <w:left w:val="none" w:sz="0" w:space="0" w:color="auto"/>
                                        <w:bottom w:val="none" w:sz="0" w:space="0" w:color="auto"/>
                                        <w:right w:val="none" w:sz="0" w:space="0" w:color="auto"/>
                                      </w:divBdr>
                                      <w:divsChild>
                                        <w:div w:id="1255164639">
                                          <w:marLeft w:val="0"/>
                                          <w:marRight w:val="0"/>
                                          <w:marTop w:val="0"/>
                                          <w:marBottom w:val="0"/>
                                          <w:divBdr>
                                            <w:top w:val="none" w:sz="0" w:space="0" w:color="auto"/>
                                            <w:left w:val="none" w:sz="0" w:space="0" w:color="auto"/>
                                            <w:bottom w:val="none" w:sz="0" w:space="0" w:color="auto"/>
                                            <w:right w:val="none" w:sz="0" w:space="0" w:color="auto"/>
                                          </w:divBdr>
                                          <w:divsChild>
                                            <w:div w:id="7820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0714">
                                      <w:marLeft w:val="0"/>
                                      <w:marRight w:val="0"/>
                                      <w:marTop w:val="0"/>
                                      <w:marBottom w:val="0"/>
                                      <w:divBdr>
                                        <w:top w:val="none" w:sz="0" w:space="0" w:color="auto"/>
                                        <w:left w:val="none" w:sz="0" w:space="0" w:color="auto"/>
                                        <w:bottom w:val="none" w:sz="0" w:space="0" w:color="auto"/>
                                        <w:right w:val="none" w:sz="0" w:space="0" w:color="auto"/>
                                      </w:divBdr>
                                      <w:divsChild>
                                        <w:div w:id="1551531682">
                                          <w:marLeft w:val="0"/>
                                          <w:marRight w:val="0"/>
                                          <w:marTop w:val="0"/>
                                          <w:marBottom w:val="0"/>
                                          <w:divBdr>
                                            <w:top w:val="none" w:sz="0" w:space="0" w:color="auto"/>
                                            <w:left w:val="none" w:sz="0" w:space="0" w:color="auto"/>
                                            <w:bottom w:val="none" w:sz="0" w:space="0" w:color="auto"/>
                                            <w:right w:val="none" w:sz="0" w:space="0" w:color="auto"/>
                                          </w:divBdr>
                                          <w:divsChild>
                                            <w:div w:id="11420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804926">
      <w:bodyDiv w:val="1"/>
      <w:marLeft w:val="0"/>
      <w:marRight w:val="0"/>
      <w:marTop w:val="0"/>
      <w:marBottom w:val="0"/>
      <w:divBdr>
        <w:top w:val="none" w:sz="0" w:space="0" w:color="auto"/>
        <w:left w:val="none" w:sz="0" w:space="0" w:color="auto"/>
        <w:bottom w:val="none" w:sz="0" w:space="0" w:color="auto"/>
        <w:right w:val="none" w:sz="0" w:space="0" w:color="auto"/>
      </w:divBdr>
      <w:divsChild>
        <w:div w:id="761218232">
          <w:marLeft w:val="0"/>
          <w:marRight w:val="0"/>
          <w:marTop w:val="0"/>
          <w:marBottom w:val="0"/>
          <w:divBdr>
            <w:top w:val="none" w:sz="0" w:space="0" w:color="auto"/>
            <w:left w:val="none" w:sz="0" w:space="0" w:color="auto"/>
            <w:bottom w:val="none" w:sz="0" w:space="0" w:color="auto"/>
            <w:right w:val="none" w:sz="0" w:space="0" w:color="auto"/>
          </w:divBdr>
          <w:divsChild>
            <w:div w:id="1923643865">
              <w:marLeft w:val="-225"/>
              <w:marRight w:val="-225"/>
              <w:marTop w:val="0"/>
              <w:marBottom w:val="0"/>
              <w:divBdr>
                <w:top w:val="none" w:sz="0" w:space="0" w:color="auto"/>
                <w:left w:val="none" w:sz="0" w:space="0" w:color="auto"/>
                <w:bottom w:val="none" w:sz="0" w:space="0" w:color="auto"/>
                <w:right w:val="none" w:sz="0" w:space="0" w:color="auto"/>
              </w:divBdr>
              <w:divsChild>
                <w:div w:id="1211109080">
                  <w:marLeft w:val="0"/>
                  <w:marRight w:val="0"/>
                  <w:marTop w:val="0"/>
                  <w:marBottom w:val="0"/>
                  <w:divBdr>
                    <w:top w:val="none" w:sz="0" w:space="0" w:color="auto"/>
                    <w:left w:val="none" w:sz="0" w:space="0" w:color="auto"/>
                    <w:bottom w:val="none" w:sz="0" w:space="0" w:color="auto"/>
                    <w:right w:val="none" w:sz="0" w:space="0" w:color="auto"/>
                  </w:divBdr>
                  <w:divsChild>
                    <w:div w:id="43991660">
                      <w:marLeft w:val="0"/>
                      <w:marRight w:val="0"/>
                      <w:marTop w:val="0"/>
                      <w:marBottom w:val="0"/>
                      <w:divBdr>
                        <w:top w:val="none" w:sz="0" w:space="0" w:color="auto"/>
                        <w:left w:val="none" w:sz="0" w:space="0" w:color="auto"/>
                        <w:bottom w:val="none" w:sz="0" w:space="0" w:color="auto"/>
                        <w:right w:val="none" w:sz="0" w:space="0" w:color="auto"/>
                      </w:divBdr>
                      <w:divsChild>
                        <w:div w:id="1630284700">
                          <w:marLeft w:val="0"/>
                          <w:marRight w:val="0"/>
                          <w:marTop w:val="0"/>
                          <w:marBottom w:val="0"/>
                          <w:divBdr>
                            <w:top w:val="none" w:sz="0" w:space="0" w:color="auto"/>
                            <w:left w:val="none" w:sz="0" w:space="0" w:color="auto"/>
                            <w:bottom w:val="none" w:sz="0" w:space="0" w:color="auto"/>
                            <w:right w:val="none" w:sz="0" w:space="0" w:color="auto"/>
                          </w:divBdr>
                          <w:divsChild>
                            <w:div w:id="1360351009">
                              <w:marLeft w:val="0"/>
                              <w:marRight w:val="0"/>
                              <w:marTop w:val="0"/>
                              <w:marBottom w:val="0"/>
                              <w:divBdr>
                                <w:top w:val="none" w:sz="0" w:space="0" w:color="auto"/>
                                <w:left w:val="none" w:sz="0" w:space="0" w:color="auto"/>
                                <w:bottom w:val="none" w:sz="0" w:space="0" w:color="auto"/>
                                <w:right w:val="none" w:sz="0" w:space="0" w:color="auto"/>
                              </w:divBdr>
                              <w:divsChild>
                                <w:div w:id="1475176392">
                                  <w:marLeft w:val="0"/>
                                  <w:marRight w:val="0"/>
                                  <w:marTop w:val="0"/>
                                  <w:marBottom w:val="0"/>
                                  <w:divBdr>
                                    <w:top w:val="none" w:sz="0" w:space="0" w:color="auto"/>
                                    <w:left w:val="none" w:sz="0" w:space="0" w:color="auto"/>
                                    <w:bottom w:val="none" w:sz="0" w:space="0" w:color="auto"/>
                                    <w:right w:val="none" w:sz="0" w:space="0" w:color="auto"/>
                                  </w:divBdr>
                                  <w:divsChild>
                                    <w:div w:id="1375345791">
                                      <w:marLeft w:val="0"/>
                                      <w:marRight w:val="0"/>
                                      <w:marTop w:val="0"/>
                                      <w:marBottom w:val="0"/>
                                      <w:divBdr>
                                        <w:top w:val="none" w:sz="0" w:space="0" w:color="auto"/>
                                        <w:left w:val="none" w:sz="0" w:space="0" w:color="auto"/>
                                        <w:bottom w:val="none" w:sz="0" w:space="0" w:color="auto"/>
                                        <w:right w:val="none" w:sz="0" w:space="0" w:color="auto"/>
                                      </w:divBdr>
                                      <w:divsChild>
                                        <w:div w:id="995769051">
                                          <w:marLeft w:val="0"/>
                                          <w:marRight w:val="0"/>
                                          <w:marTop w:val="0"/>
                                          <w:marBottom w:val="0"/>
                                          <w:divBdr>
                                            <w:top w:val="none" w:sz="0" w:space="0" w:color="auto"/>
                                            <w:left w:val="none" w:sz="0" w:space="0" w:color="auto"/>
                                            <w:bottom w:val="none" w:sz="0" w:space="0" w:color="auto"/>
                                            <w:right w:val="none" w:sz="0" w:space="0" w:color="auto"/>
                                          </w:divBdr>
                                        </w:div>
                                        <w:div w:id="180701409">
                                          <w:marLeft w:val="0"/>
                                          <w:marRight w:val="0"/>
                                          <w:marTop w:val="0"/>
                                          <w:marBottom w:val="0"/>
                                          <w:divBdr>
                                            <w:top w:val="none" w:sz="0" w:space="0" w:color="auto"/>
                                            <w:left w:val="none" w:sz="0" w:space="0" w:color="auto"/>
                                            <w:bottom w:val="none" w:sz="0" w:space="0" w:color="auto"/>
                                            <w:right w:val="none" w:sz="0" w:space="0" w:color="auto"/>
                                          </w:divBdr>
                                        </w:div>
                                        <w:div w:id="110562772">
                                          <w:marLeft w:val="0"/>
                                          <w:marRight w:val="0"/>
                                          <w:marTop w:val="0"/>
                                          <w:marBottom w:val="0"/>
                                          <w:divBdr>
                                            <w:top w:val="none" w:sz="0" w:space="0" w:color="auto"/>
                                            <w:left w:val="none" w:sz="0" w:space="0" w:color="auto"/>
                                            <w:bottom w:val="none" w:sz="0" w:space="0" w:color="auto"/>
                                            <w:right w:val="none" w:sz="0" w:space="0" w:color="auto"/>
                                          </w:divBdr>
                                        </w:div>
                                        <w:div w:id="108357504">
                                          <w:marLeft w:val="0"/>
                                          <w:marRight w:val="0"/>
                                          <w:marTop w:val="0"/>
                                          <w:marBottom w:val="0"/>
                                          <w:divBdr>
                                            <w:top w:val="none" w:sz="0" w:space="0" w:color="auto"/>
                                            <w:left w:val="none" w:sz="0" w:space="0" w:color="auto"/>
                                            <w:bottom w:val="none" w:sz="0" w:space="0" w:color="auto"/>
                                            <w:right w:val="none" w:sz="0" w:space="0" w:color="auto"/>
                                          </w:divBdr>
                                        </w:div>
                                      </w:divsChild>
                                    </w:div>
                                    <w:div w:id="236794152">
                                      <w:marLeft w:val="0"/>
                                      <w:marRight w:val="0"/>
                                      <w:marTop w:val="0"/>
                                      <w:marBottom w:val="0"/>
                                      <w:divBdr>
                                        <w:top w:val="none" w:sz="0" w:space="0" w:color="auto"/>
                                        <w:left w:val="none" w:sz="0" w:space="0" w:color="auto"/>
                                        <w:bottom w:val="none" w:sz="0" w:space="0" w:color="auto"/>
                                        <w:right w:val="none" w:sz="0" w:space="0" w:color="auto"/>
                                      </w:divBdr>
                                      <w:divsChild>
                                        <w:div w:id="1075785473">
                                          <w:marLeft w:val="0"/>
                                          <w:marRight w:val="0"/>
                                          <w:marTop w:val="0"/>
                                          <w:marBottom w:val="0"/>
                                          <w:divBdr>
                                            <w:top w:val="none" w:sz="0" w:space="0" w:color="auto"/>
                                            <w:left w:val="none" w:sz="0" w:space="0" w:color="auto"/>
                                            <w:bottom w:val="none" w:sz="0" w:space="0" w:color="auto"/>
                                            <w:right w:val="none" w:sz="0" w:space="0" w:color="auto"/>
                                          </w:divBdr>
                                        </w:div>
                                        <w:div w:id="1207792987">
                                          <w:marLeft w:val="0"/>
                                          <w:marRight w:val="0"/>
                                          <w:marTop w:val="0"/>
                                          <w:marBottom w:val="0"/>
                                          <w:divBdr>
                                            <w:top w:val="none" w:sz="0" w:space="0" w:color="auto"/>
                                            <w:left w:val="none" w:sz="0" w:space="0" w:color="auto"/>
                                            <w:bottom w:val="none" w:sz="0" w:space="0" w:color="auto"/>
                                            <w:right w:val="none" w:sz="0" w:space="0" w:color="auto"/>
                                          </w:divBdr>
                                        </w:div>
                                        <w:div w:id="1104807476">
                                          <w:marLeft w:val="0"/>
                                          <w:marRight w:val="0"/>
                                          <w:marTop w:val="0"/>
                                          <w:marBottom w:val="0"/>
                                          <w:divBdr>
                                            <w:top w:val="none" w:sz="0" w:space="0" w:color="auto"/>
                                            <w:left w:val="none" w:sz="0" w:space="0" w:color="auto"/>
                                            <w:bottom w:val="none" w:sz="0" w:space="0" w:color="auto"/>
                                            <w:right w:val="none" w:sz="0" w:space="0" w:color="auto"/>
                                          </w:divBdr>
                                        </w:div>
                                        <w:div w:id="264851035">
                                          <w:marLeft w:val="0"/>
                                          <w:marRight w:val="0"/>
                                          <w:marTop w:val="0"/>
                                          <w:marBottom w:val="0"/>
                                          <w:divBdr>
                                            <w:top w:val="none" w:sz="0" w:space="0" w:color="auto"/>
                                            <w:left w:val="none" w:sz="0" w:space="0" w:color="auto"/>
                                            <w:bottom w:val="none" w:sz="0" w:space="0" w:color="auto"/>
                                            <w:right w:val="none" w:sz="0" w:space="0" w:color="auto"/>
                                          </w:divBdr>
                                        </w:div>
                                        <w:div w:id="465663319">
                                          <w:marLeft w:val="0"/>
                                          <w:marRight w:val="0"/>
                                          <w:marTop w:val="0"/>
                                          <w:marBottom w:val="0"/>
                                          <w:divBdr>
                                            <w:top w:val="none" w:sz="0" w:space="0" w:color="auto"/>
                                            <w:left w:val="none" w:sz="0" w:space="0" w:color="auto"/>
                                            <w:bottom w:val="none" w:sz="0" w:space="0" w:color="auto"/>
                                            <w:right w:val="none" w:sz="0" w:space="0" w:color="auto"/>
                                          </w:divBdr>
                                        </w:div>
                                        <w:div w:id="1154561480">
                                          <w:marLeft w:val="0"/>
                                          <w:marRight w:val="0"/>
                                          <w:marTop w:val="0"/>
                                          <w:marBottom w:val="0"/>
                                          <w:divBdr>
                                            <w:top w:val="none" w:sz="0" w:space="0" w:color="auto"/>
                                            <w:left w:val="none" w:sz="0" w:space="0" w:color="auto"/>
                                            <w:bottom w:val="none" w:sz="0" w:space="0" w:color="auto"/>
                                            <w:right w:val="none" w:sz="0" w:space="0" w:color="auto"/>
                                          </w:divBdr>
                                        </w:div>
                                        <w:div w:id="1123690753">
                                          <w:marLeft w:val="0"/>
                                          <w:marRight w:val="0"/>
                                          <w:marTop w:val="0"/>
                                          <w:marBottom w:val="0"/>
                                          <w:divBdr>
                                            <w:top w:val="none" w:sz="0" w:space="0" w:color="auto"/>
                                            <w:left w:val="none" w:sz="0" w:space="0" w:color="auto"/>
                                            <w:bottom w:val="none" w:sz="0" w:space="0" w:color="auto"/>
                                            <w:right w:val="none" w:sz="0" w:space="0" w:color="auto"/>
                                          </w:divBdr>
                                        </w:div>
                                        <w:div w:id="786000245">
                                          <w:marLeft w:val="0"/>
                                          <w:marRight w:val="0"/>
                                          <w:marTop w:val="0"/>
                                          <w:marBottom w:val="0"/>
                                          <w:divBdr>
                                            <w:top w:val="none" w:sz="0" w:space="0" w:color="auto"/>
                                            <w:left w:val="none" w:sz="0" w:space="0" w:color="auto"/>
                                            <w:bottom w:val="none" w:sz="0" w:space="0" w:color="auto"/>
                                            <w:right w:val="none" w:sz="0" w:space="0" w:color="auto"/>
                                          </w:divBdr>
                                        </w:div>
                                        <w:div w:id="1656951590">
                                          <w:marLeft w:val="0"/>
                                          <w:marRight w:val="0"/>
                                          <w:marTop w:val="0"/>
                                          <w:marBottom w:val="0"/>
                                          <w:divBdr>
                                            <w:top w:val="none" w:sz="0" w:space="0" w:color="auto"/>
                                            <w:left w:val="none" w:sz="0" w:space="0" w:color="auto"/>
                                            <w:bottom w:val="none" w:sz="0" w:space="0" w:color="auto"/>
                                            <w:right w:val="none" w:sz="0" w:space="0" w:color="auto"/>
                                          </w:divBdr>
                                        </w:div>
                                        <w:div w:id="457527666">
                                          <w:marLeft w:val="0"/>
                                          <w:marRight w:val="0"/>
                                          <w:marTop w:val="0"/>
                                          <w:marBottom w:val="0"/>
                                          <w:divBdr>
                                            <w:top w:val="none" w:sz="0" w:space="0" w:color="auto"/>
                                            <w:left w:val="none" w:sz="0" w:space="0" w:color="auto"/>
                                            <w:bottom w:val="none" w:sz="0" w:space="0" w:color="auto"/>
                                            <w:right w:val="none" w:sz="0" w:space="0" w:color="auto"/>
                                          </w:divBdr>
                                        </w:div>
                                        <w:div w:id="602301193">
                                          <w:marLeft w:val="0"/>
                                          <w:marRight w:val="0"/>
                                          <w:marTop w:val="0"/>
                                          <w:marBottom w:val="0"/>
                                          <w:divBdr>
                                            <w:top w:val="none" w:sz="0" w:space="0" w:color="auto"/>
                                            <w:left w:val="none" w:sz="0" w:space="0" w:color="auto"/>
                                            <w:bottom w:val="none" w:sz="0" w:space="0" w:color="auto"/>
                                            <w:right w:val="none" w:sz="0" w:space="0" w:color="auto"/>
                                          </w:divBdr>
                                        </w:div>
                                        <w:div w:id="2044670920">
                                          <w:marLeft w:val="0"/>
                                          <w:marRight w:val="0"/>
                                          <w:marTop w:val="0"/>
                                          <w:marBottom w:val="0"/>
                                          <w:divBdr>
                                            <w:top w:val="none" w:sz="0" w:space="0" w:color="auto"/>
                                            <w:left w:val="none" w:sz="0" w:space="0" w:color="auto"/>
                                            <w:bottom w:val="none" w:sz="0" w:space="0" w:color="auto"/>
                                            <w:right w:val="none" w:sz="0" w:space="0" w:color="auto"/>
                                          </w:divBdr>
                                        </w:div>
                                        <w:div w:id="514654314">
                                          <w:marLeft w:val="0"/>
                                          <w:marRight w:val="0"/>
                                          <w:marTop w:val="0"/>
                                          <w:marBottom w:val="0"/>
                                          <w:divBdr>
                                            <w:top w:val="none" w:sz="0" w:space="0" w:color="auto"/>
                                            <w:left w:val="none" w:sz="0" w:space="0" w:color="auto"/>
                                            <w:bottom w:val="none" w:sz="0" w:space="0" w:color="auto"/>
                                            <w:right w:val="none" w:sz="0" w:space="0" w:color="auto"/>
                                          </w:divBdr>
                                        </w:div>
                                        <w:div w:id="1571427743">
                                          <w:marLeft w:val="0"/>
                                          <w:marRight w:val="0"/>
                                          <w:marTop w:val="0"/>
                                          <w:marBottom w:val="0"/>
                                          <w:divBdr>
                                            <w:top w:val="none" w:sz="0" w:space="0" w:color="auto"/>
                                            <w:left w:val="none" w:sz="0" w:space="0" w:color="auto"/>
                                            <w:bottom w:val="none" w:sz="0" w:space="0" w:color="auto"/>
                                            <w:right w:val="none" w:sz="0" w:space="0" w:color="auto"/>
                                          </w:divBdr>
                                        </w:div>
                                        <w:div w:id="10186876">
                                          <w:marLeft w:val="0"/>
                                          <w:marRight w:val="0"/>
                                          <w:marTop w:val="0"/>
                                          <w:marBottom w:val="0"/>
                                          <w:divBdr>
                                            <w:top w:val="none" w:sz="0" w:space="0" w:color="auto"/>
                                            <w:left w:val="none" w:sz="0" w:space="0" w:color="auto"/>
                                            <w:bottom w:val="none" w:sz="0" w:space="0" w:color="auto"/>
                                            <w:right w:val="none" w:sz="0" w:space="0" w:color="auto"/>
                                          </w:divBdr>
                                        </w:div>
                                        <w:div w:id="1735928739">
                                          <w:marLeft w:val="0"/>
                                          <w:marRight w:val="0"/>
                                          <w:marTop w:val="0"/>
                                          <w:marBottom w:val="0"/>
                                          <w:divBdr>
                                            <w:top w:val="none" w:sz="0" w:space="0" w:color="auto"/>
                                            <w:left w:val="none" w:sz="0" w:space="0" w:color="auto"/>
                                            <w:bottom w:val="none" w:sz="0" w:space="0" w:color="auto"/>
                                            <w:right w:val="none" w:sz="0" w:space="0" w:color="auto"/>
                                          </w:divBdr>
                                        </w:div>
                                        <w:div w:id="701127301">
                                          <w:marLeft w:val="0"/>
                                          <w:marRight w:val="0"/>
                                          <w:marTop w:val="0"/>
                                          <w:marBottom w:val="0"/>
                                          <w:divBdr>
                                            <w:top w:val="none" w:sz="0" w:space="0" w:color="auto"/>
                                            <w:left w:val="none" w:sz="0" w:space="0" w:color="auto"/>
                                            <w:bottom w:val="none" w:sz="0" w:space="0" w:color="auto"/>
                                            <w:right w:val="none" w:sz="0" w:space="0" w:color="auto"/>
                                          </w:divBdr>
                                        </w:div>
                                        <w:div w:id="864833144">
                                          <w:marLeft w:val="0"/>
                                          <w:marRight w:val="0"/>
                                          <w:marTop w:val="0"/>
                                          <w:marBottom w:val="0"/>
                                          <w:divBdr>
                                            <w:top w:val="none" w:sz="0" w:space="0" w:color="auto"/>
                                            <w:left w:val="none" w:sz="0" w:space="0" w:color="auto"/>
                                            <w:bottom w:val="none" w:sz="0" w:space="0" w:color="auto"/>
                                            <w:right w:val="none" w:sz="0" w:space="0" w:color="auto"/>
                                          </w:divBdr>
                                        </w:div>
                                        <w:div w:id="1630165513">
                                          <w:marLeft w:val="0"/>
                                          <w:marRight w:val="0"/>
                                          <w:marTop w:val="0"/>
                                          <w:marBottom w:val="0"/>
                                          <w:divBdr>
                                            <w:top w:val="none" w:sz="0" w:space="0" w:color="auto"/>
                                            <w:left w:val="none" w:sz="0" w:space="0" w:color="auto"/>
                                            <w:bottom w:val="none" w:sz="0" w:space="0" w:color="auto"/>
                                            <w:right w:val="none" w:sz="0" w:space="0" w:color="auto"/>
                                          </w:divBdr>
                                        </w:div>
                                        <w:div w:id="949094342">
                                          <w:marLeft w:val="0"/>
                                          <w:marRight w:val="0"/>
                                          <w:marTop w:val="0"/>
                                          <w:marBottom w:val="0"/>
                                          <w:divBdr>
                                            <w:top w:val="none" w:sz="0" w:space="0" w:color="auto"/>
                                            <w:left w:val="none" w:sz="0" w:space="0" w:color="auto"/>
                                            <w:bottom w:val="none" w:sz="0" w:space="0" w:color="auto"/>
                                            <w:right w:val="none" w:sz="0" w:space="0" w:color="auto"/>
                                          </w:divBdr>
                                        </w:div>
                                        <w:div w:id="1254701689">
                                          <w:marLeft w:val="0"/>
                                          <w:marRight w:val="0"/>
                                          <w:marTop w:val="0"/>
                                          <w:marBottom w:val="0"/>
                                          <w:divBdr>
                                            <w:top w:val="none" w:sz="0" w:space="0" w:color="auto"/>
                                            <w:left w:val="none" w:sz="0" w:space="0" w:color="auto"/>
                                            <w:bottom w:val="none" w:sz="0" w:space="0" w:color="auto"/>
                                            <w:right w:val="none" w:sz="0" w:space="0" w:color="auto"/>
                                          </w:divBdr>
                                        </w:div>
                                        <w:div w:id="1102456331">
                                          <w:marLeft w:val="0"/>
                                          <w:marRight w:val="0"/>
                                          <w:marTop w:val="0"/>
                                          <w:marBottom w:val="0"/>
                                          <w:divBdr>
                                            <w:top w:val="none" w:sz="0" w:space="0" w:color="auto"/>
                                            <w:left w:val="none" w:sz="0" w:space="0" w:color="auto"/>
                                            <w:bottom w:val="none" w:sz="0" w:space="0" w:color="auto"/>
                                            <w:right w:val="none" w:sz="0" w:space="0" w:color="auto"/>
                                          </w:divBdr>
                                        </w:div>
                                        <w:div w:id="240797691">
                                          <w:marLeft w:val="0"/>
                                          <w:marRight w:val="0"/>
                                          <w:marTop w:val="0"/>
                                          <w:marBottom w:val="0"/>
                                          <w:divBdr>
                                            <w:top w:val="none" w:sz="0" w:space="0" w:color="auto"/>
                                            <w:left w:val="none" w:sz="0" w:space="0" w:color="auto"/>
                                            <w:bottom w:val="none" w:sz="0" w:space="0" w:color="auto"/>
                                            <w:right w:val="none" w:sz="0" w:space="0" w:color="auto"/>
                                          </w:divBdr>
                                        </w:div>
                                        <w:div w:id="237449963">
                                          <w:marLeft w:val="0"/>
                                          <w:marRight w:val="0"/>
                                          <w:marTop w:val="0"/>
                                          <w:marBottom w:val="0"/>
                                          <w:divBdr>
                                            <w:top w:val="none" w:sz="0" w:space="0" w:color="auto"/>
                                            <w:left w:val="none" w:sz="0" w:space="0" w:color="auto"/>
                                            <w:bottom w:val="none" w:sz="0" w:space="0" w:color="auto"/>
                                            <w:right w:val="none" w:sz="0" w:space="0" w:color="auto"/>
                                          </w:divBdr>
                                        </w:div>
                                        <w:div w:id="20583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690">
                                  <w:marLeft w:val="0"/>
                                  <w:marRight w:val="0"/>
                                  <w:marTop w:val="0"/>
                                  <w:marBottom w:val="0"/>
                                  <w:divBdr>
                                    <w:top w:val="none" w:sz="0" w:space="0" w:color="auto"/>
                                    <w:left w:val="none" w:sz="0" w:space="0" w:color="auto"/>
                                    <w:bottom w:val="none" w:sz="0" w:space="0" w:color="auto"/>
                                    <w:right w:val="none" w:sz="0" w:space="0" w:color="auto"/>
                                  </w:divBdr>
                                </w:div>
                                <w:div w:id="1073510193">
                                  <w:marLeft w:val="0"/>
                                  <w:marRight w:val="0"/>
                                  <w:marTop w:val="0"/>
                                  <w:marBottom w:val="0"/>
                                  <w:divBdr>
                                    <w:top w:val="none" w:sz="0" w:space="0" w:color="auto"/>
                                    <w:left w:val="none" w:sz="0" w:space="0" w:color="auto"/>
                                    <w:bottom w:val="none" w:sz="0" w:space="0" w:color="auto"/>
                                    <w:right w:val="none" w:sz="0" w:space="0" w:color="auto"/>
                                  </w:divBdr>
                                  <w:divsChild>
                                    <w:div w:id="1069159814">
                                      <w:marLeft w:val="0"/>
                                      <w:marRight w:val="0"/>
                                      <w:marTop w:val="0"/>
                                      <w:marBottom w:val="0"/>
                                      <w:divBdr>
                                        <w:top w:val="none" w:sz="0" w:space="0" w:color="auto"/>
                                        <w:left w:val="none" w:sz="0" w:space="0" w:color="auto"/>
                                        <w:bottom w:val="none" w:sz="0" w:space="0" w:color="auto"/>
                                        <w:right w:val="none" w:sz="0" w:space="0" w:color="auto"/>
                                      </w:divBdr>
                                      <w:divsChild>
                                        <w:div w:id="177013777">
                                          <w:marLeft w:val="0"/>
                                          <w:marRight w:val="0"/>
                                          <w:marTop w:val="0"/>
                                          <w:marBottom w:val="0"/>
                                          <w:divBdr>
                                            <w:top w:val="none" w:sz="0" w:space="0" w:color="auto"/>
                                            <w:left w:val="none" w:sz="0" w:space="0" w:color="auto"/>
                                            <w:bottom w:val="none" w:sz="0" w:space="0" w:color="auto"/>
                                            <w:right w:val="none" w:sz="0" w:space="0" w:color="auto"/>
                                          </w:divBdr>
                                        </w:div>
                                        <w:div w:id="447361609">
                                          <w:marLeft w:val="0"/>
                                          <w:marRight w:val="0"/>
                                          <w:marTop w:val="0"/>
                                          <w:marBottom w:val="0"/>
                                          <w:divBdr>
                                            <w:top w:val="none" w:sz="0" w:space="0" w:color="auto"/>
                                            <w:left w:val="none" w:sz="0" w:space="0" w:color="auto"/>
                                            <w:bottom w:val="none" w:sz="0" w:space="0" w:color="auto"/>
                                            <w:right w:val="none" w:sz="0" w:space="0" w:color="auto"/>
                                          </w:divBdr>
                                        </w:div>
                                        <w:div w:id="1107966475">
                                          <w:marLeft w:val="0"/>
                                          <w:marRight w:val="0"/>
                                          <w:marTop w:val="0"/>
                                          <w:marBottom w:val="0"/>
                                          <w:divBdr>
                                            <w:top w:val="none" w:sz="0" w:space="0" w:color="auto"/>
                                            <w:left w:val="none" w:sz="0" w:space="0" w:color="auto"/>
                                            <w:bottom w:val="none" w:sz="0" w:space="0" w:color="auto"/>
                                            <w:right w:val="none" w:sz="0" w:space="0" w:color="auto"/>
                                          </w:divBdr>
                                        </w:div>
                                        <w:div w:id="1669943682">
                                          <w:marLeft w:val="0"/>
                                          <w:marRight w:val="0"/>
                                          <w:marTop w:val="0"/>
                                          <w:marBottom w:val="0"/>
                                          <w:divBdr>
                                            <w:top w:val="none" w:sz="0" w:space="0" w:color="auto"/>
                                            <w:left w:val="none" w:sz="0" w:space="0" w:color="auto"/>
                                            <w:bottom w:val="none" w:sz="0" w:space="0" w:color="auto"/>
                                            <w:right w:val="none" w:sz="0" w:space="0" w:color="auto"/>
                                          </w:divBdr>
                                        </w:div>
                                        <w:div w:id="252016118">
                                          <w:marLeft w:val="0"/>
                                          <w:marRight w:val="0"/>
                                          <w:marTop w:val="0"/>
                                          <w:marBottom w:val="0"/>
                                          <w:divBdr>
                                            <w:top w:val="none" w:sz="0" w:space="0" w:color="auto"/>
                                            <w:left w:val="none" w:sz="0" w:space="0" w:color="auto"/>
                                            <w:bottom w:val="none" w:sz="0" w:space="0" w:color="auto"/>
                                            <w:right w:val="none" w:sz="0" w:space="0" w:color="auto"/>
                                          </w:divBdr>
                                        </w:div>
                                        <w:div w:id="431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6329">
                              <w:marLeft w:val="0"/>
                              <w:marRight w:val="0"/>
                              <w:marTop w:val="0"/>
                              <w:marBottom w:val="0"/>
                              <w:divBdr>
                                <w:top w:val="none" w:sz="0" w:space="0" w:color="auto"/>
                                <w:left w:val="none" w:sz="0" w:space="0" w:color="auto"/>
                                <w:bottom w:val="none" w:sz="0" w:space="0" w:color="auto"/>
                                <w:right w:val="none" w:sz="0" w:space="0" w:color="auto"/>
                              </w:divBdr>
                              <w:divsChild>
                                <w:div w:id="1771504309">
                                  <w:marLeft w:val="0"/>
                                  <w:marRight w:val="0"/>
                                  <w:marTop w:val="0"/>
                                  <w:marBottom w:val="0"/>
                                  <w:divBdr>
                                    <w:top w:val="none" w:sz="0" w:space="0" w:color="auto"/>
                                    <w:left w:val="none" w:sz="0" w:space="0" w:color="auto"/>
                                    <w:bottom w:val="none" w:sz="0" w:space="0" w:color="auto"/>
                                    <w:right w:val="none" w:sz="0" w:space="0" w:color="auto"/>
                                  </w:divBdr>
                                  <w:divsChild>
                                    <w:div w:id="1384404626">
                                      <w:marLeft w:val="0"/>
                                      <w:marRight w:val="0"/>
                                      <w:marTop w:val="0"/>
                                      <w:marBottom w:val="0"/>
                                      <w:divBdr>
                                        <w:top w:val="none" w:sz="0" w:space="0" w:color="auto"/>
                                        <w:left w:val="none" w:sz="0" w:space="0" w:color="auto"/>
                                        <w:bottom w:val="none" w:sz="0" w:space="0" w:color="auto"/>
                                        <w:right w:val="none" w:sz="0" w:space="0" w:color="auto"/>
                                      </w:divBdr>
                                    </w:div>
                                    <w:div w:id="1238325409">
                                      <w:marLeft w:val="0"/>
                                      <w:marRight w:val="0"/>
                                      <w:marTop w:val="0"/>
                                      <w:marBottom w:val="0"/>
                                      <w:divBdr>
                                        <w:top w:val="none" w:sz="0" w:space="0" w:color="auto"/>
                                        <w:left w:val="none" w:sz="0" w:space="0" w:color="auto"/>
                                        <w:bottom w:val="none" w:sz="0" w:space="0" w:color="auto"/>
                                        <w:right w:val="none" w:sz="0" w:space="0" w:color="auto"/>
                                      </w:divBdr>
                                    </w:div>
                                    <w:div w:id="1039160154">
                                      <w:marLeft w:val="0"/>
                                      <w:marRight w:val="0"/>
                                      <w:marTop w:val="0"/>
                                      <w:marBottom w:val="0"/>
                                      <w:divBdr>
                                        <w:top w:val="none" w:sz="0" w:space="0" w:color="auto"/>
                                        <w:left w:val="none" w:sz="0" w:space="0" w:color="auto"/>
                                        <w:bottom w:val="none" w:sz="0" w:space="0" w:color="auto"/>
                                        <w:right w:val="none" w:sz="0" w:space="0" w:color="auto"/>
                                      </w:divBdr>
                                    </w:div>
                                    <w:div w:id="1087075556">
                                      <w:marLeft w:val="0"/>
                                      <w:marRight w:val="0"/>
                                      <w:marTop w:val="0"/>
                                      <w:marBottom w:val="0"/>
                                      <w:divBdr>
                                        <w:top w:val="none" w:sz="0" w:space="0" w:color="auto"/>
                                        <w:left w:val="none" w:sz="0" w:space="0" w:color="auto"/>
                                        <w:bottom w:val="none" w:sz="0" w:space="0" w:color="auto"/>
                                        <w:right w:val="none" w:sz="0" w:space="0" w:color="auto"/>
                                      </w:divBdr>
                                    </w:div>
                                  </w:divsChild>
                                </w:div>
                                <w:div w:id="1818567984">
                                  <w:marLeft w:val="0"/>
                                  <w:marRight w:val="0"/>
                                  <w:marTop w:val="0"/>
                                  <w:marBottom w:val="0"/>
                                  <w:divBdr>
                                    <w:top w:val="none" w:sz="0" w:space="0" w:color="auto"/>
                                    <w:left w:val="none" w:sz="0" w:space="0" w:color="auto"/>
                                    <w:bottom w:val="none" w:sz="0" w:space="0" w:color="auto"/>
                                    <w:right w:val="none" w:sz="0" w:space="0" w:color="auto"/>
                                  </w:divBdr>
                                  <w:divsChild>
                                    <w:div w:id="1685475586">
                                      <w:marLeft w:val="0"/>
                                      <w:marRight w:val="0"/>
                                      <w:marTop w:val="0"/>
                                      <w:marBottom w:val="0"/>
                                      <w:divBdr>
                                        <w:top w:val="none" w:sz="0" w:space="0" w:color="auto"/>
                                        <w:left w:val="none" w:sz="0" w:space="0" w:color="auto"/>
                                        <w:bottom w:val="none" w:sz="0" w:space="0" w:color="auto"/>
                                        <w:right w:val="none" w:sz="0" w:space="0" w:color="auto"/>
                                      </w:divBdr>
                                    </w:div>
                                  </w:divsChild>
                                </w:div>
                                <w:div w:id="755173863">
                                  <w:marLeft w:val="0"/>
                                  <w:marRight w:val="0"/>
                                  <w:marTop w:val="0"/>
                                  <w:marBottom w:val="0"/>
                                  <w:divBdr>
                                    <w:top w:val="none" w:sz="0" w:space="0" w:color="auto"/>
                                    <w:left w:val="none" w:sz="0" w:space="0" w:color="auto"/>
                                    <w:bottom w:val="none" w:sz="0" w:space="0" w:color="auto"/>
                                    <w:right w:val="none" w:sz="0" w:space="0" w:color="auto"/>
                                  </w:divBdr>
                                  <w:divsChild>
                                    <w:div w:id="262618851">
                                      <w:marLeft w:val="0"/>
                                      <w:marRight w:val="0"/>
                                      <w:marTop w:val="0"/>
                                      <w:marBottom w:val="0"/>
                                      <w:divBdr>
                                        <w:top w:val="none" w:sz="0" w:space="0" w:color="auto"/>
                                        <w:left w:val="none" w:sz="0" w:space="0" w:color="auto"/>
                                        <w:bottom w:val="none" w:sz="0" w:space="0" w:color="auto"/>
                                        <w:right w:val="none" w:sz="0" w:space="0" w:color="auto"/>
                                      </w:divBdr>
                                    </w:div>
                                  </w:divsChild>
                                </w:div>
                                <w:div w:id="481434308">
                                  <w:marLeft w:val="0"/>
                                  <w:marRight w:val="0"/>
                                  <w:marTop w:val="0"/>
                                  <w:marBottom w:val="0"/>
                                  <w:divBdr>
                                    <w:top w:val="none" w:sz="0" w:space="0" w:color="auto"/>
                                    <w:left w:val="none" w:sz="0" w:space="0" w:color="auto"/>
                                    <w:bottom w:val="none" w:sz="0" w:space="0" w:color="auto"/>
                                    <w:right w:val="none" w:sz="0" w:space="0" w:color="auto"/>
                                  </w:divBdr>
                                  <w:divsChild>
                                    <w:div w:id="1623606640">
                                      <w:marLeft w:val="0"/>
                                      <w:marRight w:val="0"/>
                                      <w:marTop w:val="0"/>
                                      <w:marBottom w:val="0"/>
                                      <w:divBdr>
                                        <w:top w:val="none" w:sz="0" w:space="0" w:color="auto"/>
                                        <w:left w:val="none" w:sz="0" w:space="0" w:color="auto"/>
                                        <w:bottom w:val="none" w:sz="0" w:space="0" w:color="auto"/>
                                        <w:right w:val="none" w:sz="0" w:space="0" w:color="auto"/>
                                      </w:divBdr>
                                    </w:div>
                                    <w:div w:id="104887060">
                                      <w:marLeft w:val="0"/>
                                      <w:marRight w:val="0"/>
                                      <w:marTop w:val="0"/>
                                      <w:marBottom w:val="0"/>
                                      <w:divBdr>
                                        <w:top w:val="none" w:sz="0" w:space="0" w:color="auto"/>
                                        <w:left w:val="none" w:sz="0" w:space="0" w:color="auto"/>
                                        <w:bottom w:val="none" w:sz="0" w:space="0" w:color="auto"/>
                                        <w:right w:val="none" w:sz="0" w:space="0" w:color="auto"/>
                                      </w:divBdr>
                                    </w:div>
                                    <w:div w:id="374278682">
                                      <w:marLeft w:val="0"/>
                                      <w:marRight w:val="0"/>
                                      <w:marTop w:val="0"/>
                                      <w:marBottom w:val="0"/>
                                      <w:divBdr>
                                        <w:top w:val="none" w:sz="0" w:space="0" w:color="auto"/>
                                        <w:left w:val="none" w:sz="0" w:space="0" w:color="auto"/>
                                        <w:bottom w:val="none" w:sz="0" w:space="0" w:color="auto"/>
                                        <w:right w:val="none" w:sz="0" w:space="0" w:color="auto"/>
                                      </w:divBdr>
                                    </w:div>
                                    <w:div w:id="558131585">
                                      <w:marLeft w:val="0"/>
                                      <w:marRight w:val="0"/>
                                      <w:marTop w:val="0"/>
                                      <w:marBottom w:val="0"/>
                                      <w:divBdr>
                                        <w:top w:val="none" w:sz="0" w:space="0" w:color="auto"/>
                                        <w:left w:val="none" w:sz="0" w:space="0" w:color="auto"/>
                                        <w:bottom w:val="none" w:sz="0" w:space="0" w:color="auto"/>
                                        <w:right w:val="none" w:sz="0" w:space="0" w:color="auto"/>
                                      </w:divBdr>
                                    </w:div>
                                  </w:divsChild>
                                </w:div>
                                <w:div w:id="21975096">
                                  <w:marLeft w:val="0"/>
                                  <w:marRight w:val="0"/>
                                  <w:marTop w:val="0"/>
                                  <w:marBottom w:val="0"/>
                                  <w:divBdr>
                                    <w:top w:val="none" w:sz="0" w:space="0" w:color="auto"/>
                                    <w:left w:val="none" w:sz="0" w:space="0" w:color="auto"/>
                                    <w:bottom w:val="none" w:sz="0" w:space="0" w:color="auto"/>
                                    <w:right w:val="none" w:sz="0" w:space="0" w:color="auto"/>
                                  </w:divBdr>
                                  <w:divsChild>
                                    <w:div w:id="1880236608">
                                      <w:marLeft w:val="0"/>
                                      <w:marRight w:val="0"/>
                                      <w:marTop w:val="0"/>
                                      <w:marBottom w:val="0"/>
                                      <w:divBdr>
                                        <w:top w:val="none" w:sz="0" w:space="0" w:color="auto"/>
                                        <w:left w:val="none" w:sz="0" w:space="0" w:color="auto"/>
                                        <w:bottom w:val="none" w:sz="0" w:space="0" w:color="auto"/>
                                        <w:right w:val="none" w:sz="0" w:space="0" w:color="auto"/>
                                      </w:divBdr>
                                    </w:div>
                                    <w:div w:id="329255004">
                                      <w:marLeft w:val="0"/>
                                      <w:marRight w:val="0"/>
                                      <w:marTop w:val="0"/>
                                      <w:marBottom w:val="0"/>
                                      <w:divBdr>
                                        <w:top w:val="none" w:sz="0" w:space="0" w:color="auto"/>
                                        <w:left w:val="none" w:sz="0" w:space="0" w:color="auto"/>
                                        <w:bottom w:val="none" w:sz="0" w:space="0" w:color="auto"/>
                                        <w:right w:val="none" w:sz="0" w:space="0" w:color="auto"/>
                                      </w:divBdr>
                                    </w:div>
                                    <w:div w:id="1169370034">
                                      <w:marLeft w:val="0"/>
                                      <w:marRight w:val="0"/>
                                      <w:marTop w:val="0"/>
                                      <w:marBottom w:val="0"/>
                                      <w:divBdr>
                                        <w:top w:val="none" w:sz="0" w:space="0" w:color="auto"/>
                                        <w:left w:val="none" w:sz="0" w:space="0" w:color="auto"/>
                                        <w:bottom w:val="none" w:sz="0" w:space="0" w:color="auto"/>
                                        <w:right w:val="none" w:sz="0" w:space="0" w:color="auto"/>
                                      </w:divBdr>
                                    </w:div>
                                    <w:div w:id="1872107844">
                                      <w:marLeft w:val="0"/>
                                      <w:marRight w:val="0"/>
                                      <w:marTop w:val="0"/>
                                      <w:marBottom w:val="0"/>
                                      <w:divBdr>
                                        <w:top w:val="none" w:sz="0" w:space="0" w:color="auto"/>
                                        <w:left w:val="none" w:sz="0" w:space="0" w:color="auto"/>
                                        <w:bottom w:val="none" w:sz="0" w:space="0" w:color="auto"/>
                                        <w:right w:val="none" w:sz="0" w:space="0" w:color="auto"/>
                                      </w:divBdr>
                                    </w:div>
                                    <w:div w:id="1742556601">
                                      <w:marLeft w:val="0"/>
                                      <w:marRight w:val="0"/>
                                      <w:marTop w:val="0"/>
                                      <w:marBottom w:val="0"/>
                                      <w:divBdr>
                                        <w:top w:val="none" w:sz="0" w:space="0" w:color="auto"/>
                                        <w:left w:val="none" w:sz="0" w:space="0" w:color="auto"/>
                                        <w:bottom w:val="none" w:sz="0" w:space="0" w:color="auto"/>
                                        <w:right w:val="none" w:sz="0" w:space="0" w:color="auto"/>
                                      </w:divBdr>
                                    </w:div>
                                    <w:div w:id="1578829998">
                                      <w:marLeft w:val="0"/>
                                      <w:marRight w:val="0"/>
                                      <w:marTop w:val="0"/>
                                      <w:marBottom w:val="0"/>
                                      <w:divBdr>
                                        <w:top w:val="none" w:sz="0" w:space="0" w:color="auto"/>
                                        <w:left w:val="none" w:sz="0" w:space="0" w:color="auto"/>
                                        <w:bottom w:val="none" w:sz="0" w:space="0" w:color="auto"/>
                                        <w:right w:val="none" w:sz="0" w:space="0" w:color="auto"/>
                                      </w:divBdr>
                                    </w:div>
                                  </w:divsChild>
                                </w:div>
                                <w:div w:id="792360350">
                                  <w:marLeft w:val="0"/>
                                  <w:marRight w:val="0"/>
                                  <w:marTop w:val="0"/>
                                  <w:marBottom w:val="0"/>
                                  <w:divBdr>
                                    <w:top w:val="none" w:sz="0" w:space="0" w:color="auto"/>
                                    <w:left w:val="none" w:sz="0" w:space="0" w:color="auto"/>
                                    <w:bottom w:val="none" w:sz="0" w:space="0" w:color="auto"/>
                                    <w:right w:val="none" w:sz="0" w:space="0" w:color="auto"/>
                                  </w:divBdr>
                                  <w:divsChild>
                                    <w:div w:id="1525629705">
                                      <w:marLeft w:val="0"/>
                                      <w:marRight w:val="0"/>
                                      <w:marTop w:val="0"/>
                                      <w:marBottom w:val="0"/>
                                      <w:divBdr>
                                        <w:top w:val="none" w:sz="0" w:space="0" w:color="auto"/>
                                        <w:left w:val="none" w:sz="0" w:space="0" w:color="auto"/>
                                        <w:bottom w:val="none" w:sz="0" w:space="0" w:color="auto"/>
                                        <w:right w:val="none" w:sz="0" w:space="0" w:color="auto"/>
                                      </w:divBdr>
                                    </w:div>
                                    <w:div w:id="1226188867">
                                      <w:marLeft w:val="0"/>
                                      <w:marRight w:val="0"/>
                                      <w:marTop w:val="0"/>
                                      <w:marBottom w:val="0"/>
                                      <w:divBdr>
                                        <w:top w:val="none" w:sz="0" w:space="0" w:color="auto"/>
                                        <w:left w:val="none" w:sz="0" w:space="0" w:color="auto"/>
                                        <w:bottom w:val="none" w:sz="0" w:space="0" w:color="auto"/>
                                        <w:right w:val="none" w:sz="0" w:space="0" w:color="auto"/>
                                      </w:divBdr>
                                    </w:div>
                                  </w:divsChild>
                                </w:div>
                                <w:div w:id="1376395250">
                                  <w:marLeft w:val="0"/>
                                  <w:marRight w:val="0"/>
                                  <w:marTop w:val="0"/>
                                  <w:marBottom w:val="0"/>
                                  <w:divBdr>
                                    <w:top w:val="none" w:sz="0" w:space="0" w:color="auto"/>
                                    <w:left w:val="none" w:sz="0" w:space="0" w:color="auto"/>
                                    <w:bottom w:val="none" w:sz="0" w:space="0" w:color="auto"/>
                                    <w:right w:val="none" w:sz="0" w:space="0" w:color="auto"/>
                                  </w:divBdr>
                                  <w:divsChild>
                                    <w:div w:id="1237326154">
                                      <w:marLeft w:val="0"/>
                                      <w:marRight w:val="0"/>
                                      <w:marTop w:val="0"/>
                                      <w:marBottom w:val="0"/>
                                      <w:divBdr>
                                        <w:top w:val="none" w:sz="0" w:space="0" w:color="auto"/>
                                        <w:left w:val="none" w:sz="0" w:space="0" w:color="auto"/>
                                        <w:bottom w:val="none" w:sz="0" w:space="0" w:color="auto"/>
                                        <w:right w:val="none" w:sz="0" w:space="0" w:color="auto"/>
                                      </w:divBdr>
                                    </w:div>
                                    <w:div w:id="1041829085">
                                      <w:marLeft w:val="0"/>
                                      <w:marRight w:val="0"/>
                                      <w:marTop w:val="0"/>
                                      <w:marBottom w:val="0"/>
                                      <w:divBdr>
                                        <w:top w:val="none" w:sz="0" w:space="0" w:color="auto"/>
                                        <w:left w:val="none" w:sz="0" w:space="0" w:color="auto"/>
                                        <w:bottom w:val="none" w:sz="0" w:space="0" w:color="auto"/>
                                        <w:right w:val="none" w:sz="0" w:space="0" w:color="auto"/>
                                      </w:divBdr>
                                    </w:div>
                                    <w:div w:id="3108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8991">
                              <w:marLeft w:val="0"/>
                              <w:marRight w:val="0"/>
                              <w:marTop w:val="0"/>
                              <w:marBottom w:val="0"/>
                              <w:divBdr>
                                <w:top w:val="none" w:sz="0" w:space="0" w:color="auto"/>
                                <w:left w:val="none" w:sz="0" w:space="0" w:color="auto"/>
                                <w:bottom w:val="none" w:sz="0" w:space="0" w:color="auto"/>
                                <w:right w:val="none" w:sz="0" w:space="0" w:color="auto"/>
                              </w:divBdr>
                              <w:divsChild>
                                <w:div w:id="560480062">
                                  <w:marLeft w:val="0"/>
                                  <w:marRight w:val="0"/>
                                  <w:marTop w:val="0"/>
                                  <w:marBottom w:val="0"/>
                                  <w:divBdr>
                                    <w:top w:val="none" w:sz="0" w:space="0" w:color="auto"/>
                                    <w:left w:val="none" w:sz="0" w:space="0" w:color="auto"/>
                                    <w:bottom w:val="none" w:sz="0" w:space="0" w:color="auto"/>
                                    <w:right w:val="none" w:sz="0" w:space="0" w:color="auto"/>
                                  </w:divBdr>
                                  <w:divsChild>
                                    <w:div w:id="1750229596">
                                      <w:marLeft w:val="0"/>
                                      <w:marRight w:val="0"/>
                                      <w:marTop w:val="0"/>
                                      <w:marBottom w:val="0"/>
                                      <w:divBdr>
                                        <w:top w:val="none" w:sz="0" w:space="0" w:color="auto"/>
                                        <w:left w:val="none" w:sz="0" w:space="0" w:color="auto"/>
                                        <w:bottom w:val="none" w:sz="0" w:space="0" w:color="auto"/>
                                        <w:right w:val="none" w:sz="0" w:space="0" w:color="auto"/>
                                      </w:divBdr>
                                    </w:div>
                                  </w:divsChild>
                                </w:div>
                                <w:div w:id="1366171390">
                                  <w:marLeft w:val="0"/>
                                  <w:marRight w:val="0"/>
                                  <w:marTop w:val="0"/>
                                  <w:marBottom w:val="0"/>
                                  <w:divBdr>
                                    <w:top w:val="none" w:sz="0" w:space="0" w:color="auto"/>
                                    <w:left w:val="none" w:sz="0" w:space="0" w:color="auto"/>
                                    <w:bottom w:val="none" w:sz="0" w:space="0" w:color="auto"/>
                                    <w:right w:val="none" w:sz="0" w:space="0" w:color="auto"/>
                                  </w:divBdr>
                                </w:div>
                                <w:div w:id="2079396548">
                                  <w:marLeft w:val="0"/>
                                  <w:marRight w:val="0"/>
                                  <w:marTop w:val="0"/>
                                  <w:marBottom w:val="0"/>
                                  <w:divBdr>
                                    <w:top w:val="none" w:sz="0" w:space="0" w:color="auto"/>
                                    <w:left w:val="none" w:sz="0" w:space="0" w:color="auto"/>
                                    <w:bottom w:val="none" w:sz="0" w:space="0" w:color="auto"/>
                                    <w:right w:val="none" w:sz="0" w:space="0" w:color="auto"/>
                                  </w:divBdr>
                                </w:div>
                                <w:div w:id="165022597">
                                  <w:marLeft w:val="0"/>
                                  <w:marRight w:val="0"/>
                                  <w:marTop w:val="0"/>
                                  <w:marBottom w:val="0"/>
                                  <w:divBdr>
                                    <w:top w:val="none" w:sz="0" w:space="0" w:color="auto"/>
                                    <w:left w:val="none" w:sz="0" w:space="0" w:color="auto"/>
                                    <w:bottom w:val="none" w:sz="0" w:space="0" w:color="auto"/>
                                    <w:right w:val="none" w:sz="0" w:space="0" w:color="auto"/>
                                  </w:divBdr>
                                  <w:divsChild>
                                    <w:div w:id="471409167">
                                      <w:marLeft w:val="0"/>
                                      <w:marRight w:val="0"/>
                                      <w:marTop w:val="0"/>
                                      <w:marBottom w:val="0"/>
                                      <w:divBdr>
                                        <w:top w:val="none" w:sz="0" w:space="0" w:color="auto"/>
                                        <w:left w:val="none" w:sz="0" w:space="0" w:color="auto"/>
                                        <w:bottom w:val="none" w:sz="0" w:space="0" w:color="auto"/>
                                        <w:right w:val="none" w:sz="0" w:space="0" w:color="auto"/>
                                      </w:divBdr>
                                      <w:divsChild>
                                        <w:div w:id="1154100641">
                                          <w:marLeft w:val="0"/>
                                          <w:marRight w:val="0"/>
                                          <w:marTop w:val="0"/>
                                          <w:marBottom w:val="0"/>
                                          <w:divBdr>
                                            <w:top w:val="none" w:sz="0" w:space="0" w:color="auto"/>
                                            <w:left w:val="none" w:sz="0" w:space="0" w:color="auto"/>
                                            <w:bottom w:val="none" w:sz="0" w:space="0" w:color="auto"/>
                                            <w:right w:val="none" w:sz="0" w:space="0" w:color="auto"/>
                                          </w:divBdr>
                                          <w:divsChild>
                                            <w:div w:id="18814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7836">
                                      <w:marLeft w:val="0"/>
                                      <w:marRight w:val="0"/>
                                      <w:marTop w:val="0"/>
                                      <w:marBottom w:val="0"/>
                                      <w:divBdr>
                                        <w:top w:val="none" w:sz="0" w:space="0" w:color="auto"/>
                                        <w:left w:val="none" w:sz="0" w:space="0" w:color="auto"/>
                                        <w:bottom w:val="none" w:sz="0" w:space="0" w:color="auto"/>
                                        <w:right w:val="none" w:sz="0" w:space="0" w:color="auto"/>
                                      </w:divBdr>
                                      <w:divsChild>
                                        <w:div w:id="166556896">
                                          <w:marLeft w:val="0"/>
                                          <w:marRight w:val="0"/>
                                          <w:marTop w:val="0"/>
                                          <w:marBottom w:val="0"/>
                                          <w:divBdr>
                                            <w:top w:val="none" w:sz="0" w:space="0" w:color="auto"/>
                                            <w:left w:val="none" w:sz="0" w:space="0" w:color="auto"/>
                                            <w:bottom w:val="none" w:sz="0" w:space="0" w:color="auto"/>
                                            <w:right w:val="none" w:sz="0" w:space="0" w:color="auto"/>
                                          </w:divBdr>
                                          <w:divsChild>
                                            <w:div w:id="17755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5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Кит</dc:creator>
  <cp:keywords/>
  <dc:description/>
  <cp:lastModifiedBy>Александра Покрепа</cp:lastModifiedBy>
  <cp:revision>6</cp:revision>
  <dcterms:created xsi:type="dcterms:W3CDTF">2024-02-29T23:21:00Z</dcterms:created>
  <dcterms:modified xsi:type="dcterms:W3CDTF">2024-04-09T06:06:00Z</dcterms:modified>
</cp:coreProperties>
</file>