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A4" w:rsidRDefault="003C2CA4" w:rsidP="003C2CA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theme="majorHAnsi"/>
          <w:b/>
          <w:bCs/>
        </w:rPr>
      </w:pPr>
      <w:r w:rsidRPr="0089152B">
        <w:rPr>
          <w:rFonts w:ascii="Verdana" w:eastAsia="Times New Roman" w:hAnsi="Verdana" w:cstheme="majorHAnsi"/>
          <w:b/>
          <w:bCs/>
        </w:rPr>
        <w:t>ЗНАЙОМСТВО З КОШИЦЕ (</w:t>
      </w:r>
      <w:proofErr w:type="spellStart"/>
      <w:r w:rsidRPr="0089152B">
        <w:rPr>
          <w:rFonts w:ascii="Verdana" w:eastAsia="Times New Roman" w:hAnsi="Verdana" w:cstheme="majorHAnsi"/>
          <w:b/>
          <w:bCs/>
        </w:rPr>
        <w:t>шкільні</w:t>
      </w:r>
      <w:proofErr w:type="spellEnd"/>
      <w:r w:rsidRPr="0089152B">
        <w:rPr>
          <w:rFonts w:ascii="Verdana" w:eastAsia="Times New Roman" w:hAnsi="Verdana" w:cstheme="majorHAnsi"/>
          <w:b/>
          <w:bCs/>
        </w:rPr>
        <w:t xml:space="preserve"> </w:t>
      </w:r>
      <w:proofErr w:type="spellStart"/>
      <w:r w:rsidRPr="0089152B">
        <w:rPr>
          <w:rFonts w:ascii="Verdana" w:eastAsia="Times New Roman" w:hAnsi="Verdana" w:cstheme="majorHAnsi"/>
          <w:b/>
          <w:bCs/>
        </w:rPr>
        <w:t>канікули</w:t>
      </w:r>
      <w:proofErr w:type="spellEnd"/>
      <w:r w:rsidRPr="0089152B">
        <w:rPr>
          <w:rFonts w:ascii="Verdana" w:eastAsia="Times New Roman" w:hAnsi="Verdana" w:cstheme="majorHAnsi"/>
          <w:b/>
          <w:bCs/>
        </w:rPr>
        <w:t>)</w:t>
      </w:r>
    </w:p>
    <w:p w:rsidR="0089152B" w:rsidRPr="001A06B4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17.02.2024</w:t>
      </w:r>
    </w:p>
    <w:p w:rsidR="0089152B" w:rsidRPr="001A06B4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07.03.2024</w:t>
      </w:r>
    </w:p>
    <w:p w:rsidR="0089152B" w:rsidRPr="001A06B4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23.03.2024</w:t>
      </w:r>
    </w:p>
    <w:p w:rsidR="0089152B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03.05.2024</w:t>
      </w:r>
    </w:p>
    <w:p w:rsidR="0089152B" w:rsidRPr="001A06B4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01.06.2024</w:t>
      </w:r>
    </w:p>
    <w:p w:rsidR="0089152B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1A06B4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28.06.2024</w:t>
      </w: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 xml:space="preserve"> </w:t>
      </w:r>
    </w:p>
    <w:p w:rsidR="0089152B" w:rsidRDefault="0089152B" w:rsidP="0089152B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26.10.2024</w:t>
      </w:r>
      <w:bookmarkStart w:id="0" w:name="_GoBack"/>
      <w:bookmarkEnd w:id="0"/>
    </w:p>
    <w:p w:rsidR="0089152B" w:rsidRPr="0089152B" w:rsidRDefault="0089152B" w:rsidP="0089152B">
      <w:pPr>
        <w:tabs>
          <w:tab w:val="left" w:pos="1290"/>
        </w:tabs>
        <w:spacing w:before="100" w:beforeAutospacing="1" w:after="100" w:afterAutospacing="1" w:line="240" w:lineRule="auto"/>
        <w:outlineLvl w:val="1"/>
        <w:rPr>
          <w:rFonts w:ascii="Verdana" w:eastAsia="Times New Roman" w:hAnsi="Verdana" w:cstheme="majorHAnsi"/>
          <w:b/>
          <w:bCs/>
        </w:rPr>
      </w:pPr>
      <w:r>
        <w:rPr>
          <w:rFonts w:ascii="Verdana" w:eastAsia="Times New Roman" w:hAnsi="Verdana" w:cstheme="majorHAnsi"/>
          <w:b/>
          <w:bCs/>
        </w:rPr>
        <w:tab/>
      </w:r>
    </w:p>
    <w:p w:rsidR="003C2CA4" w:rsidRPr="003C2CA4" w:rsidRDefault="003C2CA4" w:rsidP="003C2CA4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1 день</w:t>
      </w:r>
    </w:p>
    <w:p w:rsidR="003C2CA4" w:rsidRPr="003C2CA4" w:rsidRDefault="003C2CA4" w:rsidP="003C2CA4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Привіт</w:t>
      </w:r>
      <w:proofErr w:type="spellEnd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Кошице</w:t>
      </w:r>
      <w:proofErr w:type="spellEnd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!</w:t>
      </w:r>
    </w:p>
    <w:p w:rsidR="003C2CA4" w:rsidRPr="003C2CA4" w:rsidRDefault="003C2CA4" w:rsidP="003C2CA4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Збір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зустріч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групи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Мукачево.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Орієнтовний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 – 07:200.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Обов'язково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уточнюйте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виїзду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у менеджера. Посадка в автобус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залізничному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вокзалі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Виїзд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перетин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кордону.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Перша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зупинка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яку ми вам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пропонуємо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відвідування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термального комплексу </w:t>
      </w: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«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Thermal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Park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»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 (25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/20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вхідний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квиток на 3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години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врахований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у вартість)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біля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озера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Земплінська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Ширава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території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«Водяного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світу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»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знаходяться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криті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: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штучними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хвилями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плавальний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релаксуючий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масажний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до 5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років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штучними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хвилями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дозволяє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відпочиваючим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відчути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себе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морському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березі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релаксаційний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обладнаний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численними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масажними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форсунками (для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масажу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м’язів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ніг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інше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).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Масажний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дасть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можливість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насолодитися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всією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красою не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тільки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гідромасажу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кріслах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й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водяних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масажних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лавках.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Крім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відвідувачів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термального парку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Ширава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чекають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інші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найрізноманітніші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розваги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: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довга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коротка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водяні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гірки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«дика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», «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гойдаючий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залив», дитячий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ігровий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майданчик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інше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Зрозуміло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якісний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відпочинок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неможливий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без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чудових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напоїв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смачної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їжі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про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подбав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ресторан аквапарку.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розпорядженні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відпочиваючих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є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безліч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зручних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шезлонгів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Для тих,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шукає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спокою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самотності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є зона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відпочинку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першому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поверсі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термального комплексу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Далі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прямуємо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Кошице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Поселення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готель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Запрошуємо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оглядову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екскурсію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 </w:t>
      </w: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«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Кошице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перлина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»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Вас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очікує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екскурсія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 одному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найкрасивіших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обрали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культурною столицею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Європи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2013 року.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екскурсії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всі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головні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визначні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пам'ятки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історичного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центру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: собор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Єлизавети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каплицю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Михайла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готичну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вежу-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дзвіницю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Св. Урбана,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Чумну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колону,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відомий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оперний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театр,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міську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Ратушу, костел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Єзуїтів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неймовірно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красиве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своєрідною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архітектурою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приголомшливою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центральною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пішохідною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зоною,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відразу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ж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завоює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Вашу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прихильність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Головна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пам'ятка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собор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Святої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Єлизавети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найбільший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один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із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найбільших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Східній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Європі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Вечеря*.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Повернення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готель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Ночівля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Default="003C2CA4" w:rsidP="0089152B">
      <w:pPr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793174" cy="1010205"/>
            <wp:effectExtent l="0" t="0" r="0" b="0"/>
            <wp:docPr id="12" name="Рисунок 12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20" cy="10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2B"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468359" cy="979994"/>
            <wp:effectExtent l="0" t="0" r="0" b="0"/>
            <wp:docPr id="11" name="Рисунок 11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04" cy="10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2B"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591945" cy="973242"/>
            <wp:effectExtent l="0" t="0" r="8255" b="0"/>
            <wp:docPr id="9" name="Рисунок 9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21" cy="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2B" w:rsidRPr="003C2CA4" w:rsidRDefault="0089152B" w:rsidP="0089152B">
      <w:pPr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C2CA4" w:rsidRPr="003C2CA4" w:rsidRDefault="003C2CA4" w:rsidP="003C2CA4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2 день</w:t>
      </w:r>
    </w:p>
    <w:p w:rsidR="003C2CA4" w:rsidRPr="003C2CA4" w:rsidRDefault="003C2CA4" w:rsidP="003C2CA4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Високі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Татри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кличуть</w:t>
      </w:r>
      <w:proofErr w:type="spellEnd"/>
    </w:p>
    <w:p w:rsidR="003C2CA4" w:rsidRPr="003C2CA4" w:rsidRDefault="003C2CA4" w:rsidP="003C2CA4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lastRenderedPageBreak/>
        <w:t>Сніданок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А для тих,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бажає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познайомитися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Високими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Татрами, факультативно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пропонуємо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: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- </w:t>
      </w: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«Для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найсміливіших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безстрашних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цікавих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!».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почнемо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абсолютно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нової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надзвичайної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атракції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дерев'яна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стежина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 </w:t>
      </w: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по кронах дерев в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Бахледовій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Долині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(15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/10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+ квиток 32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/26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до 14 </w:t>
      </w:r>
      <w:proofErr w:type="spellStart"/>
      <w:proofErr w:type="gram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років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,</w:t>
      </w:r>
      <w:proofErr w:type="gram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(стежка в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верхівках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дерев + гондола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Бахледка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(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поїздка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обидві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сторони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) 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) – стежка в кронах дерев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Бахледці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розташована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межі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П’єнінського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Татранського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національних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парків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серці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різноманітного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лісу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Маршрут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довжиною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понад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600 м проходить через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ліс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сюрпризів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цікавинок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показуючи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відвідувачам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унікальність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природи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Спішської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Магури</w:t>
      </w:r>
      <w:proofErr w:type="spellEnd"/>
      <w:proofErr w:type="gram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.,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стежина</w:t>
      </w:r>
      <w:proofErr w:type="spellEnd"/>
      <w:proofErr w:type="gram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кінці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піднімається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формі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спіралі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висоту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32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метрів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 На самому верху «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вежі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»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знайти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360°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оглядовий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майданчик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відкривається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прекрасний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вид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Беліанські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Татри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Пієніни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Замагурье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Не забудьте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взяти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собою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фотокамери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такого Ви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точно не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бачили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!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-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прогулянку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по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гірських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стежках в Старому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Смоковці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+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поїздка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Штрбське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плесо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(30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+ квиток на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фунікулер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у Старому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Смоковці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, 15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/13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)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горі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височить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найбільша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найхолодніша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пам'ятка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зимових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Високих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Татр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Татранський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крижаний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будинок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ми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ласкаво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запрошуємо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Покровителем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цього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крижаного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храму є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святий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Апостол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Євангеліст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Іоанн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Богослов,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одночасно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вважається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покровителем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скульпторів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Його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статуя з орлом - символом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Високих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Татр.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Штрбське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Плесо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кажуть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не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зробити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фото при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однойменному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озері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однаково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побувати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Парижі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не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зробити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фото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біля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Ейфелевої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вежі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Ви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відчуєте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невидиму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магію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цього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місця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ніби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як озеро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живе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разом з природою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лісами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творять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неймовірну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комбінацію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- «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Любовнянський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замок» (25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/20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+ </w:t>
      </w:r>
      <w:proofErr w:type="spellStart"/>
      <w:proofErr w:type="gram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вх.квиток</w:t>
      </w:r>
      <w:proofErr w:type="spellEnd"/>
      <w:proofErr w:type="gram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10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/6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) - у одного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найстаріших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замків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Любовнянского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граду,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дивовижна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історія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Розташований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споконвічно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словацькій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землі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належав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Угорщині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пізніше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був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переданий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Польщі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якості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королівського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боргу (грамота про передачу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зберігається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музеї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її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край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прикрашає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десяток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сургучевих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печаток).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Сьогодні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тут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розмістився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музей, де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як жили,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воювали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розважалися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середньовічні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вельможі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подвір'ї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фортеці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виставлені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старовинні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гармати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в залах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оглянути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колекцію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середньовічної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зброї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вітрин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навіть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є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обладунки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одного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Крилатих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гусар.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сьогодні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тут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налічується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23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історичні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об'єкти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11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наочно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демонструють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культуру,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життя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звички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тутешніх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жителів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- парк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Нествіль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(30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/27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до 15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років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вхідний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квиток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врахований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у </w:t>
      </w:r>
      <w:proofErr w:type="gram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вартість,  –</w:t>
      </w:r>
      <w:proofErr w:type="gram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якщо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відвідуєте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парк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після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Штребського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плеса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або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Любовнянського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граду – вартість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становитиме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20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/17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)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 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Виставка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парку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Нествіль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відроджує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традиції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села, де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знаходилась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фабрика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виробництва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спирту.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Найстаріший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збережених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лікеро-горілчаних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заводів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був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побудований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середині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XVIII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століття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розташовувався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саме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тут,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Старій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Любовні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Парк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Нествіль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показує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відвідувачам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традиційних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ремесел,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майстерства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людей,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живуть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території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прилади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використовуються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різні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періоди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часу.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кінці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виставки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відвідуєте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дегустаційний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зал,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назвати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надзвичайним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витвором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мистецтва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місцевих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різьбярів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 дереву. Тут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розкажуть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про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технології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виробництва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алкоголю.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відвідувачів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залу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чекає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спеціальна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нагорода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вони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можуть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спробувати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унікальні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фірмовий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магазин, де Ви можете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придбати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алкогольну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продукцію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Крім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того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території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є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майстерня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-магазин шоколаду, ресторан та дитячий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майданчик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Наприкінці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дня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пропонуємо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Вам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чудову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релаксацію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термальному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комплексі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 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Врбов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(20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/18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вхідний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квиток на 2,5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години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врахований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у вартість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) –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термальній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купальні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Врбов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знайдете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справжню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геотермальну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воду, яку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вважають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однією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кращих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мінеральних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вод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Центральній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Європі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вмістом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важливих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людського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організму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мінеральних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речовин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Геотермальна вода,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наповнює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витікає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глибини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більше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2000 м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містить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мінерали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сприятливо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впливають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опорно-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рухову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дихальну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нервову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серцево-судинну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системи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шкіру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Температура води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досягає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59°C.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басейнах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підтримується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температура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26 до 38°C.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Повній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релаксації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сприяють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форсунки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струменями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води,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що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знімають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м'язову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напругу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Крім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того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комплекс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відкритий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павільйон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термальною водою, де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можете,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оздоровлюючись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насолоджуватися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природою.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Повернення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готель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Ночівля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89152B" w:rsidP="0089152B">
      <w:pPr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</w:rPr>
      </w:pPr>
      <w:r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="003C2CA4"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727860" cy="1009519"/>
            <wp:effectExtent l="0" t="0" r="5715" b="635"/>
            <wp:docPr id="8" name="Рисунок 8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92" cy="10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="003C2CA4"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365662" cy="1015032"/>
            <wp:effectExtent l="0" t="0" r="6350" b="0"/>
            <wp:docPr id="7" name="Рисунок 7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98821" cy="10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="003C2CA4"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 wp14:anchorId="6FCE2E4F" wp14:editId="53D37FA3">
            <wp:extent cx="1357202" cy="1018072"/>
            <wp:effectExtent l="0" t="0" r="0" b="0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21" cy="10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="003C2CA4"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 wp14:anchorId="392545B2" wp14:editId="65EF8751">
            <wp:extent cx="1549730" cy="1034302"/>
            <wp:effectExtent l="0" t="0" r="0" b="0"/>
            <wp:docPr id="6" name="Рисунок 6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54" cy="109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A4" w:rsidRPr="003C2CA4" w:rsidRDefault="003C2CA4" w:rsidP="003C2CA4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lastRenderedPageBreak/>
        <w:t>3 день</w:t>
      </w:r>
    </w:p>
    <w:p w:rsidR="003C2CA4" w:rsidRPr="003C2CA4" w:rsidRDefault="003C2CA4" w:rsidP="003C2CA4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Цікавий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Пряшів</w:t>
      </w:r>
      <w:proofErr w:type="spellEnd"/>
    </w:p>
    <w:p w:rsidR="003C2CA4" w:rsidRPr="003C2CA4" w:rsidRDefault="003C2CA4" w:rsidP="003C2CA4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Сніданок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Виселення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готелю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Пропонуємо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вибір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: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br/>
        <w:t> - 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Пряшів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 (10 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)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-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третє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розміром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є центром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православ'я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всієї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Більшість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пам'яток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знаходиться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історичному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центрі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навколо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Головної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вулиці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Ми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готичний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костел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Миколая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відноситься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найстаріших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найважливіших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релігійних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будівель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скульптуру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Папи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Римського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Іоанна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Павла II,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унікальний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євангелічний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храм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Святої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Трійці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побудований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ренесансному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стилі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греко-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католицький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кафедральний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собор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Іоанна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Хрестителя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початку 15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століття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ньому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знаходиться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точна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копія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Туринського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полотна і мощей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благословенних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Павла Петра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Гойдич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Василя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Гопка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відвідаємо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головний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храм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костел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Мікулаша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1347 року,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найбільший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православний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храм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церква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св.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Олександра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Невського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Також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матимемо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нагоду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побачити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залишки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стародавньої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кріпосної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стіни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будівлю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міської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ратуші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де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підземних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приміщеннях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розмістився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музей вин,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євангелічний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костел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євангелічну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колегію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навчальний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заклад 17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століття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викладав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Ян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Амос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Коменський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Побачимо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опаловий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годинник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пам'ять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про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напівкоштовні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камені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опали,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добували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поблизу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і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багато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іншого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 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br/>
        <w:t>Або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br/>
        <w:t>- 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Кошицький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зоопарк (15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/10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для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вхідний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квиток </w:t>
      </w:r>
      <w:proofErr w:type="spellStart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>врахований</w:t>
      </w:r>
      <w:proofErr w:type="spellEnd"/>
      <w:r w:rsidRPr="003C2CA4">
        <w:rPr>
          <w:rFonts w:ascii="Verdana" w:eastAsia="Times New Roman" w:hAnsi="Verdana" w:cstheme="majorHAnsi"/>
          <w:b/>
          <w:bCs/>
          <w:color w:val="212529"/>
          <w:sz w:val="18"/>
          <w:szCs w:val="18"/>
        </w:rPr>
        <w:t xml:space="preserve"> у вартість)</w:t>
      </w: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 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побувайте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найбільшому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зоопарку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Східної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Європи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який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працює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цілий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Різні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тварини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мавпочок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до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ігуан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порадують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не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тільки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дітей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, а й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дорослих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Вільний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час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місті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Обід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*.</w:t>
      </w:r>
    </w:p>
    <w:p w:rsidR="003C2CA4" w:rsidRPr="003C2CA4" w:rsidRDefault="003C2CA4" w:rsidP="003C2CA4">
      <w:pPr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Повернення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Україну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Перетин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кордону.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Приїзд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в Мукачево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близько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20:00 (в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залежності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від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перетину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кордону).</w:t>
      </w:r>
    </w:p>
    <w:p w:rsidR="003C2CA4" w:rsidRPr="003C2CA4" w:rsidRDefault="003C2CA4" w:rsidP="0089152B">
      <w:pPr>
        <w:spacing w:after="0" w:line="240" w:lineRule="auto"/>
        <w:jc w:val="center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205345" cy="1205345"/>
            <wp:effectExtent l="0" t="0" r="0" b="0"/>
            <wp:docPr id="4" name="Рисунок 4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72" cy="12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2B"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769424" cy="1200150"/>
            <wp:effectExtent l="0" t="0" r="2540" b="0"/>
            <wp:docPr id="3" name="Рисунок 3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32" cy="12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2B"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Pr="003C2CA4">
        <w:rPr>
          <w:rFonts w:ascii="Verdana" w:eastAsia="Times New Roman" w:hAnsi="Verdana" w:cstheme="majorHAnsi"/>
          <w:noProof/>
          <w:color w:val="FFFFFF"/>
          <w:sz w:val="18"/>
          <w:szCs w:val="18"/>
        </w:rPr>
        <w:drawing>
          <wp:inline distT="0" distB="0" distL="0" distR="0">
            <wp:extent cx="1662545" cy="1193800"/>
            <wp:effectExtent l="0" t="0" r="0" b="6350"/>
            <wp:docPr id="2" name="Рисунок 2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34" cy="12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2B">
        <w:rPr>
          <w:rFonts w:ascii="Verdana" w:eastAsia="Times New Roman" w:hAnsi="Verdana" w:cstheme="majorHAnsi"/>
          <w:color w:val="212529"/>
          <w:sz w:val="18"/>
          <w:szCs w:val="18"/>
          <w:lang w:val="uk-UA"/>
        </w:rPr>
        <w:t xml:space="preserve"> </w:t>
      </w:r>
      <w:r w:rsidRPr="003C2CA4">
        <w:rPr>
          <w:rFonts w:ascii="Verdana" w:eastAsia="Times New Roman" w:hAnsi="Verdana" w:cstheme="majorHAnsi"/>
          <w:noProof/>
          <w:color w:val="0056B3"/>
          <w:sz w:val="18"/>
          <w:szCs w:val="18"/>
        </w:rPr>
        <w:drawing>
          <wp:inline distT="0" distB="0" distL="0" distR="0">
            <wp:extent cx="1781676" cy="1181578"/>
            <wp:effectExtent l="0" t="0" r="0" b="0"/>
            <wp:docPr id="1" name="Рисунок 1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21" cy="12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A4" w:rsidRDefault="003C2CA4" w:rsidP="003C2CA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b/>
          <w:bCs/>
          <w:color w:val="FFFFFF"/>
          <w:sz w:val="18"/>
          <w:szCs w:val="18"/>
          <w:shd w:val="clear" w:color="auto" w:fill="48509D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89152B" w:rsidRPr="0089152B" w:rsidRDefault="0089152B" w:rsidP="003C2CA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b/>
          <w:bCs/>
          <w:color w:val="FFFFFF"/>
          <w:sz w:val="24"/>
          <w:szCs w:val="24"/>
          <w:shd w:val="clear" w:color="auto" w:fill="48509D"/>
        </w:rPr>
      </w:pPr>
    </w:p>
    <w:p w:rsidR="0089152B" w:rsidRPr="0089152B" w:rsidRDefault="0089152B" w:rsidP="0089152B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Раннє бронювання</w:t>
      </w: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 xml:space="preserve"> </w:t>
      </w: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180 євро</w:t>
      </w:r>
    </w:p>
    <w:p w:rsidR="0089152B" w:rsidRPr="0089152B" w:rsidRDefault="0089152B" w:rsidP="0089152B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 xml:space="preserve">Базова вартість </w:t>
      </w: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 xml:space="preserve">190 </w:t>
      </w:r>
      <w:r w:rsidRPr="0089152B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євро</w:t>
      </w:r>
    </w:p>
    <w:p w:rsidR="0089152B" w:rsidRPr="0089152B" w:rsidRDefault="0089152B" w:rsidP="003C2CA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b/>
          <w:bCs/>
          <w:color w:val="FFFFFF"/>
          <w:sz w:val="18"/>
          <w:szCs w:val="18"/>
          <w:shd w:val="clear" w:color="auto" w:fill="48509D"/>
          <w:lang w:val="uk-UA"/>
        </w:rPr>
      </w:pPr>
    </w:p>
    <w:p w:rsidR="003C2CA4" w:rsidRPr="003C2CA4" w:rsidRDefault="003C2CA4" w:rsidP="003C2C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Доплата за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одномісне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розміщення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- 50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.</w:t>
      </w:r>
    </w:p>
    <w:p w:rsidR="003C2CA4" w:rsidRPr="003C2CA4" w:rsidRDefault="003C2CA4" w:rsidP="003C2CA4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Входить у вартість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Проїзд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за маршрутом автобусом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єврокласу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Проживання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у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готелях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рівня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3* в номерах з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усіма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зручностями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Медичне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страхування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Курортний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збір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 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Харчування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сніданки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Супровід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керівником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групи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Оглядові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екскурсії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: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Кошице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–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перлина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Словаччини</w:t>
      </w:r>
      <w:proofErr w:type="spellEnd"/>
      <w:r w:rsidRPr="003C2CA4">
        <w:rPr>
          <w:rFonts w:ascii="Verdana" w:eastAsia="Times New Roman" w:hAnsi="Verdana" w:cstheme="majorHAnsi"/>
          <w:color w:val="212529"/>
          <w:sz w:val="18"/>
          <w:szCs w:val="18"/>
        </w:rPr>
        <w:t> </w:t>
      </w:r>
    </w:p>
    <w:p w:rsidR="003C2CA4" w:rsidRPr="003C2CA4" w:rsidRDefault="003C2CA4" w:rsidP="003C2CA4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</w:pPr>
      <w:r w:rsidRPr="003C2CA4">
        <w:rPr>
          <w:rFonts w:ascii="Verdana" w:eastAsia="Times New Roman" w:hAnsi="Verdana" w:cstheme="majorHAnsi"/>
          <w:b/>
          <w:bCs/>
          <w:color w:val="FFFFFF"/>
          <w:sz w:val="18"/>
          <w:szCs w:val="18"/>
        </w:rPr>
        <w:t>Не входить у вартість</w:t>
      </w:r>
    </w:p>
    <w:p w:rsidR="003C2CA4" w:rsidRPr="003C2CA4" w:rsidRDefault="003C2CA4" w:rsidP="003C2CA4">
      <w:pPr>
        <w:shd w:val="clear" w:color="auto" w:fill="FFFFFF"/>
        <w:spacing w:after="0" w:line="240" w:lineRule="auto"/>
        <w:rPr>
          <w:rFonts w:ascii="Verdana" w:eastAsia="Times New Roman" w:hAnsi="Verdana" w:cstheme="majorHAnsi"/>
          <w:color w:val="212529"/>
          <w:sz w:val="18"/>
          <w:szCs w:val="18"/>
        </w:rPr>
      </w:pP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Навушники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під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час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екскурсії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, за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необхідності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близько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2,5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/1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екскурсія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Факультативні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екскурсії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Вхідні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квитки в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екскурсійні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об’єкти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(церкви,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собори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музеї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тощо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Додаткових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2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обідо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/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вечері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- 30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євро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(без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напоїв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).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Замовлення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та оплата </w:t>
      </w:r>
      <w:proofErr w:type="gram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до початку</w:t>
      </w:r>
      <w:proofErr w:type="gram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туру;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Проїзд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громадським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транспортом;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Особисті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витрати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:rsidR="003C2CA4" w:rsidRPr="003C2CA4" w:rsidRDefault="003C2CA4" w:rsidP="003C2C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Туристам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із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Києва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Туроператор «САКУМС»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може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надати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послуги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щодо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придбання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залізничних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квитків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Київ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– Ужгород –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Київ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– 1750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грн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(купе). Квитки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можна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купити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самостійно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обов'язково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завчасно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уточніть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у менеджера номер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поїзда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Увага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! Вартість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квитків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може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бути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змінена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Туроператором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після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придбання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внаслідок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підняття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тарифів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чи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підтвердження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УЗ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дорожчого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3C2CA4">
        <w:rPr>
          <w:rFonts w:ascii="Verdana" w:eastAsia="Times New Roman" w:hAnsi="Verdana" w:cs="Arial"/>
          <w:color w:val="000000"/>
          <w:sz w:val="18"/>
          <w:szCs w:val="18"/>
        </w:rPr>
        <w:t>поїзда</w:t>
      </w:r>
      <w:proofErr w:type="spellEnd"/>
      <w:r w:rsidRPr="003C2CA4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804E47" w:rsidRPr="003C2CA4" w:rsidRDefault="00056780">
      <w:pPr>
        <w:rPr>
          <w:rFonts w:ascii="Verdana" w:hAnsi="Verdana" w:cstheme="majorHAnsi"/>
          <w:sz w:val="18"/>
          <w:szCs w:val="18"/>
        </w:rPr>
      </w:pPr>
    </w:p>
    <w:sectPr w:rsidR="00804E47" w:rsidRPr="003C2CA4" w:rsidSect="003C2CA4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80" w:rsidRDefault="00056780" w:rsidP="0089152B">
      <w:pPr>
        <w:spacing w:after="0" w:line="240" w:lineRule="auto"/>
      </w:pPr>
      <w:r>
        <w:separator/>
      </w:r>
    </w:p>
  </w:endnote>
  <w:endnote w:type="continuationSeparator" w:id="0">
    <w:p w:rsidR="00056780" w:rsidRDefault="00056780" w:rsidP="0089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80" w:rsidRDefault="00056780" w:rsidP="0089152B">
      <w:pPr>
        <w:spacing w:after="0" w:line="240" w:lineRule="auto"/>
      </w:pPr>
      <w:r>
        <w:separator/>
      </w:r>
    </w:p>
  </w:footnote>
  <w:footnote w:type="continuationSeparator" w:id="0">
    <w:p w:rsidR="00056780" w:rsidRDefault="00056780" w:rsidP="0089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2B" w:rsidRPr="0089152B" w:rsidRDefault="0089152B" w:rsidP="0089152B">
    <w:pPr>
      <w:spacing w:before="100" w:beforeAutospacing="1" w:after="100" w:afterAutospacing="1" w:line="240" w:lineRule="auto"/>
      <w:jc w:val="center"/>
      <w:outlineLvl w:val="1"/>
      <w:rPr>
        <w:rFonts w:ascii="Verdana" w:eastAsia="Times New Roman" w:hAnsi="Verdana" w:cstheme="majorHAnsi"/>
        <w:b/>
        <w:bCs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24D65F47" wp14:editId="4F11FD09">
          <wp:simplePos x="0" y="0"/>
          <wp:positionH relativeFrom="margin">
            <wp:posOffset>28575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1" name="Рисунок 2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52B">
      <w:rPr>
        <w:rFonts w:ascii="Verdana" w:eastAsia="Times New Roman" w:hAnsi="Verdana" w:cstheme="majorHAnsi"/>
        <w:b/>
        <w:bCs/>
        <w:sz w:val="18"/>
        <w:szCs w:val="18"/>
      </w:rPr>
      <w:t xml:space="preserve"> </w:t>
    </w:r>
    <w:r w:rsidRPr="0089152B">
      <w:rPr>
        <w:rFonts w:ascii="Verdana" w:eastAsia="Times New Roman" w:hAnsi="Verdana" w:cstheme="majorHAnsi"/>
        <w:b/>
        <w:bCs/>
      </w:rPr>
      <w:t>ЗНАЙОМСТВО З КОШИЦЕ (</w:t>
    </w:r>
    <w:proofErr w:type="spellStart"/>
    <w:r w:rsidRPr="0089152B">
      <w:rPr>
        <w:rFonts w:ascii="Verdana" w:eastAsia="Times New Roman" w:hAnsi="Verdana" w:cstheme="majorHAnsi"/>
        <w:b/>
        <w:bCs/>
      </w:rPr>
      <w:t>шкільні</w:t>
    </w:r>
    <w:proofErr w:type="spellEnd"/>
    <w:r w:rsidRPr="0089152B">
      <w:rPr>
        <w:rFonts w:ascii="Verdana" w:eastAsia="Times New Roman" w:hAnsi="Verdana" w:cstheme="majorHAnsi"/>
        <w:b/>
        <w:bCs/>
      </w:rPr>
      <w:t xml:space="preserve"> </w:t>
    </w:r>
    <w:proofErr w:type="spellStart"/>
    <w:r w:rsidRPr="0089152B">
      <w:rPr>
        <w:rFonts w:ascii="Verdana" w:eastAsia="Times New Roman" w:hAnsi="Verdana" w:cstheme="majorHAnsi"/>
        <w:b/>
        <w:bCs/>
      </w:rPr>
      <w:t>канікули</w:t>
    </w:r>
    <w:proofErr w:type="spellEnd"/>
    <w:r w:rsidRPr="0089152B">
      <w:rPr>
        <w:rFonts w:ascii="Verdana" w:eastAsia="Times New Roman" w:hAnsi="Verdana" w:cstheme="majorHAnsi"/>
        <w:b/>
        <w:bCs/>
      </w:rPr>
      <w:t>)</w:t>
    </w:r>
  </w:p>
  <w:p w:rsidR="0089152B" w:rsidRPr="00CD248A" w:rsidRDefault="0089152B" w:rsidP="0089152B">
    <w:pPr>
      <w:pStyle w:val="1"/>
      <w:rPr>
        <w:rFonts w:ascii="Verdana" w:hAnsi="Verdana" w:cstheme="majorHAnsi"/>
        <w:b/>
        <w:bCs/>
        <w:color w:val="000000" w:themeColor="text1"/>
        <w:sz w:val="22"/>
        <w:szCs w:val="22"/>
      </w:rPr>
    </w:pPr>
  </w:p>
  <w:p w:rsidR="0089152B" w:rsidRDefault="0089152B" w:rsidP="0089152B">
    <w:pPr>
      <w:pStyle w:val="a4"/>
      <w:spacing w:before="0" w:beforeAutospacing="0" w:after="0" w:afterAutospacing="0"/>
      <w:jc w:val="right"/>
    </w:pPr>
  </w:p>
  <w:p w:rsidR="0089152B" w:rsidRPr="00432D51" w:rsidRDefault="0089152B" w:rsidP="0089152B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9152B" w:rsidRPr="00432D51" w:rsidRDefault="0089152B" w:rsidP="0089152B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9152B" w:rsidRDefault="0089152B" w:rsidP="0089152B">
    <w:pPr>
      <w:pStyle w:val="a5"/>
      <w:jc w:val="right"/>
    </w:pPr>
    <w:hyperlink r:id="rId4" w:tooltip="Kyivstar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89152B" w:rsidRDefault="00891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412"/>
    <w:multiLevelType w:val="multilevel"/>
    <w:tmpl w:val="738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02FBA"/>
    <w:multiLevelType w:val="multilevel"/>
    <w:tmpl w:val="504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192B"/>
    <w:multiLevelType w:val="multilevel"/>
    <w:tmpl w:val="60F0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F3776"/>
    <w:multiLevelType w:val="multilevel"/>
    <w:tmpl w:val="EE7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4"/>
    <w:rsid w:val="00056780"/>
    <w:rsid w:val="00064D3E"/>
    <w:rsid w:val="003C2CA4"/>
    <w:rsid w:val="005B7097"/>
    <w:rsid w:val="0089152B"/>
    <w:rsid w:val="00D03731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2640"/>
  <w15:chartTrackingRefBased/>
  <w15:docId w15:val="{43DC5B45-7052-45C3-929B-58655A7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C2C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C2C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C2C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C2CA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3C2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caption">
    <w:name w:val="left_caption"/>
    <w:basedOn w:val="a0"/>
    <w:rsid w:val="003C2CA4"/>
  </w:style>
  <w:style w:type="paragraph" w:styleId="a5">
    <w:name w:val="header"/>
    <w:basedOn w:val="a"/>
    <w:link w:val="a6"/>
    <w:uiPriority w:val="99"/>
    <w:unhideWhenUsed/>
    <w:rsid w:val="0089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2B"/>
  </w:style>
  <w:style w:type="paragraph" w:styleId="a7">
    <w:name w:val="footer"/>
    <w:basedOn w:val="a"/>
    <w:link w:val="a8"/>
    <w:uiPriority w:val="99"/>
    <w:unhideWhenUsed/>
    <w:rsid w:val="0089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52B"/>
  </w:style>
  <w:style w:type="character" w:customStyle="1" w:styleId="10">
    <w:name w:val="Заголовок 1 Знак"/>
    <w:basedOn w:val="a0"/>
    <w:link w:val="1"/>
    <w:uiPriority w:val="9"/>
    <w:rsid w:val="00891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9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4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0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1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8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6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oD3AQadMJ3d1UHmRwHomQ6viT65Lm34YoYMwXSPE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9VC1s0SPVqbofcNvdLxD78pxDAiw6eTlMO6JUpRZ.jpeg" TargetMode="External"/><Relationship Id="rId7" Type="http://schemas.openxmlformats.org/officeDocument/2006/relationships/hyperlink" Target="https://sakums.com.ua/storage/watermarked/HEu63pAPMJCY11O0vfnYpbjxkO7f3RLBOQ8fCu1Z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jm1oBNKC4RpHpnrdU1Ed6vrGA7586aVk1losw6hm.jpeg" TargetMode="External"/><Relationship Id="rId25" Type="http://schemas.openxmlformats.org/officeDocument/2006/relationships/hyperlink" Target="https://sakums.com.ua/storage/watermarked/g0EuAIxpO1Hecm737cJotiOBzeH86Gir1D1jWXV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skzx0RC38ja8WbAXvfYBQRQEfETqZOtPHd6CuCFz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ozHwFKlSNaZTxQPItLNVT484dO8Xd4U0bUG89QhC.jpeg" TargetMode="External"/><Relationship Id="rId23" Type="http://schemas.openxmlformats.org/officeDocument/2006/relationships/hyperlink" Target="https://sakums.com.ua/storage/watermarked/MBDoWgiHWlc5sZCHRU5RU9uizpAh4jku5yyVz4Dk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AlhEunYeGxEilOsak5WKDyAs8l3O24DlIRDhNFlc.jp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ysFBTXpmlO05cRKa8za5vjxQPfyEM2PUo4Fh3Lsq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sSPK8nAPRkqKKHWdEb2qWw5YgMk4f9mFD2RZzX4j.jpe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2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Елена Карпунина</cp:lastModifiedBy>
  <cp:revision>2</cp:revision>
  <dcterms:created xsi:type="dcterms:W3CDTF">2024-01-10T10:30:00Z</dcterms:created>
  <dcterms:modified xsi:type="dcterms:W3CDTF">2024-01-19T12:54:00Z</dcterms:modified>
</cp:coreProperties>
</file>