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95" w:rsidRPr="00B93706" w:rsidRDefault="00717395" w:rsidP="00DF447D">
      <w:pPr>
        <w:shd w:val="clear" w:color="auto" w:fill="FFFFFF"/>
        <w:tabs>
          <w:tab w:val="left" w:pos="955"/>
        </w:tabs>
        <w:spacing w:after="0" w:line="240" w:lineRule="auto"/>
        <w:jc w:val="right"/>
        <w:rPr>
          <w:rFonts w:ascii="Verdana" w:hAnsi="Verdana" w:cs="Calibri"/>
          <w:color w:val="000000"/>
          <w:sz w:val="16"/>
          <w:szCs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-199296</wp:posOffset>
            </wp:positionH>
            <wp:positionV relativeFrom="paragraph">
              <wp:posOffset>-446473</wp:posOffset>
            </wp:positionV>
            <wp:extent cx="2263140" cy="115316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7395">
        <w:rPr>
          <w:rFonts w:ascii="Verdana" w:hAnsi="Verdana" w:cs="Calibri"/>
          <w:b/>
          <w:color w:val="000000"/>
          <w:sz w:val="16"/>
          <w:szCs w:val="16"/>
          <w:lang w:val="ru-RU"/>
        </w:rPr>
        <w:t xml:space="preserve">Туроператор «САКУМС» </w:t>
      </w:r>
      <w:r w:rsidRPr="00717395">
        <w:rPr>
          <w:rFonts w:ascii="Verdana" w:hAnsi="Verdana" w:cs="Calibri"/>
          <w:b/>
          <w:color w:val="000000"/>
          <w:sz w:val="16"/>
          <w:szCs w:val="16"/>
          <w:lang w:val="ru-RU"/>
        </w:rPr>
        <w:br/>
      </w:r>
      <w:r w:rsidRPr="00717395">
        <w:rPr>
          <w:rFonts w:ascii="Verdana" w:hAnsi="Verdana" w:cs="Calibri"/>
          <w:color w:val="000000"/>
          <w:sz w:val="16"/>
          <w:szCs w:val="16"/>
          <w:lang w:val="ru-RU"/>
        </w:rPr>
        <w:t>пер. Т. Шевченко 7/1, оф. 8, 01001 Киев, Украина</w:t>
      </w:r>
      <w:r w:rsidRPr="00717395">
        <w:rPr>
          <w:rFonts w:ascii="Verdana" w:hAnsi="Verdana" w:cs="Calibri"/>
          <w:color w:val="000000"/>
          <w:sz w:val="16"/>
          <w:szCs w:val="16"/>
          <w:lang w:val="ru-RU"/>
        </w:rPr>
        <w:br/>
      </w:r>
      <w:r w:rsidR="00DF447D" w:rsidRPr="00DF447D">
        <w:rPr>
          <w:rFonts w:ascii="Verdana" w:hAnsi="Verdana" w:cs="Calibri"/>
          <w:b/>
          <w:bCs/>
          <w:color w:val="000000"/>
          <w:sz w:val="16"/>
          <w:szCs w:val="16"/>
          <w:lang w:val="ru-RU"/>
        </w:rPr>
        <w:t>тел.: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 xml:space="preserve">(044) 221-77-37 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>|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 xml:space="preserve"> (044) 221-77-38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br/>
      </w:r>
      <w:r w:rsidR="00DF447D" w:rsidRPr="00DF447D">
        <w:rPr>
          <w:rFonts w:ascii="Verdana" w:hAnsi="Verdana" w:cs="Calibri"/>
          <w:b/>
          <w:bCs/>
          <w:color w:val="000000"/>
          <w:sz w:val="16"/>
          <w:szCs w:val="16"/>
          <w:lang w:val="ru-RU"/>
        </w:rPr>
        <w:t>моб.: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="00DF447D" w:rsidRPr="00DF447D">
        <w:rPr>
          <w:rFonts w:ascii="Verdana" w:hAnsi="Verdana" w:cs="Calibri"/>
          <w:color w:val="000000"/>
          <w:sz w:val="16"/>
          <w:szCs w:val="16"/>
          <w:lang w:val="ru-RU"/>
        </w:rPr>
        <w:t>(097) 099-99-94</w:t>
      </w:r>
      <w:r w:rsidR="00DF447D" w:rsidRPr="00DF447D">
        <w:rPr>
          <w:rFonts w:ascii="Verdana" w:hAnsi="Verdana" w:cs="Calibri"/>
          <w:color w:val="000000"/>
          <w:sz w:val="16"/>
          <w:szCs w:val="16"/>
        </w:rPr>
        <w:t> </w:t>
      </w:r>
      <w:r w:rsidRPr="00717395">
        <w:rPr>
          <w:rFonts w:ascii="Verdana" w:hAnsi="Verdana" w:cs="Calibri"/>
          <w:color w:val="000000"/>
          <w:sz w:val="16"/>
          <w:szCs w:val="16"/>
          <w:lang w:val="ru-RU"/>
        </w:rPr>
        <w:br/>
        <w:t xml:space="preserve">Сайт: </w:t>
      </w:r>
      <w:hyperlink r:id="rId6" w:history="1">
        <w:r>
          <w:rPr>
            <w:rStyle w:val="a4"/>
            <w:rFonts w:ascii="Verdana" w:hAnsi="Verdana" w:cs="Calibri"/>
            <w:sz w:val="16"/>
            <w:szCs w:val="16"/>
          </w:rPr>
          <w:t>www</w:t>
        </w:r>
      </w:hyperlink>
      <w:hyperlink r:id="rId7" w:history="1">
        <w:r w:rsidRPr="00717395">
          <w:rPr>
            <w:rStyle w:val="a4"/>
            <w:rFonts w:ascii="Verdana" w:hAnsi="Verdana" w:cs="Calibri"/>
            <w:sz w:val="16"/>
            <w:szCs w:val="16"/>
            <w:lang w:val="ru-RU"/>
          </w:rPr>
          <w:t>.</w:t>
        </w:r>
      </w:hyperlink>
      <w:hyperlink r:id="rId8" w:history="1">
        <w:proofErr w:type="spellStart"/>
        <w:r>
          <w:rPr>
            <w:rStyle w:val="a4"/>
            <w:rFonts w:ascii="Verdana" w:hAnsi="Verdana" w:cs="Calibri"/>
            <w:sz w:val="16"/>
            <w:szCs w:val="16"/>
          </w:rPr>
          <w:t>sakums</w:t>
        </w:r>
        <w:proofErr w:type="spellEnd"/>
      </w:hyperlink>
      <w:hyperlink r:id="rId9" w:history="1">
        <w:r w:rsidRPr="00B93706">
          <w:rPr>
            <w:rStyle w:val="a4"/>
            <w:rFonts w:ascii="Verdana" w:hAnsi="Verdana" w:cs="Calibri"/>
            <w:sz w:val="16"/>
            <w:szCs w:val="16"/>
            <w:lang w:val="ru-RU"/>
          </w:rPr>
          <w:t>.</w:t>
        </w:r>
      </w:hyperlink>
      <w:hyperlink r:id="rId10" w:history="1">
        <w:r>
          <w:rPr>
            <w:rStyle w:val="a4"/>
            <w:rFonts w:ascii="Verdana" w:hAnsi="Verdana" w:cs="Calibri"/>
            <w:sz w:val="16"/>
            <w:szCs w:val="16"/>
          </w:rPr>
          <w:t>com</w:t>
        </w:r>
      </w:hyperlink>
      <w:hyperlink r:id="rId11" w:history="1">
        <w:r w:rsidRPr="00B93706">
          <w:rPr>
            <w:rStyle w:val="a4"/>
            <w:rFonts w:ascii="Verdana" w:hAnsi="Verdana" w:cs="Calibri"/>
            <w:sz w:val="16"/>
            <w:szCs w:val="16"/>
            <w:lang w:val="ru-RU"/>
          </w:rPr>
          <w:t>.</w:t>
        </w:r>
      </w:hyperlink>
      <w:hyperlink r:id="rId12" w:history="1">
        <w:proofErr w:type="spellStart"/>
        <w:r>
          <w:rPr>
            <w:rStyle w:val="a4"/>
            <w:rFonts w:ascii="Verdana" w:hAnsi="Verdana" w:cs="Calibri"/>
            <w:sz w:val="16"/>
            <w:szCs w:val="16"/>
          </w:rPr>
          <w:t>ua</w:t>
        </w:r>
        <w:proofErr w:type="spellEnd"/>
      </w:hyperlink>
    </w:p>
    <w:p w:rsidR="00717395" w:rsidRPr="00213759" w:rsidRDefault="00717395" w:rsidP="00DF447D">
      <w:pPr>
        <w:shd w:val="clear" w:color="auto" w:fill="FFFFFF"/>
        <w:tabs>
          <w:tab w:val="left" w:pos="955"/>
          <w:tab w:val="left" w:pos="4125"/>
          <w:tab w:val="right" w:pos="9881"/>
        </w:tabs>
        <w:spacing w:after="0" w:line="240" w:lineRule="auto"/>
        <w:jc w:val="right"/>
        <w:rPr>
          <w:rFonts w:ascii="Verdana" w:hAnsi="Verdana" w:cs="Calibri"/>
          <w:bCs/>
          <w:color w:val="000000"/>
          <w:sz w:val="16"/>
          <w:szCs w:val="16"/>
          <w:lang w:val="ru-RU"/>
        </w:rPr>
      </w:pPr>
      <w:r w:rsidRPr="00B93706">
        <w:rPr>
          <w:rFonts w:ascii="Verdana" w:hAnsi="Verdana" w:cs="Calibri"/>
          <w:b/>
          <w:bCs/>
          <w:color w:val="000000"/>
          <w:sz w:val="16"/>
          <w:szCs w:val="16"/>
          <w:lang w:val="ru-RU"/>
        </w:rPr>
        <w:tab/>
      </w:r>
      <w:r w:rsidRPr="00B93706">
        <w:rPr>
          <w:rFonts w:ascii="Verdana" w:hAnsi="Verdana" w:cs="Calibri"/>
          <w:b/>
          <w:bCs/>
          <w:color w:val="000000"/>
          <w:sz w:val="16"/>
          <w:szCs w:val="16"/>
          <w:lang w:val="ru-RU"/>
        </w:rPr>
        <w:tab/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Лицензия</w:t>
      </w:r>
      <w:r w:rsidRPr="00213759">
        <w:rPr>
          <w:rFonts w:ascii="Verdana" w:hAnsi="Verdana" w:cs="Calibri"/>
          <w:bCs/>
          <w:color w:val="000000"/>
          <w:sz w:val="16"/>
          <w:szCs w:val="16"/>
          <w:lang w:val="ru-RU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</w:rPr>
        <w:t>A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Е</w:t>
      </w:r>
      <w:r w:rsidRPr="00213759">
        <w:rPr>
          <w:rFonts w:ascii="Verdana" w:hAnsi="Verdana" w:cs="Calibri"/>
          <w:bCs/>
          <w:color w:val="000000"/>
          <w:sz w:val="16"/>
          <w:szCs w:val="16"/>
          <w:lang w:val="ru-RU"/>
        </w:rPr>
        <w:t xml:space="preserve"> № 272505 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срок</w:t>
      </w:r>
      <w:r w:rsidRPr="00213759">
        <w:rPr>
          <w:rFonts w:ascii="Verdana" w:hAnsi="Verdana" w:cs="Calibri"/>
          <w:bCs/>
          <w:color w:val="000000"/>
          <w:sz w:val="16"/>
          <w:szCs w:val="16"/>
          <w:lang w:val="ru-RU"/>
        </w:rPr>
        <w:t xml:space="preserve"> 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действия</w:t>
      </w:r>
      <w:r w:rsidRPr="00213759">
        <w:rPr>
          <w:rFonts w:ascii="Verdana" w:hAnsi="Verdana" w:cs="Calibri"/>
          <w:bCs/>
          <w:color w:val="000000"/>
          <w:sz w:val="16"/>
          <w:szCs w:val="16"/>
          <w:lang w:val="ru-RU"/>
        </w:rPr>
        <w:t xml:space="preserve"> </w:t>
      </w:r>
      <w:r w:rsidRPr="00717395">
        <w:rPr>
          <w:rFonts w:ascii="Verdana" w:hAnsi="Verdana" w:cs="Calibri"/>
          <w:bCs/>
          <w:color w:val="000000"/>
          <w:sz w:val="16"/>
          <w:szCs w:val="16"/>
          <w:lang w:val="ru-RU"/>
        </w:rPr>
        <w:t>неограниченный</w:t>
      </w:r>
    </w:p>
    <w:p w:rsidR="00DF447D" w:rsidRPr="00213759" w:rsidRDefault="00DF447D" w:rsidP="00DF447D">
      <w:pPr>
        <w:spacing w:after="0"/>
        <w:jc w:val="center"/>
        <w:rPr>
          <w:rFonts w:ascii="Tahoma" w:eastAsia="Times New Roman" w:hAnsi="Tahoma" w:cs="Tahoma"/>
          <w:color w:val="181818"/>
          <w:sz w:val="36"/>
          <w:szCs w:val="36"/>
          <w:lang w:val="ru-RU" w:eastAsia="ru-RU"/>
        </w:rPr>
      </w:pPr>
    </w:p>
    <w:p w:rsidR="00DF447D" w:rsidRPr="00213759" w:rsidRDefault="00BE03E4" w:rsidP="00DF447D">
      <w:pPr>
        <w:spacing w:after="0"/>
        <w:jc w:val="center"/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ru-RU" w:eastAsia="ru-RU"/>
        </w:rPr>
      </w:pPr>
      <w:proofErr w:type="spellStart"/>
      <w:r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ru-RU" w:eastAsia="ru-RU"/>
        </w:rPr>
        <w:t>Акватур</w:t>
      </w:r>
      <w:proofErr w:type="spellEnd"/>
      <w:r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Verdana" w:eastAsia="Times New Roman" w:hAnsi="Verdana" w:cs="Tahoma"/>
          <w:b/>
          <w:color w:val="ED7D31" w:themeColor="accent2"/>
          <w:sz w:val="24"/>
          <w:szCs w:val="24"/>
          <w:lang w:val="ru-RU" w:eastAsia="ru-RU"/>
        </w:rPr>
        <w:t>Закарпаття</w:t>
      </w:r>
      <w:proofErr w:type="spellEnd"/>
    </w:p>
    <w:p w:rsidR="0022479D" w:rsidRDefault="0022479D" w:rsidP="0022479D">
      <w:pPr>
        <w:pStyle w:val="a9"/>
        <w:spacing w:before="0" w:beforeAutospacing="0" w:line="288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Ця подорож стане для вас досконалим </w:t>
      </w:r>
      <w:proofErr w:type="spellStart"/>
      <w:r>
        <w:rPr>
          <w:rFonts w:ascii="Verdana" w:hAnsi="Verdana"/>
          <w:sz w:val="20"/>
          <w:szCs w:val="20"/>
        </w:rPr>
        <w:t>міксом</w:t>
      </w:r>
      <w:proofErr w:type="spellEnd"/>
      <w:r>
        <w:rPr>
          <w:rFonts w:ascii="Verdana" w:hAnsi="Verdana"/>
          <w:sz w:val="20"/>
          <w:szCs w:val="20"/>
        </w:rPr>
        <w:t xml:space="preserve"> SPA-відпочинку для тіла і збагачення знаннями про Закарпаття, овіяного легендами і оповитого мальовничими пейзажами. В програмі туру: </w:t>
      </w:r>
      <w:r>
        <w:rPr>
          <w:rFonts w:ascii="Verdana" w:hAnsi="Verdana"/>
          <w:b/>
          <w:bCs/>
          <w:sz w:val="20"/>
          <w:szCs w:val="20"/>
        </w:rPr>
        <w:t xml:space="preserve">водоспад Шипіт і озеро Синевир; термальні джерела в Берегово, Косино, </w:t>
      </w:r>
      <w:proofErr w:type="spellStart"/>
      <w:r>
        <w:rPr>
          <w:rFonts w:ascii="Verdana" w:hAnsi="Verdana"/>
          <w:b/>
          <w:bCs/>
          <w:sz w:val="20"/>
          <w:szCs w:val="20"/>
        </w:rPr>
        <w:t>Велятино</w:t>
      </w:r>
      <w:proofErr w:type="spellEnd"/>
      <w:r>
        <w:rPr>
          <w:rFonts w:ascii="Verdana" w:hAnsi="Verdana"/>
          <w:b/>
          <w:bCs/>
          <w:sz w:val="20"/>
          <w:szCs w:val="20"/>
        </w:rPr>
        <w:t>, центр лозоплетіння Іза, Хустський і Мукачівський замки, оленяча ферма та дегустація сиру</w:t>
      </w:r>
      <w:r>
        <w:rPr>
          <w:rFonts w:ascii="Verdana" w:hAnsi="Verdana"/>
          <w:sz w:val="20"/>
          <w:szCs w:val="20"/>
        </w:rPr>
        <w:t>.</w:t>
      </w:r>
    </w:p>
    <w:p w:rsidR="00DF447D" w:rsidRPr="00DF447D" w:rsidRDefault="00A01BB3" w:rsidP="00DF447D">
      <w:pPr>
        <w:spacing w:after="0"/>
        <w:jc w:val="center"/>
        <w:rPr>
          <w:rFonts w:ascii="Verdana" w:hAnsi="Verdana"/>
          <w:b/>
          <w:color w:val="ED7D31" w:themeColor="accent2"/>
          <w:lang w:val="ru-RU"/>
        </w:rPr>
      </w:pPr>
      <w:proofErr w:type="spellStart"/>
      <w:r>
        <w:rPr>
          <w:rFonts w:ascii="Verdana" w:hAnsi="Verdana"/>
          <w:b/>
          <w:color w:val="ED7D31" w:themeColor="accent2"/>
          <w:lang w:val="ru-RU"/>
        </w:rPr>
        <w:t>Програма</w:t>
      </w:r>
      <w:proofErr w:type="spellEnd"/>
      <w:r>
        <w:rPr>
          <w:rFonts w:ascii="Verdana" w:hAnsi="Verdana"/>
          <w:b/>
          <w:color w:val="ED7D31" w:themeColor="accent2"/>
          <w:lang w:val="ru-RU"/>
        </w:rPr>
        <w:t xml:space="preserve"> туру</w:t>
      </w:r>
      <w:r w:rsidR="00DF447D" w:rsidRPr="00DF447D">
        <w:rPr>
          <w:rFonts w:ascii="Verdana" w:hAnsi="Verdana"/>
          <w:b/>
          <w:color w:val="ED7D31" w:themeColor="accent2"/>
          <w:lang w:val="ru-RU"/>
        </w:rPr>
        <w:t>:</w:t>
      </w:r>
    </w:p>
    <w:p w:rsidR="00CE6F8B" w:rsidRPr="002D55FC" w:rsidRDefault="007F61B7" w:rsidP="00CE6F8B">
      <w:pPr>
        <w:spacing w:after="0"/>
        <w:rPr>
          <w:rFonts w:ascii="Verdana" w:hAnsi="Verdana"/>
          <w:color w:val="ED7D31" w:themeColor="accent2"/>
          <w:sz w:val="20"/>
          <w:szCs w:val="20"/>
          <w:lang w:val="ru-RU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 xml:space="preserve">День 1 </w:t>
      </w:r>
      <w:r w:rsidR="000A1006" w:rsidRPr="007E5769">
        <w:rPr>
          <w:rFonts w:ascii="Verdana" w:hAnsi="Verdana"/>
          <w:color w:val="ED7D31" w:themeColor="accent2"/>
          <w:sz w:val="20"/>
          <w:szCs w:val="20"/>
        </w:rPr>
        <w:t> </w:t>
      </w:r>
    </w:p>
    <w:p w:rsidR="0022479D" w:rsidRPr="0022479D" w:rsidRDefault="0022479D" w:rsidP="0022479D">
      <w:pPr>
        <w:spacing w:before="120" w:after="0"/>
        <w:ind w:firstLine="720"/>
        <w:rPr>
          <w:rFonts w:ascii="Verdana" w:hAnsi="Verdana"/>
          <w:sz w:val="20"/>
          <w:szCs w:val="20"/>
          <w:lang w:val="uk-UA"/>
        </w:rPr>
      </w:pPr>
      <w:r w:rsidRPr="0022479D">
        <w:rPr>
          <w:rFonts w:ascii="Verdana" w:hAnsi="Verdana"/>
          <w:b/>
          <w:bCs/>
          <w:sz w:val="20"/>
          <w:szCs w:val="20"/>
          <w:lang w:val="uk-UA"/>
        </w:rPr>
        <w:t xml:space="preserve">Прибуття групи в Мукачево. Зустріч з </w:t>
      </w:r>
      <w:proofErr w:type="spellStart"/>
      <w:r w:rsidRPr="0022479D">
        <w:rPr>
          <w:rFonts w:ascii="Verdana" w:hAnsi="Verdana"/>
          <w:b/>
          <w:bCs/>
          <w:sz w:val="20"/>
          <w:szCs w:val="20"/>
          <w:lang w:val="uk-UA"/>
        </w:rPr>
        <w:t>екскурсоводом.Посадка</w:t>
      </w:r>
      <w:proofErr w:type="spellEnd"/>
      <w:r w:rsidRPr="0022479D">
        <w:rPr>
          <w:rFonts w:ascii="Verdana" w:hAnsi="Verdana"/>
          <w:b/>
          <w:bCs/>
          <w:sz w:val="20"/>
          <w:szCs w:val="20"/>
          <w:lang w:val="uk-UA"/>
        </w:rPr>
        <w:t xml:space="preserve"> в автобус.</w:t>
      </w:r>
      <w:r w:rsidRPr="0022479D">
        <w:rPr>
          <w:rFonts w:ascii="Verdana" w:hAnsi="Verdana"/>
          <w:sz w:val="20"/>
          <w:szCs w:val="20"/>
          <w:lang w:val="uk-UA"/>
        </w:rPr>
        <w:br/>
        <w:t>Запрошуємо Вас</w:t>
      </w:r>
      <w:r w:rsidRPr="0022479D">
        <w:rPr>
          <w:rFonts w:ascii="Verdana" w:hAnsi="Verdana"/>
          <w:b/>
          <w:bCs/>
          <w:sz w:val="20"/>
          <w:szCs w:val="20"/>
          <w:lang w:val="uk-UA"/>
        </w:rPr>
        <w:t> на оглядову екскурсію по Мукачево-</w:t>
      </w:r>
      <w:r w:rsidRPr="0022479D">
        <w:rPr>
          <w:rFonts w:ascii="Verdana" w:hAnsi="Verdana"/>
          <w:sz w:val="20"/>
          <w:szCs w:val="20"/>
          <w:lang w:val="uk-UA"/>
        </w:rPr>
        <w:t>старовинне місто Закарпаття, де гармонійно поєднуються стародавня культура і сучасність, західноєвропейська архітектура і колорит Закарпаття, а також традиції і звичаї народів національностей, які тут проживають.</w:t>
      </w:r>
      <w:r w:rsidRPr="0022479D">
        <w:rPr>
          <w:rFonts w:ascii="Verdana" w:hAnsi="Verdana"/>
          <w:sz w:val="20"/>
          <w:szCs w:val="20"/>
          <w:lang w:val="uk-UA"/>
        </w:rPr>
        <w:br/>
        <w:t xml:space="preserve">Пішохідна екскурсія по місту, під час якої Ви побачите чимало цікавих пам'яток: міська Ратуша, відома своїми годинниками-курантами, палац князів 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Ракоці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 xml:space="preserve">, готичний собор 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Св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>. Мартина - покровителя Мукачева, пам'ятник Сажотрусу і багато іншого.</w:t>
      </w:r>
    </w:p>
    <w:p w:rsidR="0022479D" w:rsidRPr="0022479D" w:rsidRDefault="0022479D" w:rsidP="0022479D">
      <w:pPr>
        <w:spacing w:before="120" w:after="0"/>
        <w:ind w:firstLine="720"/>
        <w:rPr>
          <w:rFonts w:ascii="Verdana" w:hAnsi="Verdana"/>
          <w:sz w:val="20"/>
          <w:szCs w:val="20"/>
          <w:lang w:val="uk-UA"/>
        </w:rPr>
      </w:pPr>
      <w:r w:rsidRPr="0022479D">
        <w:rPr>
          <w:rFonts w:ascii="Verdana" w:hAnsi="Verdana"/>
          <w:b/>
          <w:bCs/>
          <w:sz w:val="20"/>
          <w:szCs w:val="20"/>
          <w:lang w:val="uk-UA"/>
        </w:rPr>
        <w:t>Відвідування середньовічного замку «Паланок» </w:t>
      </w:r>
      <w:r w:rsidRPr="0022479D">
        <w:rPr>
          <w:rFonts w:ascii="Verdana" w:hAnsi="Verdana"/>
          <w:sz w:val="20"/>
          <w:szCs w:val="20"/>
          <w:lang w:val="uk-UA"/>
        </w:rPr>
        <w:t>- підноситься на горі вулканічного походження, стіни якого зберігають чимало таємниць і легенд.</w:t>
      </w:r>
    </w:p>
    <w:p w:rsidR="0022479D" w:rsidRPr="0022479D" w:rsidRDefault="0022479D" w:rsidP="0022479D">
      <w:pPr>
        <w:spacing w:before="120" w:after="0"/>
        <w:ind w:firstLine="720"/>
        <w:rPr>
          <w:rFonts w:ascii="Verdana" w:hAnsi="Verdana"/>
          <w:sz w:val="20"/>
          <w:szCs w:val="20"/>
          <w:lang w:val="uk-UA"/>
        </w:rPr>
      </w:pPr>
      <w:r w:rsidRPr="0022479D">
        <w:rPr>
          <w:rFonts w:ascii="Verdana" w:hAnsi="Verdana"/>
          <w:b/>
          <w:bCs/>
          <w:sz w:val="20"/>
          <w:szCs w:val="20"/>
          <w:lang w:val="uk-UA"/>
        </w:rPr>
        <w:t>Вільний час на обід.</w:t>
      </w:r>
    </w:p>
    <w:p w:rsidR="0022479D" w:rsidRPr="0022479D" w:rsidRDefault="0022479D" w:rsidP="0022479D">
      <w:pPr>
        <w:spacing w:before="120" w:after="0"/>
        <w:ind w:firstLine="720"/>
        <w:rPr>
          <w:rFonts w:ascii="Verdana" w:hAnsi="Verdana"/>
          <w:sz w:val="20"/>
          <w:szCs w:val="20"/>
          <w:lang w:val="uk-UA"/>
        </w:rPr>
      </w:pPr>
      <w:r w:rsidRPr="0022479D">
        <w:rPr>
          <w:rFonts w:ascii="Verdana" w:hAnsi="Verdana"/>
          <w:b/>
          <w:bCs/>
          <w:sz w:val="20"/>
          <w:szCs w:val="20"/>
          <w:lang w:val="uk-UA"/>
        </w:rPr>
        <w:t>Переїзд в м Берегово.</w:t>
      </w:r>
      <w:r w:rsidRPr="0022479D">
        <w:rPr>
          <w:rFonts w:ascii="Verdana" w:hAnsi="Verdana"/>
          <w:sz w:val="20"/>
          <w:szCs w:val="20"/>
          <w:lang w:val="uk-UA"/>
        </w:rPr>
        <w:t xml:space="preserve"> Пропонуємо відвідати (факультативно) термальний басейн «Жайворонок» - новий сучасний термальний басейн з мінеральною водою. Закритий басейн площею 160 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кв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 xml:space="preserve">. м може вмістити до 80 відвідувачів одночасно. Інтер'єри оформлені в стилі давньоримських 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купалень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 xml:space="preserve">. В основному басейні температура води 31-33 градуси, також в ньому функціонують гідромасаж, гейзер і два водоспади. Також обладнано 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джакузі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>, де температура води становить 42-45 градусів. </w:t>
      </w:r>
    </w:p>
    <w:p w:rsidR="0022479D" w:rsidRPr="0022479D" w:rsidRDefault="0022479D" w:rsidP="0022479D">
      <w:pPr>
        <w:spacing w:before="120" w:after="0"/>
        <w:ind w:firstLine="720"/>
        <w:rPr>
          <w:rFonts w:ascii="Verdana" w:hAnsi="Verdana"/>
          <w:sz w:val="20"/>
          <w:szCs w:val="20"/>
          <w:lang w:val="uk-UA"/>
        </w:rPr>
      </w:pPr>
      <w:r w:rsidRPr="0022479D">
        <w:rPr>
          <w:rFonts w:ascii="Verdana" w:hAnsi="Verdana"/>
          <w:b/>
          <w:bCs/>
          <w:sz w:val="20"/>
          <w:szCs w:val="20"/>
          <w:lang w:val="uk-UA"/>
        </w:rPr>
        <w:t xml:space="preserve">Переїзд в Хустський район с. </w:t>
      </w:r>
      <w:proofErr w:type="spellStart"/>
      <w:r w:rsidRPr="0022479D">
        <w:rPr>
          <w:rFonts w:ascii="Verdana" w:hAnsi="Verdana"/>
          <w:b/>
          <w:bCs/>
          <w:sz w:val="20"/>
          <w:szCs w:val="20"/>
          <w:lang w:val="uk-UA"/>
        </w:rPr>
        <w:t>Шаян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 xml:space="preserve"> - він оточений трьома горами, що захищає його від гірських вітрів і це сприяє створенню унікального мікроклімату з майже безвітряною погодою, і відомий завдяки мінеральним джерелам вуглекислої 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гідрокарбонатно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>-натрієвої мінеральної води "</w:t>
      </w:r>
      <w:proofErr w:type="spellStart"/>
      <w:r w:rsidRPr="0022479D">
        <w:rPr>
          <w:rFonts w:ascii="Verdana" w:hAnsi="Verdana"/>
          <w:sz w:val="20"/>
          <w:szCs w:val="20"/>
          <w:lang w:val="uk-UA"/>
        </w:rPr>
        <w:t>Шаянська</w:t>
      </w:r>
      <w:proofErr w:type="spellEnd"/>
      <w:r w:rsidRPr="0022479D">
        <w:rPr>
          <w:rFonts w:ascii="Verdana" w:hAnsi="Verdana"/>
          <w:sz w:val="20"/>
          <w:szCs w:val="20"/>
          <w:lang w:val="uk-UA"/>
        </w:rPr>
        <w:t>", яка використовується для питного лікування і ванн.</w:t>
      </w:r>
    </w:p>
    <w:p w:rsidR="0022479D" w:rsidRPr="0022479D" w:rsidRDefault="0022479D" w:rsidP="0022479D">
      <w:pPr>
        <w:spacing w:before="120" w:after="0"/>
        <w:ind w:firstLine="720"/>
        <w:rPr>
          <w:rFonts w:ascii="Verdana" w:hAnsi="Verdana"/>
          <w:sz w:val="20"/>
          <w:szCs w:val="20"/>
          <w:lang w:val="uk-UA"/>
        </w:rPr>
      </w:pPr>
      <w:r w:rsidRPr="0022479D">
        <w:rPr>
          <w:rFonts w:ascii="Verdana" w:hAnsi="Verdana"/>
          <w:b/>
          <w:bCs/>
          <w:sz w:val="20"/>
          <w:szCs w:val="20"/>
          <w:lang w:val="uk-UA"/>
        </w:rPr>
        <w:t>Поселення в готель. Вільний час</w:t>
      </w:r>
    </w:p>
    <w:p w:rsidR="007E5769" w:rsidRPr="00DF447D" w:rsidRDefault="007E5769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7F61B7" w:rsidRPr="00970982" w:rsidRDefault="007F61B7" w:rsidP="007F61B7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>День 3</w:t>
      </w:r>
      <w:r w:rsidRPr="007E5769">
        <w:rPr>
          <w:rFonts w:ascii="Verdana" w:hAnsi="Verdana"/>
          <w:color w:val="ED7D31" w:themeColor="accent2"/>
          <w:sz w:val="20"/>
          <w:szCs w:val="20"/>
        </w:rPr>
        <w:t> 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Times New Roman"/>
          <w:sz w:val="24"/>
          <w:szCs w:val="24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Сніданок в готелі.</w:t>
      </w:r>
      <w:r w:rsidRPr="0022479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uk-UA" w:eastAsia="uk-UA"/>
        </w:rPr>
        <w:t>.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br/>
      </w: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Запрошуємо Вас на екскурсію в м. Хуст</w:t>
      </w:r>
      <w:r w:rsidRPr="0022479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uk-UA" w:eastAsia="uk-UA"/>
        </w:rPr>
        <w:t> - столицю Карпатської України, де ми побачимо руїни середньовічного замку, побудованого в XI столітті для контролю «над соляним шляхом з Солотвино».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lastRenderedPageBreak/>
        <w:t>Також ми відвідаємо</w:t>
      </w: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 оленячу ферму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 - єдина в Україні ферма плямистих оленів, де ви зможете не тільки помилуватися цими красивими тваринами, але і погодувати їх.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А ще - </w:t>
      </w: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 с. Іза - центр лозоплетіння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, де у Вас буде можливість придбати вироби з лози, дерева та інших матеріалів місцевих майстрів.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Далі нас чекає</w:t>
      </w: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 сироварня, 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де сири виробляються без додавання консервантів і ароматизаторів. У вас буде можливість побачити і дізнатися як виготовляється сир, а також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продегустувати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 кілька сортів сиру з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вином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 або чаєм.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 xml:space="preserve">І на завершення </w:t>
      </w:r>
      <w:proofErr w:type="spellStart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ексрсійного</w:t>
      </w:r>
      <w:proofErr w:type="spellEnd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 xml:space="preserve"> дня -  ще один СПА-об'єкт Закарпаття - термальні басейни «Теплі води»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 в с.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Велятино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. Термальна вода санаторію приваблює надзвичайним вмістом йоду й брому (останній має сильну заспокійливу дію), і отримують її зі свердловини глибиною майже кілометр. Вона подібна до вулканічної лави: має температуру від +45 до +60 градусів за Цельсієм. Перед наливом в ванни її охолоджують до температури людського тіла. Мінералізація (збагачення) місцевої "чудо-води" досягає до 100 грам на літр, у той час як морська вода має всього три грами.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Повернення в готель. Вільний час.</w:t>
      </w:r>
    </w:p>
    <w:p w:rsidR="00970982" w:rsidRPr="0022479D" w:rsidRDefault="00970982" w:rsidP="00CE6F8B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uk-UA"/>
        </w:rPr>
      </w:pPr>
    </w:p>
    <w:p w:rsidR="00970982" w:rsidRPr="00970982" w:rsidRDefault="00F54783" w:rsidP="00970982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>День 4</w:t>
      </w:r>
    </w:p>
    <w:p w:rsidR="0022479D" w:rsidRPr="0022479D" w:rsidRDefault="0022479D" w:rsidP="0022479D">
      <w:pPr>
        <w:spacing w:after="100" w:afterAutospacing="1" w:line="288" w:lineRule="auto"/>
        <w:ind w:firstLine="720"/>
        <w:rPr>
          <w:rFonts w:ascii="Verdana" w:eastAsia="Times New Roman" w:hAnsi="Verdana" w:cs="Times New Roman"/>
          <w:sz w:val="24"/>
          <w:szCs w:val="24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Сніданок в готелі.</w:t>
      </w: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br/>
        <w:t xml:space="preserve">Переїзд в </w:t>
      </w:r>
      <w:proofErr w:type="spellStart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Косонь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uk-UA" w:eastAsia="uk-UA"/>
        </w:rPr>
        <w:t xml:space="preserve">, де Вас чекає купання в термальних басейнах комплексу "Термальні води Косино": п'ять басейнів, три з яких термальні, всі вони знаходяться під відкритим небом. За своїми характеристиками термальні води в Косино відносять до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uk-UA" w:eastAsia="uk-UA"/>
        </w:rPr>
        <w:t>хлоридно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uk-UA" w:eastAsia="uk-UA"/>
        </w:rPr>
        <w:t>-натрієвих джерел із середнім ступенем мінералізації. Крім цього тут є 7 королівських саун: евкаліптова, трав'яна, римська лазня, хамам, угорська, «льодова печера» і соляна сауни.</w:t>
      </w:r>
    </w:p>
    <w:p w:rsidR="0022479D" w:rsidRPr="0022479D" w:rsidRDefault="0022479D" w:rsidP="0022479D">
      <w:pPr>
        <w:spacing w:after="100" w:afterAutospacing="1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По дорозі ми відвідаємо м. Виноградів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 - старовинне місто над річкою Тиса. На  екскурсії по місту, Ви побачите руїни середньовічного замку «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Канків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», розкішний палац баронів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Перені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, навколо якого розкинувся великий парк з екзотичними деревами, костел Вознесіння ХІІІ - ХV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ст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, монастир і костел францисканців XVI століття. А ще ви дізнаєтеся, що Виноградів - це найтепліший район Закарпаття, завдяки тому, що Карпати захищають його від холодних повітряних мас, а Чорна гора створює особливий мікроклімат. Літо тут спекотне, осінь тепла, а зима недовга і м'яка</w:t>
      </w:r>
    </w:p>
    <w:p w:rsidR="0022479D" w:rsidRPr="0022479D" w:rsidRDefault="0022479D" w:rsidP="0022479D">
      <w:pPr>
        <w:spacing w:after="100" w:afterAutospacing="1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Повернення в готель. Вільний час.</w:t>
      </w:r>
    </w:p>
    <w:p w:rsidR="007F61B7" w:rsidRPr="00970982" w:rsidRDefault="00970982" w:rsidP="007F61B7">
      <w:pPr>
        <w:spacing w:after="0"/>
        <w:rPr>
          <w:rFonts w:ascii="Verdana" w:hAnsi="Verdana"/>
          <w:color w:val="ED7D31" w:themeColor="accent2"/>
          <w:sz w:val="20"/>
          <w:szCs w:val="20"/>
          <w:lang w:val="uk-UA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 xml:space="preserve">День </w:t>
      </w:r>
      <w:r w:rsidR="002D55FC">
        <w:rPr>
          <w:rFonts w:ascii="Verdana" w:hAnsi="Verdana"/>
          <w:b/>
          <w:color w:val="ED7D31" w:themeColor="accent2"/>
          <w:sz w:val="20"/>
          <w:szCs w:val="20"/>
          <w:lang w:val="ru-RU"/>
        </w:rPr>
        <w:t>5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Times New Roman"/>
          <w:sz w:val="24"/>
          <w:szCs w:val="24"/>
          <w:lang w:val="uk-UA" w:eastAsia="uk-UA"/>
        </w:rPr>
      </w:pPr>
      <w:proofErr w:type="spellStart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Сніданокв</w:t>
      </w:r>
      <w:proofErr w:type="spellEnd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 xml:space="preserve"> готелі. Звільнення номерів.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Переїзд в с.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Пилипець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 - високогірне село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Міжгірського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 району.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Екскурсія до водоспаду «Шипіт»</w:t>
      </w: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 - одному з найкрасивіших водоспадів України. Водоспад спадає численними мальовничими каскадами, загальна висота водоспаду - 14 м. Відвідування алеї древніх буків.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lastRenderedPageBreak/>
        <w:t>Виїзд на екскурсію в національний природний парк "Синевир".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Синевирське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 озеро - перлина Карпат - овіяне легендами, дивовижне по красі озеро розташоване між лісистими горами, альпійськими луками, швидкоплинними ріками </w:t>
      </w:r>
      <w:proofErr w:type="spellStart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Теребля</w:t>
      </w:r>
      <w:proofErr w:type="spellEnd"/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 xml:space="preserve"> та Чорна Ріка, в заповідній зоні на висоті 989 метрів над рівнем моря. Пішохідна прогулянка до озера, не найлегша, але краса і велич цих місць того варті!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Обід самостійно в Карпатській колибі.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 xml:space="preserve">Переїзд в смт. </w:t>
      </w:r>
      <w:proofErr w:type="spellStart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>Воловець</w:t>
      </w:r>
      <w:proofErr w:type="spellEnd"/>
      <w:r w:rsidRPr="0022479D">
        <w:rPr>
          <w:rFonts w:ascii="Verdana" w:eastAsia="Times New Roman" w:hAnsi="Verdana" w:cs="Arial"/>
          <w:b/>
          <w:bCs/>
          <w:color w:val="000000"/>
          <w:sz w:val="20"/>
          <w:szCs w:val="20"/>
          <w:lang w:val="uk-UA" w:eastAsia="uk-UA"/>
        </w:rPr>
        <w:t xml:space="preserve"> на залізничний вокзал.</w:t>
      </w:r>
    </w:p>
    <w:p w:rsidR="0022479D" w:rsidRPr="0022479D" w:rsidRDefault="0022479D" w:rsidP="0022479D">
      <w:pPr>
        <w:spacing w:after="120" w:line="288" w:lineRule="auto"/>
        <w:ind w:firstLine="720"/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</w:pPr>
      <w:r w:rsidRPr="0022479D">
        <w:rPr>
          <w:rFonts w:ascii="Verdana" w:eastAsia="Times New Roman" w:hAnsi="Verdana" w:cs="Arial"/>
          <w:color w:val="000000"/>
          <w:sz w:val="20"/>
          <w:szCs w:val="20"/>
          <w:lang w:val="uk-UA" w:eastAsia="uk-UA"/>
        </w:rPr>
        <w:t>Відправлення до Києва.</w:t>
      </w:r>
    </w:p>
    <w:p w:rsidR="007F61B7" w:rsidRDefault="007F61B7" w:rsidP="0022479D">
      <w:pPr>
        <w:spacing w:after="120" w:line="288" w:lineRule="auto"/>
        <w:ind w:firstLine="72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413DD2" w:rsidRDefault="00413DD2" w:rsidP="006B79B7">
      <w:pPr>
        <w:spacing w:after="0"/>
        <w:rPr>
          <w:rFonts w:ascii="Verdana" w:hAnsi="Verdana"/>
          <w:b/>
          <w:color w:val="ED7D31" w:themeColor="accent2"/>
          <w:sz w:val="20"/>
          <w:szCs w:val="20"/>
          <w:lang w:val="ru-RU"/>
        </w:rPr>
      </w:pPr>
    </w:p>
    <w:p w:rsidR="006B79B7" w:rsidRPr="002D55FC" w:rsidRDefault="002D55FC" w:rsidP="006B79B7">
      <w:pPr>
        <w:spacing w:after="0"/>
        <w:rPr>
          <w:rFonts w:ascii="Verdana" w:hAnsi="Verdana"/>
          <w:color w:val="ED7D31" w:themeColor="accent2"/>
          <w:sz w:val="20"/>
          <w:szCs w:val="20"/>
          <w:lang w:val="ru-RU"/>
        </w:rPr>
      </w:pPr>
      <w:r>
        <w:rPr>
          <w:rFonts w:ascii="Verdana" w:hAnsi="Verdana"/>
          <w:b/>
          <w:color w:val="ED7D31" w:themeColor="accent2"/>
          <w:sz w:val="20"/>
          <w:szCs w:val="20"/>
          <w:lang w:val="ru-RU"/>
        </w:rPr>
        <w:t>День 6</w:t>
      </w:r>
    </w:p>
    <w:p w:rsidR="007E5769" w:rsidRPr="00DF447D" w:rsidRDefault="00413DD2" w:rsidP="00200D76">
      <w:pPr>
        <w:spacing w:after="0"/>
        <w:ind w:firstLine="720"/>
        <w:rPr>
          <w:rFonts w:ascii="Verdana" w:hAnsi="Verdana"/>
          <w:sz w:val="20"/>
          <w:szCs w:val="20"/>
          <w:lang w:val="ru-RU"/>
        </w:rPr>
      </w:pPr>
      <w:proofErr w:type="spellStart"/>
      <w:r w:rsidRPr="00413DD2">
        <w:rPr>
          <w:rFonts w:ascii="Verdana" w:hAnsi="Verdana"/>
          <w:sz w:val="20"/>
          <w:szCs w:val="20"/>
          <w:lang w:val="ru-RU"/>
        </w:rPr>
        <w:t>Прибуття</w:t>
      </w:r>
      <w:proofErr w:type="spellEnd"/>
      <w:r w:rsidRPr="00413DD2">
        <w:rPr>
          <w:rFonts w:ascii="Verdana" w:hAnsi="Verdana"/>
          <w:sz w:val="20"/>
          <w:szCs w:val="20"/>
          <w:lang w:val="ru-RU"/>
        </w:rPr>
        <w:t xml:space="preserve"> до </w:t>
      </w:r>
      <w:proofErr w:type="spellStart"/>
      <w:r w:rsidRPr="00413DD2">
        <w:rPr>
          <w:rFonts w:ascii="Verdana" w:hAnsi="Verdana"/>
          <w:sz w:val="20"/>
          <w:szCs w:val="20"/>
          <w:lang w:val="ru-RU"/>
        </w:rPr>
        <w:t>Києва</w:t>
      </w:r>
      <w:proofErr w:type="spellEnd"/>
      <w:r w:rsidRPr="00413DD2">
        <w:rPr>
          <w:rFonts w:ascii="Verdana" w:hAnsi="Verdana"/>
          <w:sz w:val="20"/>
          <w:szCs w:val="20"/>
          <w:lang w:val="ru-RU"/>
        </w:rPr>
        <w:t>.</w:t>
      </w:r>
    </w:p>
    <w:p w:rsidR="007E5769" w:rsidRPr="00995272" w:rsidRDefault="00413DD2" w:rsidP="00995272">
      <w:pPr>
        <w:spacing w:after="0" w:line="360" w:lineRule="auto"/>
        <w:jc w:val="center"/>
        <w:rPr>
          <w:rFonts w:ascii="Helvetica" w:eastAsia="Times New Roman" w:hAnsi="Helvetica" w:cs="Helvetica"/>
          <w:color w:val="0070C0"/>
          <w:sz w:val="21"/>
          <w:szCs w:val="21"/>
          <w:lang w:val="ru-RU" w:eastAsia="ru-RU"/>
        </w:rPr>
      </w:pPr>
      <w:proofErr w:type="spellStart"/>
      <w:r w:rsidRPr="00413DD2">
        <w:rPr>
          <w:rFonts w:ascii="Tahoma" w:eastAsia="Times New Roman" w:hAnsi="Tahoma" w:cs="Tahoma"/>
          <w:b/>
          <w:bCs/>
          <w:color w:val="ED7D31" w:themeColor="accent2"/>
          <w:sz w:val="27"/>
          <w:szCs w:val="27"/>
          <w:shd w:val="clear" w:color="auto" w:fill="FFFFFF"/>
          <w:lang w:val="ru-RU" w:eastAsia="ru-RU"/>
        </w:rPr>
        <w:t>Вартість</w:t>
      </w:r>
      <w:proofErr w:type="spellEnd"/>
      <w:r w:rsidR="00B306F3">
        <w:rPr>
          <w:rFonts w:ascii="Tahoma" w:eastAsia="Times New Roman" w:hAnsi="Tahoma" w:cs="Tahoma"/>
          <w:b/>
          <w:bCs/>
          <w:color w:val="ED7D31" w:themeColor="accent2"/>
          <w:sz w:val="27"/>
          <w:szCs w:val="27"/>
          <w:shd w:val="clear" w:color="auto" w:fill="FFFFFF"/>
          <w:lang w:val="ru-RU" w:eastAsia="ru-RU"/>
        </w:rPr>
        <w:t xml:space="preserve"> туру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890"/>
        <w:gridCol w:w="1890"/>
        <w:gridCol w:w="1890"/>
      </w:tblGrid>
      <w:tr w:rsidR="009E31E2" w:rsidRPr="00970982" w:rsidTr="009E31E2">
        <w:trPr>
          <w:trHeight w:val="56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Pr="00590DEC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Готель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При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групі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9E31E2" w:rsidRPr="009E31E2" w:rsidRDefault="009E31E2" w:rsidP="00B937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15+</w:t>
            </w:r>
            <w:r w:rsidR="00B93706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При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групі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9E31E2" w:rsidRPr="009E31E2" w:rsidRDefault="004E1FC8" w:rsidP="00B937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30</w:t>
            </w:r>
            <w:r w:rsidR="009E31E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+</w:t>
            </w:r>
            <w:r w:rsidR="00B93706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Default="009E31E2" w:rsidP="009E31E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При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групі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9E31E2" w:rsidRPr="009E31E2" w:rsidRDefault="009E31E2" w:rsidP="00B9370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40+</w:t>
            </w:r>
            <w:r w:rsidR="00B93706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4</w:t>
            </w:r>
            <w:bookmarkStart w:id="0" w:name="_GoBack"/>
            <w:bookmarkEnd w:id="0"/>
          </w:p>
        </w:tc>
      </w:tr>
      <w:tr w:rsidR="009E31E2" w:rsidRPr="00970982" w:rsidTr="009E31E2">
        <w:trPr>
          <w:trHeight w:val="580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Pr="00995272" w:rsidRDefault="00870109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Готель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3*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31E2" w:rsidRPr="00E13A10" w:rsidRDefault="0022479D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5550</w:t>
            </w:r>
            <w:r w:rsidR="009E31E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31E2" w:rsidRPr="00E13A1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Pr="00E13A10" w:rsidRDefault="0022479D" w:rsidP="004E1F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4850</w:t>
            </w:r>
            <w:r w:rsidR="002D55FC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31E2" w:rsidRPr="00E13A1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31E2" w:rsidRPr="00E13A10" w:rsidRDefault="0022479D" w:rsidP="009E31E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4550</w:t>
            </w:r>
            <w:r w:rsidR="009E31E2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E31E2" w:rsidRPr="00E13A10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</w:tbl>
    <w:p w:rsidR="00A84774" w:rsidRDefault="00A84774" w:rsidP="00995272">
      <w:pPr>
        <w:spacing w:line="276" w:lineRule="auto"/>
        <w:jc w:val="center"/>
        <w:rPr>
          <w:rStyle w:val="a3"/>
          <w:rFonts w:ascii="Verdana" w:hAnsi="Verdana" w:cs="Helvetica"/>
          <w:color w:val="ED7D31" w:themeColor="accent2"/>
          <w:sz w:val="20"/>
          <w:szCs w:val="20"/>
          <w:shd w:val="clear" w:color="auto" w:fill="FFFFFF"/>
          <w:lang w:val="ru-RU"/>
        </w:rPr>
      </w:pPr>
    </w:p>
    <w:p w:rsidR="00970982" w:rsidRDefault="00970982" w:rsidP="00995272">
      <w:pPr>
        <w:spacing w:line="276" w:lineRule="auto"/>
        <w:jc w:val="center"/>
        <w:rPr>
          <w:rStyle w:val="a3"/>
          <w:rFonts w:ascii="Verdana" w:hAnsi="Verdana" w:cs="Helvetica"/>
          <w:color w:val="ED7D31" w:themeColor="accent2"/>
          <w:sz w:val="20"/>
          <w:szCs w:val="20"/>
          <w:shd w:val="clear" w:color="auto" w:fill="FFFFFF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5769" w:rsidRPr="00B306F3" w:rsidTr="00A847B7">
        <w:tc>
          <w:tcPr>
            <w:tcW w:w="4675" w:type="dxa"/>
          </w:tcPr>
          <w:p w:rsidR="00A84774" w:rsidRDefault="00A84774" w:rsidP="00A84774">
            <w:pPr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</w:pPr>
            <w:r w:rsidRPr="007E5769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 xml:space="preserve">В стоимость включено 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транспортне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обслуговування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Закарпаттю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проживання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в номерах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зі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всіма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зручностями</w:t>
            </w:r>
            <w:proofErr w:type="spellEnd"/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BE03E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3</w:t>
            </w:r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ноч</w:t>
            </w:r>
            <w:r w:rsidR="00BE03E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="0022479D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3</w:t>
            </w: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сніданк</w:t>
            </w:r>
            <w:r w:rsidR="0022479D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и</w:t>
            </w:r>
            <w:proofErr w:type="spellEnd"/>
            <w:r w:rsidR="0022479D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медичне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страхування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7E5769" w:rsidRDefault="00A84774" w:rsidP="00B306F3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екскурсії</w:t>
            </w:r>
            <w:proofErr w:type="spellEnd"/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програмі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7E5769" w:rsidRPr="007E5769">
              <w:rPr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675" w:type="dxa"/>
          </w:tcPr>
          <w:p w:rsidR="00A84774" w:rsidRDefault="007E5769" w:rsidP="00A84774">
            <w:pPr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</w:pPr>
            <w:proofErr w:type="spellStart"/>
            <w:r w:rsidRPr="007E5769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>О</w:t>
            </w:r>
            <w:r w:rsidR="00A84774" w:rsidRPr="00A84774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>плачується</w:t>
            </w:r>
            <w:proofErr w:type="spellEnd"/>
            <w:r w:rsidR="00A84774" w:rsidRPr="00A84774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84774" w:rsidRPr="00A84774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>додатково</w:t>
            </w:r>
            <w:proofErr w:type="spellEnd"/>
            <w:r w:rsidR="00A84774">
              <w:rPr>
                <w:rFonts w:ascii="Verdana" w:hAnsi="Verdana"/>
                <w:b/>
                <w:color w:val="0070C0"/>
                <w:sz w:val="20"/>
                <w:szCs w:val="20"/>
                <w:lang w:val="ru-RU"/>
              </w:rPr>
              <w:t xml:space="preserve"> </w:t>
            </w:r>
          </w:p>
          <w:p w:rsidR="000A42BC" w:rsidRPr="00A5135E" w:rsidRDefault="000A42BC" w:rsidP="000A42BC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алізничний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проїзд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Київ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Мукачево</w:t>
            </w:r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Воловець</w:t>
            </w:r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-Київ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(Купе: дор. і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діти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старше 14 р. –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1750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/</w:t>
            </w:r>
            <w:proofErr w:type="spellStart"/>
            <w:proofErr w:type="gram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ос,діти</w:t>
            </w:r>
            <w:proofErr w:type="spellEnd"/>
            <w:proofErr w:type="gram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до 14 р. –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1550 </w:t>
            </w:r>
            <w:proofErr w:type="spellStart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A5135E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/ос);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факультативні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екскурсії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вхідні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квитки в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екскурсійні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об'єкти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програмою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A84774" w:rsidRPr="00A84774" w:rsidRDefault="00A84774" w:rsidP="00A84774">
            <w:pP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додаткове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харчування</w:t>
            </w:r>
            <w:proofErr w:type="spellEnd"/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– </w:t>
            </w:r>
            <w:proofErr w:type="spellStart"/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від</w:t>
            </w:r>
            <w:proofErr w:type="spellEnd"/>
            <w:r w:rsidR="001B352F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20</w:t>
            </w:r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0 </w:t>
            </w:r>
            <w:proofErr w:type="spellStart"/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="00B306F3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/комплекс</w:t>
            </w: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;</w:t>
            </w:r>
          </w:p>
          <w:p w:rsidR="007E5769" w:rsidRPr="007E5769" w:rsidRDefault="00A84774" w:rsidP="00213759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особисті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витрати</w:t>
            </w:r>
            <w:proofErr w:type="spellEnd"/>
            <w:r w:rsidRPr="00A84774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213759"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br/>
            </w:r>
            <w:r w:rsidR="00213759">
              <w:rPr>
                <w:rFonts w:ascii="Verdana" w:hAnsi="Verdana"/>
                <w:b/>
                <w:sz w:val="20"/>
                <w:szCs w:val="20"/>
                <w:lang w:val="ru-RU"/>
              </w:rPr>
              <w:br/>
            </w:r>
            <w:r w:rsidR="00213759">
              <w:rPr>
                <w:rFonts w:ascii="Verdana" w:hAnsi="Verdana"/>
                <w:b/>
                <w:sz w:val="20"/>
                <w:szCs w:val="20"/>
                <w:lang w:val="ru-RU"/>
              </w:rPr>
              <w:br/>
            </w:r>
            <w:r w:rsidR="00213759">
              <w:rPr>
                <w:rFonts w:ascii="Verdana" w:hAnsi="Verdana"/>
                <w:b/>
                <w:sz w:val="20"/>
                <w:szCs w:val="20"/>
                <w:lang w:val="ru-RU"/>
              </w:rPr>
              <w:br/>
            </w:r>
          </w:p>
        </w:tc>
      </w:tr>
    </w:tbl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Ужгородський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замок: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- 150 </w:t>
      </w:r>
      <w:proofErr w:type="spellStart"/>
      <w:proofErr w:type="gram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.,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учнівський</w:t>
      </w:r>
      <w:proofErr w:type="spellEnd"/>
      <w:proofErr w:type="gram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100 грн.,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дошкільного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віку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безкоштовно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21375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Термальні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води Косино – 500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/3 год,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150 см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безкоштовно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(до 4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дітей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1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дорослого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);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213759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Мукачівський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замок: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- 150 </w:t>
      </w:r>
      <w:proofErr w:type="spellStart"/>
      <w:proofErr w:type="gram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.,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учнівський</w:t>
      </w:r>
      <w:proofErr w:type="spellEnd"/>
      <w:proofErr w:type="gram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100 грн.,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дошкільного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віку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безкоштовно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Водоспад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Шипіт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50 грн.,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7-16 р. – 30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;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7 р. -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безкоштовно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Реабілітаційний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центр бурого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ведмедя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реабілітаційний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центр бурого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ведмедя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пенсійний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100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студенти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школярі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50 грн.;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Озеро “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Синевир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”: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пенсійний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60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студенти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школярі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30 грн.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Термальний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комплекс "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Жайворонок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" - 250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/дор/2 год; 125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дитина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/2 год;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діти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нижчі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 120 см -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вхід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безкоштовний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Термальний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комплекс "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Теплі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води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Велятино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" - 250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/дор/2 </w:t>
      </w:r>
      <w:proofErr w:type="gram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год;</w:t>
      </w:r>
      <w:r w:rsidRPr="0021375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100</w:t>
      </w:r>
      <w:proofErr w:type="gram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дитина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/2 год;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Оленяча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ферма - 50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/дор, 30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/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дит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  <w:lang w:val="ru-RU"/>
        </w:rPr>
        <w:t>;</w:t>
      </w:r>
    </w:p>
    <w:p w:rsidR="00213759" w:rsidRPr="00213759" w:rsidRDefault="00213759" w:rsidP="00213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</w:rPr>
        <w:t>Дегустація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213759">
        <w:rPr>
          <w:rFonts w:ascii="Arial" w:eastAsia="Times New Roman" w:hAnsi="Arial" w:cs="Arial"/>
          <w:color w:val="000000"/>
          <w:sz w:val="20"/>
          <w:szCs w:val="20"/>
        </w:rPr>
        <w:t>сиру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</w:rPr>
        <w:t>  -</w:t>
      </w:r>
      <w:proofErr w:type="gramEnd"/>
      <w:r w:rsidRPr="00213759">
        <w:rPr>
          <w:rFonts w:ascii="Arial" w:eastAsia="Times New Roman" w:hAnsi="Arial" w:cs="Arial"/>
          <w:color w:val="000000"/>
          <w:sz w:val="20"/>
          <w:szCs w:val="20"/>
        </w:rPr>
        <w:t xml:space="preserve"> 150 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</w:rPr>
        <w:t>грн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213759">
        <w:rPr>
          <w:rFonts w:ascii="Arial" w:eastAsia="Times New Roman" w:hAnsi="Arial" w:cs="Arial"/>
          <w:color w:val="000000"/>
          <w:sz w:val="20"/>
          <w:szCs w:val="20"/>
        </w:rPr>
        <w:t>особа</w:t>
      </w:r>
      <w:proofErr w:type="spellEnd"/>
      <w:r w:rsidRPr="0021375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847B7" w:rsidRPr="00A847B7" w:rsidRDefault="00213759" w:rsidP="00A847B7">
      <w:pPr>
        <w:pStyle w:val="a5"/>
        <w:jc w:val="center"/>
        <w:rPr>
          <w:b/>
          <w:color w:val="4472C4" w:themeColor="accent1"/>
          <w:lang w:val="ru-RU"/>
        </w:rPr>
      </w:pPr>
      <w:r>
        <w:rPr>
          <w:b/>
          <w:color w:val="4472C4" w:themeColor="accent1"/>
          <w:lang w:val="ru-RU"/>
        </w:rPr>
        <w:br/>
      </w:r>
      <w:r w:rsidR="00194B11">
        <w:rPr>
          <w:b/>
          <w:color w:val="4472C4" w:themeColor="accent1"/>
          <w:lang w:val="ru-RU"/>
        </w:rPr>
        <w:t>МЕНЕДЖЕРИ НАПРЯМКУ</w:t>
      </w:r>
      <w:r w:rsidR="00194B11" w:rsidRPr="00194B11">
        <w:rPr>
          <w:b/>
          <w:color w:val="4472C4" w:themeColor="accent1"/>
          <w:lang w:val="ru-RU"/>
        </w:rPr>
        <w:t>:</w:t>
      </w:r>
    </w:p>
    <w:p w:rsidR="00A847B7" w:rsidRPr="00A847B7" w:rsidRDefault="00194B11" w:rsidP="00A847B7">
      <w:pPr>
        <w:pStyle w:val="a5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 w:rsidR="0022479D">
        <w:rPr>
          <w:b/>
          <w:color w:val="E36C0A"/>
          <w:lang w:val="ru-RU"/>
        </w:rPr>
        <w:br/>
        <w:t>МАРИНА СЕВРУК</w:t>
      </w:r>
      <w:r w:rsidR="0022479D">
        <w:rPr>
          <w:b/>
          <w:color w:val="E36C0A"/>
          <w:lang w:val="ru-RU"/>
        </w:rPr>
        <w:br/>
        <w:t>ОЛЕСЯ СОБЧУК</w:t>
      </w:r>
    </w:p>
    <w:p w:rsidR="00A847B7" w:rsidRPr="00A847B7" w:rsidRDefault="00A847B7" w:rsidP="00A847B7">
      <w:pPr>
        <w:pStyle w:val="a5"/>
        <w:jc w:val="center"/>
        <w:rPr>
          <w:lang w:val="ru-RU"/>
        </w:rPr>
      </w:pPr>
      <w:proofErr w:type="spellStart"/>
      <w:r w:rsidRPr="00A847B7">
        <w:rPr>
          <w:lang w:val="ru-RU"/>
        </w:rPr>
        <w:t>Тел.моб</w:t>
      </w:r>
      <w:proofErr w:type="spellEnd"/>
      <w:r w:rsidRPr="00A847B7">
        <w:rPr>
          <w:lang w:val="ru-RU"/>
        </w:rPr>
        <w:t>. 093 4046520</w:t>
      </w:r>
      <w:r w:rsidR="00B306F3">
        <w:rPr>
          <w:lang w:val="ru-RU"/>
        </w:rPr>
        <w:t>,</w:t>
      </w:r>
    </w:p>
    <w:p w:rsidR="00A847B7" w:rsidRPr="00A847B7" w:rsidRDefault="00A847B7" w:rsidP="00A847B7">
      <w:pPr>
        <w:pStyle w:val="a5"/>
        <w:jc w:val="center"/>
        <w:rPr>
          <w:lang w:val="ru-RU"/>
        </w:rPr>
      </w:pPr>
      <w:proofErr w:type="spellStart"/>
      <w:r w:rsidRPr="00A847B7">
        <w:rPr>
          <w:lang w:val="ru-RU"/>
        </w:rPr>
        <w:t>Еmail</w:t>
      </w:r>
      <w:proofErr w:type="spellEnd"/>
      <w:r w:rsidRPr="00A847B7">
        <w:rPr>
          <w:lang w:val="ru-RU"/>
        </w:rPr>
        <w:t xml:space="preserve">: </w:t>
      </w:r>
      <w:hyperlink r:id="rId13" w:history="1">
        <w:r w:rsidRPr="00A847B7">
          <w:rPr>
            <w:rStyle w:val="a4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A847B7" w:rsidRPr="007E5769" w:rsidRDefault="006B79B7" w:rsidP="007E5769">
      <w:pPr>
        <w:jc w:val="center"/>
        <w:rPr>
          <w:rFonts w:ascii="Verdana" w:hAnsi="Verdana"/>
          <w:sz w:val="20"/>
          <w:szCs w:val="20"/>
          <w:lang w:val="ru-RU"/>
        </w:rPr>
      </w:pPr>
      <w:r w:rsidRPr="006B79B7">
        <w:rPr>
          <w:rFonts w:cs="Verdana"/>
          <w:b/>
          <w:bCs/>
          <w:color w:val="000000"/>
          <w:lang w:val="ru-RU"/>
        </w:rPr>
        <w:t>тел.: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 xml:space="preserve">(044) 221-77-37 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>|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 xml:space="preserve"> (044) 221-77-38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br/>
      </w:r>
      <w:r w:rsidRPr="006B79B7">
        <w:rPr>
          <w:rFonts w:cs="Verdana"/>
          <w:b/>
          <w:bCs/>
          <w:color w:val="000000"/>
          <w:lang w:val="ru-RU"/>
        </w:rPr>
        <w:t>моб.:</w:t>
      </w:r>
      <w:r w:rsidRPr="006B79B7">
        <w:rPr>
          <w:rFonts w:cs="Verdana"/>
          <w:color w:val="000000"/>
        </w:rPr>
        <w:t> </w:t>
      </w:r>
      <w:r w:rsidRPr="006B79B7">
        <w:rPr>
          <w:rFonts w:cs="Verdana"/>
          <w:color w:val="000000"/>
          <w:lang w:val="ru-RU"/>
        </w:rPr>
        <w:t>(097) 099-99-94</w:t>
      </w:r>
      <w:r w:rsidRPr="006B79B7">
        <w:rPr>
          <w:rFonts w:cs="Verdana"/>
          <w:color w:val="000000"/>
        </w:rPr>
        <w:t> </w:t>
      </w:r>
    </w:p>
    <w:sectPr w:rsidR="00A847B7" w:rsidRPr="007E5769" w:rsidSect="00200D7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3A6"/>
    <w:multiLevelType w:val="multilevel"/>
    <w:tmpl w:val="D8C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BE"/>
    <w:rsid w:val="000258B7"/>
    <w:rsid w:val="0008250A"/>
    <w:rsid w:val="000A1006"/>
    <w:rsid w:val="000A42BC"/>
    <w:rsid w:val="000A4563"/>
    <w:rsid w:val="000F4153"/>
    <w:rsid w:val="001134C4"/>
    <w:rsid w:val="00194B11"/>
    <w:rsid w:val="001B352F"/>
    <w:rsid w:val="001B4B32"/>
    <w:rsid w:val="00200D76"/>
    <w:rsid w:val="00213759"/>
    <w:rsid w:val="0022479D"/>
    <w:rsid w:val="00245EF0"/>
    <w:rsid w:val="002905E2"/>
    <w:rsid w:val="0029521D"/>
    <w:rsid w:val="002D55FC"/>
    <w:rsid w:val="002D6522"/>
    <w:rsid w:val="002E21C2"/>
    <w:rsid w:val="003A1A72"/>
    <w:rsid w:val="00404DAA"/>
    <w:rsid w:val="00411D6F"/>
    <w:rsid w:val="00413DD2"/>
    <w:rsid w:val="00416828"/>
    <w:rsid w:val="00462F14"/>
    <w:rsid w:val="00477368"/>
    <w:rsid w:val="004E1FC8"/>
    <w:rsid w:val="005614D6"/>
    <w:rsid w:val="00590DEC"/>
    <w:rsid w:val="005A60BE"/>
    <w:rsid w:val="00675F59"/>
    <w:rsid w:val="00676792"/>
    <w:rsid w:val="00693265"/>
    <w:rsid w:val="006A79AC"/>
    <w:rsid w:val="006B79B7"/>
    <w:rsid w:val="00717395"/>
    <w:rsid w:val="00727DF1"/>
    <w:rsid w:val="00792AC9"/>
    <w:rsid w:val="007E5769"/>
    <w:rsid w:val="007F61B7"/>
    <w:rsid w:val="00816FAF"/>
    <w:rsid w:val="00831C2F"/>
    <w:rsid w:val="00833A10"/>
    <w:rsid w:val="00870109"/>
    <w:rsid w:val="008C54AD"/>
    <w:rsid w:val="008C730B"/>
    <w:rsid w:val="008E22E6"/>
    <w:rsid w:val="00917022"/>
    <w:rsid w:val="00970982"/>
    <w:rsid w:val="00995272"/>
    <w:rsid w:val="009E31E2"/>
    <w:rsid w:val="00A01B24"/>
    <w:rsid w:val="00A01BB3"/>
    <w:rsid w:val="00A408B1"/>
    <w:rsid w:val="00A4175F"/>
    <w:rsid w:val="00A7494B"/>
    <w:rsid w:val="00A84774"/>
    <w:rsid w:val="00A847B7"/>
    <w:rsid w:val="00B306F3"/>
    <w:rsid w:val="00B35C4F"/>
    <w:rsid w:val="00B74A3B"/>
    <w:rsid w:val="00B93706"/>
    <w:rsid w:val="00BE03E4"/>
    <w:rsid w:val="00BE7CEF"/>
    <w:rsid w:val="00C649BD"/>
    <w:rsid w:val="00CA110D"/>
    <w:rsid w:val="00CE6F8B"/>
    <w:rsid w:val="00D916D4"/>
    <w:rsid w:val="00DA1337"/>
    <w:rsid w:val="00DC7D3D"/>
    <w:rsid w:val="00DF447D"/>
    <w:rsid w:val="00E07C92"/>
    <w:rsid w:val="00E13A10"/>
    <w:rsid w:val="00E255B5"/>
    <w:rsid w:val="00EB46DC"/>
    <w:rsid w:val="00EF24DD"/>
    <w:rsid w:val="00F363D9"/>
    <w:rsid w:val="00F54783"/>
    <w:rsid w:val="00FB492D"/>
    <w:rsid w:val="00FC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F3EA"/>
  <w15:docId w15:val="{8A1F0E50-D583-44AB-96A7-7E5370D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72"/>
  </w:style>
  <w:style w:type="paragraph" w:styleId="3">
    <w:name w:val="heading 3"/>
    <w:basedOn w:val="a"/>
    <w:link w:val="30"/>
    <w:uiPriority w:val="9"/>
    <w:qFormat/>
    <w:rsid w:val="005A6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0BE"/>
    <w:rPr>
      <w:b/>
      <w:bCs/>
    </w:rPr>
  </w:style>
  <w:style w:type="character" w:customStyle="1" w:styleId="apple-converted-space">
    <w:name w:val="apple-converted-space"/>
    <w:basedOn w:val="a0"/>
    <w:rsid w:val="005A60BE"/>
  </w:style>
  <w:style w:type="character" w:styleId="a4">
    <w:name w:val="Hyperlink"/>
    <w:basedOn w:val="a0"/>
    <w:uiPriority w:val="99"/>
    <w:unhideWhenUsed/>
    <w:rsid w:val="005A60BE"/>
    <w:rPr>
      <w:color w:val="0000FF"/>
      <w:u w:val="single"/>
    </w:rPr>
  </w:style>
  <w:style w:type="paragraph" w:styleId="a5">
    <w:name w:val="No Spacing"/>
    <w:uiPriority w:val="1"/>
    <w:qFormat/>
    <w:rsid w:val="005A60B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A60B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9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E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2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mailto:ukraine@sakums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ums.com.ua/" TargetMode="External"/><Relationship Id="rId12" Type="http://schemas.openxmlformats.org/officeDocument/2006/relationships/hyperlink" Target="http://www.sakums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ums.com.ua/" TargetMode="External"/><Relationship Id="rId11" Type="http://schemas.openxmlformats.org/officeDocument/2006/relationships/hyperlink" Target="http://www.sakums.com.u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SAKUMS</dc:creator>
  <cp:keywords/>
  <dc:description/>
  <cp:lastModifiedBy>Севрук Марина</cp:lastModifiedBy>
  <cp:revision>7</cp:revision>
  <cp:lastPrinted>2017-04-28T09:08:00Z</cp:lastPrinted>
  <dcterms:created xsi:type="dcterms:W3CDTF">2023-02-28T09:46:00Z</dcterms:created>
  <dcterms:modified xsi:type="dcterms:W3CDTF">2023-11-03T14:49:00Z</dcterms:modified>
</cp:coreProperties>
</file>