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736997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736997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853012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853012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ЛЬВІВ ТА ЗОЛОТА ПІДКОВА ЛЬВІВЩИНИ</w:t>
      </w:r>
      <w:r w:rsidR="008B254A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(4 ДНІ)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8B254A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B254A">
        <w:rPr>
          <w:rFonts w:ascii="Verdana" w:hAnsi="Verdana" w:cstheme="minorHAnsi"/>
          <w:color w:val="FFFFFF"/>
          <w:sz w:val="18"/>
          <w:szCs w:val="18"/>
        </w:rPr>
        <w:t>Прогулянка по Середньовічному Львову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Зустріч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вокзалі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Автобусна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Львову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св. Юра,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замку, храму Ольги та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древній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сучасний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вишуканий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головне: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Трансфер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залишає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резервному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Вулицями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».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Прогулянка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середньовічній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центральній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частині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залишить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незабутнє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враження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площа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Ринок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Успенська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церква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Домініканський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костел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Кафедральний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собор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музей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«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Арсенал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»,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Аптека-музей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Вірменська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церква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ринок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народних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промислів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;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над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усім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містом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витає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дивний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аромат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кави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 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Факультативно: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Майстер-клас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карамелі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 в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proofErr w:type="gram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громадським</w:t>
      </w:r>
      <w:proofErr w:type="spellEnd"/>
      <w:proofErr w:type="gram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транспортом.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DF134C" w:rsidRPr="008B254A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8B254A" w:rsidRDefault="008B254A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B254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295525" cy="1040638"/>
            <wp:effectExtent l="0" t="0" r="0" b="7620"/>
            <wp:docPr id="37" name="Рисунок 37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8" cy="105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4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86030" cy="1038225"/>
            <wp:effectExtent l="0" t="0" r="5080" b="0"/>
            <wp:docPr id="36" name="Рисунок 36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59" cy="104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4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86030" cy="1038225"/>
            <wp:effectExtent l="0" t="0" r="5080" b="0"/>
            <wp:docPr id="35" name="Рисунок 35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21" cy="10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4A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43050" cy="1028700"/>
            <wp:effectExtent l="0" t="0" r="0" b="0"/>
            <wp:docPr id="34" name="Рисунок 34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92" cy="10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8B254A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8B254A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8B254A" w:rsidRDefault="008B254A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B254A">
        <w:rPr>
          <w:rFonts w:ascii="Verdana" w:hAnsi="Verdana" w:cstheme="minorHAnsi"/>
          <w:color w:val="FFFFFF"/>
          <w:sz w:val="18"/>
          <w:szCs w:val="18"/>
        </w:rPr>
        <w:t>Львів з ароматом кави</w:t>
      </w:r>
    </w:p>
    <w:p w:rsid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музею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Етнографії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музею ...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Пішохідна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ароматом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кави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».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кав'ярень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стали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поняттями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нероздільними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Перебуваючи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відчуваєте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доноситься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кав'ярень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Кажуть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львів'яни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п'ють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мінімум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три рази на день.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Вранці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остаточно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прокинутися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вдень -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спілкуванні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ввечері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для того,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продовжити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бути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бадьорим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Ми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дізнатися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львів'ян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Вас не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спробувати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перенестися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19 - початок 20 ст.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дізнатися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кнайпи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тієї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епохи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напою,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властивості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появу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поширенні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кав'ярень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так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званих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цукерень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 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кондитерських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Ознайомитеся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почуєте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розповіді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події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громадським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транспортом.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C327B2" w:rsidRPr="008B254A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8B254A" w:rsidRDefault="008B254A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B254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lastRenderedPageBreak/>
        <w:drawing>
          <wp:inline distT="0" distB="0" distL="0" distR="0">
            <wp:extent cx="1609725" cy="1067784"/>
            <wp:effectExtent l="0" t="0" r="0" b="0"/>
            <wp:docPr id="41" name="Рисунок 4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10" cy="10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4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36960" cy="1085850"/>
            <wp:effectExtent l="0" t="0" r="1905" b="0"/>
            <wp:docPr id="40" name="Рисунок 40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25" cy="109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4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49610" cy="1085850"/>
            <wp:effectExtent l="0" t="0" r="0" b="0"/>
            <wp:docPr id="39" name="Рисунок 3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36" cy="109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54A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28775" cy="1089482"/>
            <wp:effectExtent l="0" t="0" r="0" b="0"/>
            <wp:docPr id="38" name="Рисунок 38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51" cy="109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49" w:rsidRPr="008B254A" w:rsidRDefault="00491449" w:rsidP="00B95798">
      <w:pPr>
        <w:rPr>
          <w:rFonts w:ascii="Verdana" w:hAnsi="Verdana"/>
          <w:sz w:val="18"/>
          <w:szCs w:val="18"/>
        </w:rPr>
      </w:pPr>
    </w:p>
    <w:p w:rsidR="008B254A" w:rsidRPr="008B254A" w:rsidRDefault="008B254A" w:rsidP="008B254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8B254A" w:rsidRPr="008B254A" w:rsidRDefault="008B254A" w:rsidP="008B2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B254A">
        <w:rPr>
          <w:rFonts w:ascii="Verdana" w:hAnsi="Verdana" w:cstheme="minorHAnsi"/>
          <w:color w:val="FFFFFF"/>
          <w:sz w:val="18"/>
          <w:szCs w:val="18"/>
        </w:rPr>
        <w:t>Продовжуємо знайомство зі Львовом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Сніданок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готелі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Відвідування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музею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народної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архітектури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побуту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«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Шевченківський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гай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»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група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добирається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нього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самостійно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вартість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вхідних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квитків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200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/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дор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., 100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/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дит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для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групи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10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осіб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800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/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група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11-20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осіб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1200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/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група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).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Музей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розташований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лісистих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пагорбах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східній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частині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Львова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Розділений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шість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етнографічних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зон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представляють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побут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різних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народностей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Західної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України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бойківську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лемківську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гуцульську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буковинську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подільську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волинську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Тут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зібрано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понад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120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пам'яток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архітектури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із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західних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областей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6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церков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житлові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будинки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кузня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школа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лісопилка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сукновальня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водяний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вітряний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млини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експонат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селянська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хата 1749 року.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млини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душею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Львова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Факультативно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вибір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-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аквапарку "Пляж"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оплата). У будь-яку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негоду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дощ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сніг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літню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спеку Вас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вітає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аквапарк «Пляж». Даний комплекс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дивує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розмірами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й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кількістю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атракціонів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розважальній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аквапарку 9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екстремальних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довжини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складності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розважальний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протитечією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Західному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регіоні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50 -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метровий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Підземеллями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Львова (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вартість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200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грн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/особа, 2 год.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Спустившись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підземелля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Домініканського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монастиря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зможемо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дізнатися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ХІІІ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столітті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знаходився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палац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князя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Лева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чому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багата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красива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Гальшка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Острозька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переховувалася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львівських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монахів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як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виглядали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покарання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середньовічній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Європі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Проходячи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довгими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коридорами,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будемо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заглядати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маленьких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келій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них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зображено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монаха,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відьму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…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побуваємо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підземеллях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Преображення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Господнього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розмірами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доступних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нинішньої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Преображення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Господнього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колись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 ордену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тринітаріїв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займався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викупом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християн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неволі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ісламських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тринітаріїв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відбувались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поховання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однак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муру, на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згідно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легендою, лишили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сліди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своїх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кігтів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дикі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звірі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костелу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монахів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єзуїтів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…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католицький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орден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Яка мета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діяльності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знаходилося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костелу до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?..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громадському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транспорті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B254A" w:rsidRDefault="008B254A" w:rsidP="008B254A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33500" cy="998877"/>
            <wp:effectExtent l="0" t="0" r="0" b="0"/>
            <wp:docPr id="49" name="Рисунок 49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915" cy="101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952625" cy="1008857"/>
            <wp:effectExtent l="0" t="0" r="0" b="1270"/>
            <wp:docPr id="48" name="Рисунок 48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21" cy="102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14475" cy="1009650"/>
            <wp:effectExtent l="0" t="0" r="9525" b="0"/>
            <wp:docPr id="47" name="Рисунок 47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9" cy="101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730829" cy="1009650"/>
            <wp:effectExtent l="0" t="0" r="3175" b="0"/>
            <wp:docPr id="46" name="Рисунок 46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63" cy="101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4A" w:rsidRPr="008B254A" w:rsidRDefault="008B254A" w:rsidP="008B254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t>4</w:t>
      </w:r>
      <w:r w:rsidRPr="008B254A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8B254A" w:rsidRPr="008B254A" w:rsidRDefault="008B254A" w:rsidP="008B2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8B254A">
        <w:rPr>
          <w:rFonts w:ascii="Verdana" w:hAnsi="Verdana" w:cstheme="minorHAnsi"/>
          <w:color w:val="FFFFFF"/>
          <w:sz w:val="18"/>
          <w:szCs w:val="18"/>
        </w:rPr>
        <w:t>Золота підкова Львівщини</w:t>
      </w:r>
    </w:p>
    <w:p w:rsidR="008B254A" w:rsidRDefault="008B254A" w:rsidP="008B254A">
      <w:pPr>
        <w:shd w:val="clear" w:color="auto" w:fill="F7F7F7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212529"/>
          <w:sz w:val="24"/>
          <w:szCs w:val="24"/>
          <w:lang w:val="ru-RU"/>
        </w:rPr>
      </w:pP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Звільнення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номерів</w:t>
      </w:r>
      <w:proofErr w:type="spellEnd"/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автобусну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«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Золота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підкова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Львівщини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»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(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відвідування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Олеського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Підгорецького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Золочівського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замків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). 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Олеський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видатна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замок з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шестисотрічної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прекрасним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парком.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зразок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палацово-паркової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Підгорецький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Пізнього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Ренесансу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ст., І в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кінці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Золочівського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цитаделі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Китайський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і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неординарною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експозицій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східної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загадати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обов'язково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збудеться</w:t>
      </w:r>
      <w:proofErr w:type="spellEnd"/>
      <w:r w:rsidRPr="008B25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</w:t>
      </w:r>
      <w:proofErr w:type="gramEnd"/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кафе</w:t>
      </w:r>
      <w:proofErr w:type="gram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Золочева.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Львова.</w:t>
      </w:r>
    </w:p>
    <w:p w:rsidR="008B254A" w:rsidRPr="008B254A" w:rsidRDefault="008B254A" w:rsidP="008B254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Відправлення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</w:t>
      </w:r>
      <w:proofErr w:type="spellEnd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Києва</w:t>
      </w:r>
      <w:proofErr w:type="spellEnd"/>
    </w:p>
    <w:p w:rsidR="008B254A" w:rsidRDefault="008B254A" w:rsidP="008B254A">
      <w:pPr>
        <w:jc w:val="center"/>
      </w:pPr>
    </w:p>
    <w:p w:rsidR="008B254A" w:rsidRDefault="008B254A" w:rsidP="008B254A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543050" cy="1028700"/>
            <wp:effectExtent l="0" t="0" r="0" b="0"/>
            <wp:docPr id="53" name="Рисунок 5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091638" cy="1031875"/>
            <wp:effectExtent l="0" t="0" r="4445" b="0"/>
            <wp:docPr id="52" name="Рисунок 52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93" cy="1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47867" cy="1009638"/>
            <wp:effectExtent l="0" t="0" r="5080" b="635"/>
            <wp:docPr id="51" name="Рисунок 51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72" cy="102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504950" cy="1003300"/>
            <wp:effectExtent l="0" t="0" r="0" b="6350"/>
            <wp:docPr id="50" name="Рисунок 50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98" cy="10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885"/>
        <w:gridCol w:w="1885"/>
        <w:gridCol w:w="1885"/>
        <w:gridCol w:w="1886"/>
      </w:tblGrid>
      <w:tr w:rsidR="008B254A" w:rsidRPr="008B254A" w:rsidTr="008B254A">
        <w:trPr>
          <w:trHeight w:val="54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8B254A" w:rsidRPr="008B254A" w:rsidTr="008B254A">
        <w:trPr>
          <w:trHeight w:val="54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9950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9500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8950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8650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8B254A" w:rsidRPr="008B254A" w:rsidTr="008B254A">
        <w:trPr>
          <w:trHeight w:val="54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9350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8750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8300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54A" w:rsidRPr="008B254A" w:rsidRDefault="008B254A" w:rsidP="008B254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7950 </w:t>
            </w:r>
            <w:proofErr w:type="spellStart"/>
            <w:r w:rsidRPr="008B25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8B254A" w:rsidRPr="008B254A" w:rsidRDefault="008B254A" w:rsidP="008B254A">
      <w:pPr>
        <w:pStyle w:val="ab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в номерах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B254A" w:rsidRPr="008B254A" w:rsidRDefault="008B254A" w:rsidP="008B254A">
      <w:pPr>
        <w:pStyle w:val="ab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B254A" w:rsidRPr="008B254A" w:rsidRDefault="008B254A" w:rsidP="008B254A">
      <w:pPr>
        <w:pStyle w:val="ab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B254A" w:rsidRPr="008B254A" w:rsidRDefault="008B254A" w:rsidP="008B254A">
      <w:pPr>
        <w:pStyle w:val="ab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(4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обіди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3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вечері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3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сніданки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8B254A" w:rsidRPr="008B254A" w:rsidRDefault="008B254A" w:rsidP="008B254A">
      <w:pPr>
        <w:pStyle w:val="ab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8B254A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8B254A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8B254A" w:rsidRPr="008B254A" w:rsidRDefault="008B254A" w:rsidP="008B254A">
      <w:pPr>
        <w:pStyle w:val="ab"/>
        <w:numPr>
          <w:ilvl w:val="0"/>
          <w:numId w:val="4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8B254A">
        <w:rPr>
          <w:rFonts w:ascii="Verdana" w:eastAsia="Times New Roman" w:hAnsi="Verdana" w:cs="Segoe UI"/>
          <w:color w:val="212529"/>
          <w:sz w:val="18"/>
          <w:szCs w:val="18"/>
        </w:rPr>
        <w:t>Залізничні квитки до Львова з вашого міста – купе: 2300 грн/особу діти старше 14 р. і дорослі, 2100 грн/особу діти до 14 р; плацкарт 1300 і 1200 грн – відповідно;</w:t>
      </w:r>
    </w:p>
    <w:p w:rsidR="008B254A" w:rsidRPr="008B254A" w:rsidRDefault="008B254A" w:rsidP="008B254A">
      <w:pPr>
        <w:pStyle w:val="ab"/>
        <w:numPr>
          <w:ilvl w:val="0"/>
          <w:numId w:val="4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8B254A" w:rsidRPr="008B254A" w:rsidRDefault="008B254A" w:rsidP="008B254A">
      <w:pPr>
        <w:pStyle w:val="ab"/>
        <w:numPr>
          <w:ilvl w:val="0"/>
          <w:numId w:val="4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замки,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B254A" w:rsidRPr="008B254A" w:rsidRDefault="008B254A" w:rsidP="008B254A">
      <w:pPr>
        <w:pStyle w:val="ab"/>
        <w:numPr>
          <w:ilvl w:val="0"/>
          <w:numId w:val="4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B254A" w:rsidRPr="008B254A" w:rsidRDefault="008B254A" w:rsidP="008B254A">
      <w:pPr>
        <w:pStyle w:val="ab"/>
        <w:numPr>
          <w:ilvl w:val="0"/>
          <w:numId w:val="4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Власні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86E72" w:rsidRPr="008B254A" w:rsidRDefault="008B254A" w:rsidP="008B254A">
      <w:pPr>
        <w:pStyle w:val="ab"/>
        <w:numPr>
          <w:ilvl w:val="0"/>
          <w:numId w:val="4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Вартість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додаткових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трансферів</w:t>
      </w:r>
      <w:proofErr w:type="spellEnd"/>
      <w:r w:rsidRPr="008B25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8B254A" w:rsidSect="007217B4">
      <w:headerReference w:type="default" r:id="rId4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97" w:rsidRDefault="00736997" w:rsidP="00840880">
      <w:pPr>
        <w:spacing w:after="0" w:line="240" w:lineRule="auto"/>
      </w:pPr>
      <w:r>
        <w:separator/>
      </w:r>
    </w:p>
  </w:endnote>
  <w:endnote w:type="continuationSeparator" w:id="0">
    <w:p w:rsidR="00736997" w:rsidRDefault="00736997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97" w:rsidRDefault="00736997" w:rsidP="00840880">
      <w:pPr>
        <w:spacing w:after="0" w:line="240" w:lineRule="auto"/>
      </w:pPr>
      <w:r>
        <w:separator/>
      </w:r>
    </w:p>
  </w:footnote>
  <w:footnote w:type="continuationSeparator" w:id="0">
    <w:p w:rsidR="00736997" w:rsidRDefault="00736997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4E41"/>
    <w:multiLevelType w:val="multilevel"/>
    <w:tmpl w:val="AD8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90C46"/>
    <w:multiLevelType w:val="multilevel"/>
    <w:tmpl w:val="F64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216AD"/>
    <w:multiLevelType w:val="multilevel"/>
    <w:tmpl w:val="454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66E18"/>
    <w:multiLevelType w:val="hybridMultilevel"/>
    <w:tmpl w:val="A64E6D8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24853AEA"/>
    <w:multiLevelType w:val="hybridMultilevel"/>
    <w:tmpl w:val="A5D4255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679F2"/>
    <w:multiLevelType w:val="multilevel"/>
    <w:tmpl w:val="33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60D05"/>
    <w:multiLevelType w:val="hybridMultilevel"/>
    <w:tmpl w:val="4E98A99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F35F0"/>
    <w:multiLevelType w:val="hybridMultilevel"/>
    <w:tmpl w:val="DCB48FD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450B7B61"/>
    <w:multiLevelType w:val="hybridMultilevel"/>
    <w:tmpl w:val="3A08CAB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46CA695B"/>
    <w:multiLevelType w:val="hybridMultilevel"/>
    <w:tmpl w:val="50FAF13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4775A"/>
    <w:multiLevelType w:val="multilevel"/>
    <w:tmpl w:val="0FE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602CB5"/>
    <w:multiLevelType w:val="hybridMultilevel"/>
    <w:tmpl w:val="A7E22DF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23E91"/>
    <w:multiLevelType w:val="multilevel"/>
    <w:tmpl w:val="086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D94AC6"/>
    <w:multiLevelType w:val="hybridMultilevel"/>
    <w:tmpl w:val="9C9A2C5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8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54676"/>
    <w:multiLevelType w:val="multilevel"/>
    <w:tmpl w:val="A31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1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F22AFA"/>
    <w:multiLevelType w:val="multilevel"/>
    <w:tmpl w:val="020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"/>
  </w:num>
  <w:num w:numId="5">
    <w:abstractNumId w:val="20"/>
  </w:num>
  <w:num w:numId="6">
    <w:abstractNumId w:val="11"/>
  </w:num>
  <w:num w:numId="7">
    <w:abstractNumId w:val="34"/>
  </w:num>
  <w:num w:numId="8">
    <w:abstractNumId w:val="9"/>
  </w:num>
  <w:num w:numId="9">
    <w:abstractNumId w:val="10"/>
  </w:num>
  <w:num w:numId="10">
    <w:abstractNumId w:val="26"/>
  </w:num>
  <w:num w:numId="11">
    <w:abstractNumId w:val="31"/>
  </w:num>
  <w:num w:numId="12">
    <w:abstractNumId w:val="3"/>
  </w:num>
  <w:num w:numId="13">
    <w:abstractNumId w:val="30"/>
  </w:num>
  <w:num w:numId="14">
    <w:abstractNumId w:val="28"/>
  </w:num>
  <w:num w:numId="15">
    <w:abstractNumId w:val="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5"/>
  </w:num>
  <w:num w:numId="20">
    <w:abstractNumId w:val="35"/>
  </w:num>
  <w:num w:numId="21">
    <w:abstractNumId w:val="2"/>
  </w:num>
  <w:num w:numId="22">
    <w:abstractNumId w:val="17"/>
  </w:num>
  <w:num w:numId="23">
    <w:abstractNumId w:val="40"/>
  </w:num>
  <w:num w:numId="24">
    <w:abstractNumId w:val="42"/>
  </w:num>
  <w:num w:numId="25">
    <w:abstractNumId w:val="41"/>
  </w:num>
  <w:num w:numId="26">
    <w:abstractNumId w:val="13"/>
  </w:num>
  <w:num w:numId="27">
    <w:abstractNumId w:val="36"/>
  </w:num>
  <w:num w:numId="28">
    <w:abstractNumId w:val="4"/>
  </w:num>
  <w:num w:numId="29">
    <w:abstractNumId w:val="15"/>
  </w:num>
  <w:num w:numId="30">
    <w:abstractNumId w:val="43"/>
  </w:num>
  <w:num w:numId="31">
    <w:abstractNumId w:val="18"/>
  </w:num>
  <w:num w:numId="32">
    <w:abstractNumId w:val="16"/>
  </w:num>
  <w:num w:numId="33">
    <w:abstractNumId w:val="19"/>
  </w:num>
  <w:num w:numId="34">
    <w:abstractNumId w:val="6"/>
  </w:num>
  <w:num w:numId="35">
    <w:abstractNumId w:val="12"/>
  </w:num>
  <w:num w:numId="36">
    <w:abstractNumId w:val="29"/>
  </w:num>
  <w:num w:numId="37">
    <w:abstractNumId w:val="22"/>
  </w:num>
  <w:num w:numId="38">
    <w:abstractNumId w:val="33"/>
  </w:num>
  <w:num w:numId="39">
    <w:abstractNumId w:val="8"/>
  </w:num>
  <w:num w:numId="40">
    <w:abstractNumId w:val="24"/>
  </w:num>
  <w:num w:numId="41">
    <w:abstractNumId w:val="23"/>
  </w:num>
  <w:num w:numId="42">
    <w:abstractNumId w:val="39"/>
  </w:num>
  <w:num w:numId="43">
    <w:abstractNumId w:val="27"/>
  </w:num>
  <w:num w:numId="44">
    <w:abstractNumId w:val="37"/>
  </w:num>
  <w:num w:numId="4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36997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3012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254A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0F44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6D5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fV84TNskyPBzSQj9LmSN42WLqga57PsXNzsj4qhK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hyperlink" Target="https://sakums.com.ua/storage/watermarked/4mLKQMqobGXW96c3e76fBG8LEWJfhwahs46Khi1r.jpeg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7r92D7RMKhT8edBXtyku0zbD4Tz2EULpuB1N53IT.jpeg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6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TS8fDIffSWdbO29N4sErhluKXam6grPgTy84qajB.jpeg" TargetMode="External"/><Relationship Id="rId25" Type="http://schemas.openxmlformats.org/officeDocument/2006/relationships/hyperlink" Target="https://sakums.com.ua/storage/watermarked/rBy4SOaf8cKKHPlm5lt47II8AtpwYZP3Tv2VyjH9.jpeg" TargetMode="External"/><Relationship Id="rId33" Type="http://schemas.openxmlformats.org/officeDocument/2006/relationships/hyperlink" Target="https://sakums.com.ua/storage/watermarked/SBGqQGUN7shiD2R15wGs5wWHGycmgVG7qEG9LKM5.jpeg" TargetMode="External"/><Relationship Id="rId38" Type="http://schemas.openxmlformats.org/officeDocument/2006/relationships/image" Target="media/image14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sakums.com.ua/storage/watermarked/Kz3Su6YYfperMeKCvVTfjXOCqih8eWWhx2Nwk2dV.jpeg" TargetMode="External"/><Relationship Id="rId41" Type="http://schemas.openxmlformats.org/officeDocument/2006/relationships/hyperlink" Target="https://sakums.com.ua/storage/watermarked/jFPbt7Rva38J0fjs3fIfVuosr1V9EJWjxA9MgfFm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yperlink" Target="https://sakums.com.ua/storage/watermarked/a4YVwYsPwAx6TRJCAiJzsOZTnHGbOrraLiOVAeyU.jpeg" TargetMode="External"/><Relationship Id="rId40" Type="http://schemas.openxmlformats.org/officeDocument/2006/relationships/image" Target="media/image15.jpe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Bnc1Xl6z7eRTy1Fml5W9cgKtoaCzDfbR1E7OMUCq.jpeg" TargetMode="External"/><Relationship Id="rId23" Type="http://schemas.openxmlformats.org/officeDocument/2006/relationships/hyperlink" Target="https://sakums.com.ua/storage/watermarked/4ywx4C7T0tooAbpFrzkKjcmmsvO9KfbKjBNMlyej.jpe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2pQpgdaLXO9pcZ2nGlqigLAm0IqVIPqAJxb6Jrjf.jpeg" TargetMode="External"/><Relationship Id="rId31" Type="http://schemas.openxmlformats.org/officeDocument/2006/relationships/hyperlink" Target="https://sakums.com.ua/storage/watermarked/mtI9olHc466lxtfZFolPcb7SRrY4homK9RLa66Tq.jpeg" TargetMode="External"/><Relationship Id="rId44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CpV6mC7dJS8cvFlgXnLZpRse02bOtUYKKMg7a1jK.jpe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sakums.com.ua/storage/watermarked/RPpf5uNMc4kIWgBf2r0ZmI6HzzzHTMnBrSHArdEW.jpeg" TargetMode="External"/><Relationship Id="rId43" Type="http://schemas.openxmlformats.org/officeDocument/2006/relationships/hyperlink" Target="https://sakums.com.ua/storage/watermarked/GaIl5PAqfau9FwidVOwLeVxqXx8qsQ3tcnkvezpE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4067-EEAD-45CE-ADC9-2B5150AA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2026-03-05T15:13:00Z</dcterms:created>
  <dcterms:modified xsi:type="dcterms:W3CDTF">2026-03-05T15:13:00Z</dcterms:modified>
</cp:coreProperties>
</file>