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46" w:rsidRPr="006918A2" w:rsidRDefault="00A207C2">
      <w:pPr>
        <w:jc w:val="center"/>
        <w:rPr>
          <w:rFonts w:ascii="Verdana" w:hAnsi="Verdana"/>
          <w:b/>
          <w:sz w:val="24"/>
          <w:szCs w:val="24"/>
        </w:rPr>
      </w:pPr>
      <w:r w:rsidRPr="00A207C2">
        <w:rPr>
          <w:rFonts w:ascii="Verdana" w:hAnsi="Verdana"/>
          <w:b/>
          <w:sz w:val="24"/>
          <w:szCs w:val="24"/>
        </w:rPr>
        <w:t>ПРИГОДИ У КАМ'ЯНЦІ ТА МАГІЯ СВЯТОГО МИКОЛАЯ</w:t>
      </w:r>
    </w:p>
    <w:p w:rsidR="00CE3646" w:rsidRPr="006918A2" w:rsidRDefault="0072358B">
      <w:pPr>
        <w:shd w:val="clear" w:color="auto" w:fill="5BC475"/>
        <w:spacing w:after="0" w:line="240" w:lineRule="auto"/>
        <w:jc w:val="center"/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</w:pPr>
      <w:r w:rsidRPr="006918A2"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  <w:t>Під запит</w:t>
      </w:r>
    </w:p>
    <w:p w:rsidR="00CE3646" w:rsidRPr="006918A2" w:rsidRDefault="0072358B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6918A2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CE3646" w:rsidRPr="006918A2" w:rsidRDefault="006918A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Печера Кришталева та дозвілля</w:t>
      </w:r>
    </w:p>
    <w:p w:rsidR="008A2253" w:rsidRPr="006918A2" w:rsidRDefault="008A225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</w:pPr>
    </w:p>
    <w:p w:rsidR="00CE3646" w:rsidRPr="006918A2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Прибуття в Кам'янець-Подільський. </w:t>
      </w:r>
    </w:p>
    <w:p w:rsidR="008A2253" w:rsidRPr="006918A2" w:rsidRDefault="008A225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Pr="006918A2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Зустріч групи на вокзалі. </w:t>
      </w:r>
      <w:bookmarkStart w:id="0" w:name="_GoBack"/>
      <w:bookmarkEnd w:id="0"/>
    </w:p>
    <w:p w:rsidR="008A2253" w:rsidRPr="006918A2" w:rsidRDefault="008A225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</w:pPr>
    </w:p>
    <w:p w:rsidR="00CE3646" w:rsidRPr="006918A2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Сніданок.</w:t>
      </w:r>
    </w:p>
    <w:p w:rsidR="00CE3646" w:rsidRPr="006918A2" w:rsidRDefault="00CE3646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Pr="006918A2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Переїзд в с. </w:t>
      </w:r>
      <w:proofErr w:type="spellStart"/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Кривче</w:t>
      </w:r>
      <w:proofErr w:type="spellEnd"/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 </w:t>
      </w:r>
    </w:p>
    <w:p w:rsidR="008A2253" w:rsidRPr="006918A2" w:rsidRDefault="008A2253" w:rsidP="008A22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212529"/>
          <w:sz w:val="18"/>
          <w:szCs w:val="18"/>
          <w:lang w:eastAsia="uk-UA"/>
        </w:rPr>
      </w:pPr>
    </w:p>
    <w:p w:rsidR="00CE3646" w:rsidRPr="006918A2" w:rsidRDefault="0072358B" w:rsidP="008A22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="Arial"/>
          <w:b/>
          <w:color w:val="212529"/>
          <w:sz w:val="18"/>
          <w:szCs w:val="18"/>
          <w:lang w:eastAsia="uk-UA"/>
        </w:rPr>
        <w:t xml:space="preserve">Пізнавальна екскурсія по печері «Кришталева» </w:t>
      </w:r>
      <w:r w:rsidRPr="006918A2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найвідомішій і найбільш пристосованій для відвідування туристами печері Поділля. Це одна з найбільших серед гіпсових печер у Європі – довжина її дослідженої частини становить майже 23 кілометри. Екскурсійний маршрут о</w:t>
      </w:r>
      <w:r w:rsidR="00C72B9C" w:rsidRPr="006918A2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чищеною та освітленою частиною «Кришталевої печери»</w:t>
      </w:r>
      <w:r w:rsidRPr="006918A2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складає близько 2,5 кілометрів, з яких 500 метрів - вхідний коридор. Стіни печерних галерей вкриті білими або кольоровими кристалами гіпсу, звідки походить назва. Багато кристалів нагадують силуети тварин. Підземні кімнати повні кам'яних зображень: голова Буйвола, Сови, Орла. </w:t>
      </w:r>
    </w:p>
    <w:p w:rsidR="00CE3646" w:rsidRDefault="007235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Повернення в Кам’янець-Подільський.</w:t>
      </w:r>
    </w:p>
    <w:p w:rsidR="006918A2" w:rsidRPr="006918A2" w:rsidRDefault="006918A2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Обід в кафе міста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</w:p>
    <w:p w:rsidR="006918A2" w:rsidRPr="006918A2" w:rsidRDefault="006918A2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Pr="006918A2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Пропонуємо створити диво своїми руками, взяти участь в одному з майстер-класів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(</w:t>
      </w:r>
      <w:r w:rsidRPr="006918A2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оплачується додатково)</w:t>
      </w:r>
      <w:r w:rsidR="006918A2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:</w:t>
      </w:r>
      <w:r w:rsidR="006918A2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br/>
      </w:r>
    </w:p>
    <w:p w:rsidR="00CE3646" w:rsidRPr="006918A2" w:rsidRDefault="0072358B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виготовлення воскової свічки з декором (тривалість - 30 хв)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- 140 </w:t>
      </w:r>
      <w:proofErr w:type="spellStart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грн</w:t>
      </w:r>
      <w:proofErr w:type="spellEnd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з особи</w:t>
      </w:r>
    </w:p>
    <w:p w:rsidR="00CE3646" w:rsidRPr="006918A2" w:rsidRDefault="00B25115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миловаріння (тривалість</w:t>
      </w:r>
      <w:r w:rsidR="0072358B"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-</w:t>
      </w:r>
      <w:r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</w:t>
      </w:r>
      <w:r w:rsidR="0072358B"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40 хв), діти отримають 2 мила в упаковці</w:t>
      </w:r>
      <w:r w:rsidR="0072358B"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- 180 </w:t>
      </w:r>
      <w:proofErr w:type="spellStart"/>
      <w:r w:rsidR="0072358B"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грн</w:t>
      </w:r>
      <w:proofErr w:type="spellEnd"/>
      <w:r w:rsidR="0072358B"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з особи</w:t>
      </w:r>
    </w:p>
    <w:p w:rsidR="00CE3646" w:rsidRPr="006918A2" w:rsidRDefault="0072358B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proofErr w:type="spellStart"/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слайм</w:t>
      </w:r>
      <w:proofErr w:type="spellEnd"/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(тривалість - 25 хв)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- 180 </w:t>
      </w:r>
      <w:proofErr w:type="spellStart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грн</w:t>
      </w:r>
      <w:proofErr w:type="spellEnd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з особи</w:t>
      </w:r>
    </w:p>
    <w:p w:rsidR="00CE3646" w:rsidRPr="006918A2" w:rsidRDefault="0072358B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пошиття </w:t>
      </w:r>
      <w:r w:rsidR="000748E4"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тематичної 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м’якої іграшки (тривалість до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1 години)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- 190 </w:t>
      </w:r>
      <w:proofErr w:type="spellStart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грн</w:t>
      </w:r>
      <w:proofErr w:type="spellEnd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з особи</w:t>
      </w:r>
    </w:p>
    <w:p w:rsidR="00CE3646" w:rsidRPr="006918A2" w:rsidRDefault="0072358B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робота з глиною та розпис глиняного магнітика (тривалість - 1 година)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- 200 </w:t>
      </w:r>
      <w:proofErr w:type="spellStart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грн</w:t>
      </w:r>
      <w:proofErr w:type="spellEnd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з особи</w:t>
      </w:r>
    </w:p>
    <w:p w:rsidR="00CE3646" w:rsidRPr="006918A2" w:rsidRDefault="0072358B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Петриківський розпис на магнітику (тривалість 1 година)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- 200 </w:t>
      </w:r>
      <w:proofErr w:type="spellStart"/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грн</w:t>
      </w:r>
      <w:proofErr w:type="spellEnd"/>
      <w:r w:rsidR="00B25115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 xml:space="preserve"> </w:t>
      </w:r>
      <w:r w:rsidRPr="006918A2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з особи</w:t>
      </w:r>
    </w:p>
    <w:p w:rsidR="00CE3646" w:rsidRPr="006918A2" w:rsidRDefault="00CE3646" w:rsidP="000748E4">
      <w:pPr>
        <w:pStyle w:val="af"/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Pr="006918A2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6918A2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Поселення в готель. Вільний час.</w:t>
      </w:r>
    </w:p>
    <w:p w:rsidR="00CE3646" w:rsidRPr="006918A2" w:rsidRDefault="0030125D">
      <w:pPr>
        <w:shd w:val="clear" w:color="auto" w:fill="FFFFFF"/>
        <w:spacing w:beforeAutospacing="1" w:afterAutospacing="1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uk-UA"/>
        </w:rPr>
        <w:drawing>
          <wp:inline distT="0" distB="0" distL="0" distR="0" wp14:anchorId="045CC658" wp14:editId="7631D916">
            <wp:extent cx="1440000" cy="1080000"/>
            <wp:effectExtent l="0" t="0" r="825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PtU4zKKxwJZd7d0cTnjLEiwaTLxfungXvKrvh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uk-UA"/>
        </w:rPr>
        <w:drawing>
          <wp:inline distT="0" distB="0" distL="0" distR="0" wp14:anchorId="5C013A95" wp14:editId="36314A9C">
            <wp:extent cx="2304060" cy="1080000"/>
            <wp:effectExtent l="0" t="0" r="127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1WK2GUtt0XyFCN58yUJBRs0tguwMPqRwJW8Ixdd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6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uk-UA"/>
        </w:rPr>
        <w:drawing>
          <wp:inline distT="0" distB="0" distL="0" distR="0" wp14:anchorId="177DC6B7" wp14:editId="4F3D2A0E">
            <wp:extent cx="1619445" cy="10800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Ff2S88mJJLIYS9RIydrimMQIHVObGTnHwcnJu8D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46" w:rsidRPr="006918A2" w:rsidRDefault="0072358B">
      <w:pPr>
        <w:pStyle w:val="5"/>
        <w:shd w:val="clear" w:color="auto" w:fill="48509D"/>
        <w:spacing w:before="0"/>
        <w:jc w:val="center"/>
        <w:rPr>
          <w:rFonts w:ascii="Verdana" w:hAnsi="Verdana"/>
        </w:rPr>
      </w:pPr>
      <w:r w:rsidRPr="006918A2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CE3646" w:rsidRPr="006918A2" w:rsidRDefault="0072358B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r w:rsidRPr="006918A2">
        <w:rPr>
          <w:rFonts w:ascii="Verdana" w:hAnsi="Verdana" w:cstheme="minorHAnsi"/>
          <w:color w:val="FFFFFF"/>
          <w:sz w:val="20"/>
          <w:szCs w:val="20"/>
        </w:rPr>
        <w:t>Незабутній</w:t>
      </w:r>
      <w:r w:rsidR="0030125D">
        <w:rPr>
          <w:rFonts w:ascii="Verdana" w:hAnsi="Verdana" w:cstheme="minorHAnsi"/>
          <w:color w:val="FFFFFF"/>
          <w:sz w:val="20"/>
          <w:szCs w:val="20"/>
        </w:rPr>
        <w:t xml:space="preserve"> Кам’янець Подільський та </w:t>
      </w:r>
      <w:proofErr w:type="spellStart"/>
      <w:r w:rsidR="0030125D">
        <w:rPr>
          <w:rFonts w:ascii="Verdana" w:hAnsi="Verdana" w:cstheme="minorHAnsi"/>
          <w:color w:val="FFFFFF"/>
          <w:sz w:val="20"/>
          <w:szCs w:val="20"/>
        </w:rPr>
        <w:t>квест</w:t>
      </w:r>
      <w:proofErr w:type="spellEnd"/>
    </w:p>
    <w:p w:rsidR="0030125D" w:rsidRDefault="0030125D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Default="0072358B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Сніданок в готелі. </w:t>
      </w:r>
    </w:p>
    <w:p w:rsidR="0030125D" w:rsidRPr="0030125D" w:rsidRDefault="0030125D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Pr="0030125D" w:rsidRDefault="0072358B">
      <w:pPr>
        <w:shd w:val="clear" w:color="auto" w:fill="FFFFFF" w:themeFill="background1"/>
        <w:spacing w:after="0" w:line="240" w:lineRule="auto"/>
        <w:rPr>
          <w:rFonts w:ascii="Verdana" w:eastAsia="Times New Roman" w:hAnsi="Verdana" w:cs="Verdana"/>
          <w:sz w:val="18"/>
          <w:szCs w:val="18"/>
          <w:lang w:eastAsia="uk-UA"/>
        </w:rPr>
      </w:pPr>
      <w:r w:rsidRPr="0030125D">
        <w:rPr>
          <w:rFonts w:ascii="Verdana" w:eastAsia="Times New Roman" w:hAnsi="Verdana" w:cs="Verdana"/>
          <w:sz w:val="18"/>
          <w:szCs w:val="18"/>
          <w:lang w:eastAsia="uk-UA"/>
        </w:rPr>
        <w:t>Вирушаємо</w:t>
      </w:r>
      <w:r w:rsidR="0030125D">
        <w:rPr>
          <w:rFonts w:ascii="Verdana" w:eastAsia="Times New Roman" w:hAnsi="Verdana" w:cs="Verdana"/>
          <w:sz w:val="18"/>
          <w:szCs w:val="18"/>
          <w:lang w:val="ru-RU" w:eastAsia="uk-UA"/>
        </w:rPr>
        <w:t xml:space="preserve"> </w:t>
      </w:r>
      <w:proofErr w:type="spellStart"/>
      <w:r w:rsidR="0030125D">
        <w:rPr>
          <w:rFonts w:ascii="Verdana" w:eastAsia="Times New Roman" w:hAnsi="Verdana" w:cs="Verdana"/>
          <w:sz w:val="18"/>
          <w:szCs w:val="18"/>
          <w:lang w:val="ru-RU" w:eastAsia="uk-UA"/>
        </w:rPr>
        <w:t>знайомитись</w:t>
      </w:r>
      <w:proofErr w:type="spellEnd"/>
      <w:r w:rsidR="0030125D">
        <w:rPr>
          <w:rFonts w:ascii="Verdana" w:eastAsia="Times New Roman" w:hAnsi="Verdana" w:cs="Verdana"/>
          <w:sz w:val="18"/>
          <w:szCs w:val="18"/>
          <w:lang w:val="ru-RU" w:eastAsia="uk-UA"/>
        </w:rPr>
        <w:t xml:space="preserve"> та </w:t>
      </w:r>
      <w:proofErr w:type="spellStart"/>
      <w:r w:rsidR="0030125D">
        <w:rPr>
          <w:rFonts w:ascii="Verdana" w:eastAsia="Times New Roman" w:hAnsi="Verdana" w:cs="Verdana"/>
          <w:sz w:val="18"/>
          <w:szCs w:val="18"/>
          <w:lang w:val="ru-RU" w:eastAsia="uk-UA"/>
        </w:rPr>
        <w:t>вивчати</w:t>
      </w:r>
      <w:proofErr w:type="spellEnd"/>
      <w:r w:rsidR="0030125D">
        <w:rPr>
          <w:rFonts w:ascii="Verdana" w:eastAsia="Times New Roman" w:hAnsi="Verdana" w:cs="Verdana"/>
          <w:sz w:val="18"/>
          <w:szCs w:val="18"/>
          <w:lang w:val="ru-RU" w:eastAsia="uk-UA"/>
        </w:rPr>
        <w:t xml:space="preserve"> «</w:t>
      </w:r>
      <w:proofErr w:type="spellStart"/>
      <w:r w:rsidRPr="0030125D">
        <w:rPr>
          <w:rFonts w:ascii="Verdana" w:eastAsia="Times New Roman" w:hAnsi="Verdana" w:cs="Verdana"/>
          <w:sz w:val="18"/>
          <w:szCs w:val="18"/>
          <w:lang w:val="ru-RU" w:eastAsia="uk-UA"/>
        </w:rPr>
        <w:t>місто</w:t>
      </w:r>
      <w:proofErr w:type="spellEnd"/>
      <w:r w:rsidRPr="0030125D">
        <w:rPr>
          <w:rFonts w:ascii="Verdana" w:eastAsia="Times New Roman" w:hAnsi="Verdana" w:cs="Verdana"/>
          <w:sz w:val="18"/>
          <w:szCs w:val="18"/>
          <w:lang w:val="ru-RU" w:eastAsia="uk-UA"/>
        </w:rPr>
        <w:t xml:space="preserve"> на </w:t>
      </w:r>
      <w:proofErr w:type="spellStart"/>
      <w:r w:rsidRPr="0030125D">
        <w:rPr>
          <w:rFonts w:ascii="Verdana" w:eastAsia="Times New Roman" w:hAnsi="Verdana" w:cs="Verdana"/>
          <w:sz w:val="18"/>
          <w:szCs w:val="18"/>
          <w:lang w:val="ru-RU" w:eastAsia="uk-UA"/>
        </w:rPr>
        <w:t>камені</w:t>
      </w:r>
      <w:proofErr w:type="spellEnd"/>
      <w:r w:rsidR="0030125D">
        <w:rPr>
          <w:rFonts w:ascii="Verdana" w:eastAsia="Times New Roman" w:hAnsi="Verdana" w:cs="Verdana"/>
          <w:sz w:val="18"/>
          <w:szCs w:val="18"/>
          <w:lang w:val="ru-RU" w:eastAsia="uk-UA"/>
        </w:rPr>
        <w:t>»</w:t>
      </w:r>
      <w:r w:rsidRPr="0030125D">
        <w:rPr>
          <w:rFonts w:ascii="Verdana" w:eastAsia="Times New Roman" w:hAnsi="Verdana" w:cs="Verdana"/>
          <w:sz w:val="18"/>
          <w:szCs w:val="18"/>
          <w:lang w:val="ru-RU" w:eastAsia="uk-UA"/>
        </w:rPr>
        <w:t xml:space="preserve">, </w:t>
      </w:r>
      <w:r w:rsidRPr="0030125D">
        <w:rPr>
          <w:rFonts w:ascii="Verdana" w:eastAsia="Arial" w:hAnsi="Verdana" w:cs="Verdana"/>
          <w:sz w:val="18"/>
          <w:szCs w:val="18"/>
        </w:rPr>
        <w:t>одне з найдавніших в Україні, яке наче магнітом,  приваблює до себе. Кам'янець-</w:t>
      </w:r>
      <w:proofErr w:type="spellStart"/>
      <w:r w:rsidRPr="0030125D">
        <w:rPr>
          <w:rFonts w:ascii="Verdana" w:eastAsia="Arial" w:hAnsi="Verdana" w:cs="Verdana"/>
          <w:sz w:val="18"/>
          <w:szCs w:val="18"/>
        </w:rPr>
        <w:t>Подільский</w:t>
      </w:r>
      <w:proofErr w:type="spellEnd"/>
      <w:r w:rsidRPr="0030125D">
        <w:rPr>
          <w:rFonts w:ascii="Verdana" w:eastAsia="Arial" w:hAnsi="Verdana" w:cs="Verdana"/>
          <w:sz w:val="18"/>
          <w:szCs w:val="18"/>
        </w:rPr>
        <w:t xml:space="preserve"> часто називають музеєм під відкритим небом: аж так багато у ньому дивовижних пам'яток. </w:t>
      </w:r>
      <w:r w:rsidR="0030125D">
        <w:rPr>
          <w:rFonts w:ascii="Verdana" w:eastAsia="Arial" w:hAnsi="Verdana" w:cs="Verdana"/>
          <w:sz w:val="18"/>
          <w:szCs w:val="18"/>
        </w:rPr>
        <w:br/>
      </w:r>
    </w:p>
    <w:p w:rsidR="00CE3646" w:rsidRPr="0030125D" w:rsidRDefault="0072358B" w:rsidP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Оглядова екскурсія в місті: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 оглядовий майданчик, </w:t>
      </w: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Карвасари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, </w:t>
      </w: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Хрестовоздвиженська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церква, Підвісний місток, Сонячний годинник, </w:t>
      </w: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укріплювальні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вали і стіни Кам'янець-Подільської фортеці.</w:t>
      </w:r>
      <w:r w:rsid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</w:r>
    </w:p>
    <w:p w:rsidR="0030125D" w:rsidRDefault="0072358B" w:rsidP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Екскурсія по старому місту: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 монастир домініканців ХV-XVIII ст., Міська ратуша ХV-XVIII ст., екскурсія в камеру тортур, будівля окружного суду 1856 р</w:t>
      </w:r>
      <w:r w:rsid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, кафедральний костел Св. Апостолів Петра і Павла, комплекс монастиря францисканців, </w:t>
      </w: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Тринітарський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костел (церква Св. Йосафата) 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val="en-US" w:eastAsia="uk-UA"/>
        </w:rPr>
        <w:t>XVIII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ст., відбудована будівля католицької семінарії 1670 р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val="ru-RU" w:eastAsia="uk-UA"/>
        </w:rPr>
        <w:t>.</w:t>
      </w:r>
    </w:p>
    <w:p w:rsidR="0030125D" w:rsidRDefault="0030125D" w:rsidP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Pr="0030125D" w:rsidRDefault="0072358B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lastRenderedPageBreak/>
        <w:t xml:space="preserve">Інтерактивна </w:t>
      </w:r>
      <w:proofErr w:type="spellStart"/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квест</w:t>
      </w:r>
      <w:proofErr w:type="spellEnd"/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 xml:space="preserve">-екскурсія в Старому замку. 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 xml:space="preserve">Вартість </w:t>
      </w:r>
      <w:r w:rsidR="00C72B9C"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для групи – 4400 грн.</w:t>
      </w:r>
      <w:r w:rsidR="00C72B9C"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val="ru-RU" w:eastAsia="uk-UA"/>
        </w:rPr>
        <w:t xml:space="preserve"> </w:t>
      </w:r>
      <w:proofErr w:type="spellStart"/>
      <w:r w:rsidR="00C72B9C"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val="ru-RU" w:eastAsia="uk-UA"/>
        </w:rPr>
        <w:t>О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val="ru-RU" w:eastAsia="uk-UA"/>
        </w:rPr>
        <w:t>кремо</w:t>
      </w:r>
      <w:proofErr w:type="spellEnd"/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val="ru-RU" w:eastAsia="uk-UA"/>
        </w:rPr>
        <w:t xml:space="preserve"> </w:t>
      </w:r>
      <w:proofErr w:type="spellStart"/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val="ru-RU" w:eastAsia="uk-UA"/>
        </w:rPr>
        <w:t>оплач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уються</w:t>
      </w:r>
      <w:proofErr w:type="spellEnd"/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 xml:space="preserve"> вхідні квитки в замок.</w:t>
      </w:r>
      <w:r w:rsid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</w:t>
      </w:r>
      <w:r w:rsidRPr="0030125D">
        <w:rPr>
          <w:rFonts w:ascii="Verdana" w:eastAsia="Times New Roman" w:hAnsi="Verdana" w:cs="Times New Roman"/>
          <w:spacing w:val="7"/>
          <w:sz w:val="18"/>
          <w:szCs w:val="18"/>
          <w:lang w:eastAsia="uk-UA"/>
        </w:rPr>
        <w:t xml:space="preserve">Це командна гра, учасники якої потрапляють у вигаданий світ, де їм належить розгадувати загадки і вирішувати головоломки, щоб вийти з кімнати і дізнатися, чим закінчиться сюжет. Ідея </w:t>
      </w:r>
      <w:proofErr w:type="spellStart"/>
      <w:r w:rsidRPr="0030125D">
        <w:rPr>
          <w:rFonts w:ascii="Verdana" w:eastAsia="Times New Roman" w:hAnsi="Verdana" w:cs="Times New Roman"/>
          <w:spacing w:val="7"/>
          <w:sz w:val="18"/>
          <w:szCs w:val="18"/>
          <w:lang w:eastAsia="uk-UA"/>
        </w:rPr>
        <w:t>квестів</w:t>
      </w:r>
      <w:proofErr w:type="spellEnd"/>
      <w:r w:rsidRPr="0030125D">
        <w:rPr>
          <w:rFonts w:ascii="Verdana" w:eastAsia="Times New Roman" w:hAnsi="Verdana" w:cs="Times New Roman"/>
          <w:spacing w:val="7"/>
          <w:sz w:val="18"/>
          <w:szCs w:val="18"/>
          <w:lang w:eastAsia="uk-UA"/>
        </w:rPr>
        <w:t xml:space="preserve"> в реальності була запозичена з комп'ютерних ігор. </w:t>
      </w:r>
      <w:r w:rsidRPr="0030125D">
        <w:rPr>
          <w:rFonts w:ascii="Verdana" w:eastAsia="Times New Roman" w:hAnsi="Verdana" w:cstheme="minorHAnsi"/>
          <w:bCs/>
          <w:color w:val="212529"/>
          <w:sz w:val="18"/>
          <w:szCs w:val="18"/>
          <w:lang w:eastAsia="uk-UA"/>
        </w:rPr>
        <w:t>Діти об'єднуються в  команди. Кожна група прослуховує екскурсію маршрутом, вказаним на спеціальних картах (їх отримують всі учасники). Із ними активно працюють впродовж екскурсії і знаходять символи, герби, скульптури тощо. На фініші – завдання знайти скриню з подарунками та здобути ключі, давши правильні відповіді на запитання із екскурсії.</w:t>
      </w:r>
      <w:r w:rsid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</w:t>
      </w:r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 xml:space="preserve">Проводять екскурсію двоє гідів у стилізованих костюмах. </w:t>
      </w:r>
      <w:proofErr w:type="spellStart"/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Квест</w:t>
      </w:r>
      <w:proofErr w:type="spellEnd"/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 xml:space="preserve"> включає роздаткові матеріали.</w:t>
      </w:r>
    </w:p>
    <w:p w:rsidR="00CE3646" w:rsidRPr="0030125D" w:rsidRDefault="00CE3646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</w:pPr>
    </w:p>
    <w:p w:rsidR="00CE3646" w:rsidRDefault="0072358B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Обід в кафе міста.</w:t>
      </w:r>
    </w:p>
    <w:p w:rsidR="0030125D" w:rsidRPr="0030125D" w:rsidRDefault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</w:pPr>
    </w:p>
    <w:p w:rsidR="00CE3646" w:rsidRDefault="0072358B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Вільний час.</w:t>
      </w:r>
    </w:p>
    <w:p w:rsidR="0030125D" w:rsidRPr="0030125D" w:rsidRDefault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Pr="0030125D" w:rsidRDefault="0072358B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Повернення в готель.</w:t>
      </w:r>
    </w:p>
    <w:p w:rsidR="00CE3646" w:rsidRPr="006918A2" w:rsidRDefault="0030125D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6918A2">
        <w:rPr>
          <w:rFonts w:ascii="Verdana" w:hAnsi="Verdana"/>
          <w:noProof/>
          <w:lang w:eastAsia="uk-UA"/>
        </w:rPr>
        <w:drawing>
          <wp:inline distT="0" distB="0" distL="0" distR="0" wp14:anchorId="1E9958AF" wp14:editId="7BEBF801">
            <wp:extent cx="1440180" cy="1080135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58B" w:rsidRPr="006918A2">
        <w:rPr>
          <w:rFonts w:ascii="Verdana" w:hAnsi="Verdana"/>
          <w:noProof/>
          <w:lang w:eastAsia="uk-UA"/>
        </w:rPr>
        <w:drawing>
          <wp:inline distT="0" distB="0" distL="0" distR="0" wp14:anchorId="106DCBB6" wp14:editId="5F2CBD50">
            <wp:extent cx="1619250" cy="1080135"/>
            <wp:effectExtent l="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515862" cy="1080000"/>
            <wp:effectExtent l="0" t="0" r="825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jKIhINGpJFX6ZW63qQGkLMp1n6gEOTHrCDbWQus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46" w:rsidRPr="0030125D" w:rsidRDefault="0072358B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30125D">
        <w:rPr>
          <w:rFonts w:ascii="Verdana" w:hAnsi="Verdana" w:cstheme="minorHAnsi"/>
          <w:color w:val="FFFFFF"/>
          <w:sz w:val="20"/>
          <w:szCs w:val="20"/>
        </w:rPr>
        <w:t>3 день</w:t>
      </w:r>
    </w:p>
    <w:p w:rsidR="00CE3646" w:rsidRPr="0030125D" w:rsidRDefault="0072358B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proofErr w:type="spellStart"/>
      <w:r w:rsidRPr="0030125D">
        <w:rPr>
          <w:rFonts w:ascii="Verdana" w:hAnsi="Verdana" w:cstheme="minorHAnsi"/>
          <w:color w:val="FFFFFF"/>
          <w:sz w:val="20"/>
          <w:szCs w:val="20"/>
        </w:rPr>
        <w:t>Маліївц</w:t>
      </w:r>
      <w:r w:rsidR="0030125D">
        <w:rPr>
          <w:rFonts w:ascii="Verdana" w:hAnsi="Verdana" w:cstheme="minorHAnsi"/>
          <w:color w:val="FFFFFF"/>
          <w:sz w:val="20"/>
          <w:szCs w:val="20"/>
        </w:rPr>
        <w:t>і</w:t>
      </w:r>
      <w:proofErr w:type="spellEnd"/>
      <w:r w:rsidR="0030125D">
        <w:rPr>
          <w:rFonts w:ascii="Verdana" w:hAnsi="Verdana" w:cstheme="minorHAnsi"/>
          <w:color w:val="FFFFFF"/>
          <w:sz w:val="20"/>
          <w:szCs w:val="20"/>
        </w:rPr>
        <w:t xml:space="preserve"> та резиденція Святого Миколая</w:t>
      </w:r>
    </w:p>
    <w:p w:rsidR="0030125D" w:rsidRDefault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Default="0072358B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Сніданок в готелі. Звільнення номерів. </w:t>
      </w:r>
    </w:p>
    <w:p w:rsidR="0030125D" w:rsidRPr="0030125D" w:rsidRDefault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CE3646" w:rsidRDefault="0072358B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Вирушаємо на зустріч з історією, яка має присмак дитинства.</w:t>
      </w:r>
    </w:p>
    <w:p w:rsidR="0030125D" w:rsidRDefault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30125D" w:rsidRDefault="0030125D">
      <w:pPr>
        <w:shd w:val="clear" w:color="auto" w:fill="FFFFFF"/>
        <w:spacing w:after="0" w:line="240" w:lineRule="auto"/>
        <w:jc w:val="both"/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Переїзд в с. </w:t>
      </w: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Маліївці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–один з наймальовничіших куточків Поділля. Тут ми доторкнемось до історії , оглянемо  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палац Орловських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, якому важко знайти конкурента серед подільських резиденцій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, старовинний парк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з двома ставками, фонтанами, стилізовану під замкову вежу 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водонапірну башту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. Але головна атракція </w:t>
      </w: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Маліївців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– 18-метрова 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скеля з водоспадом і печерним гротом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  <w:r w:rsidRPr="0030125D">
        <w:t xml:space="preserve"> </w:t>
      </w:r>
    </w:p>
    <w:p w:rsidR="0030125D" w:rsidRDefault="0030125D">
      <w:pPr>
        <w:shd w:val="clear" w:color="auto" w:fill="FFFFFF"/>
        <w:spacing w:after="0" w:line="240" w:lineRule="auto"/>
        <w:jc w:val="both"/>
      </w:pPr>
    </w:p>
    <w:p w:rsidR="00CE3646" w:rsidRPr="0030125D" w:rsidRDefault="0030125D" w:rsidP="0030125D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Тепер загадуємо бажання і йдемо  шукати, де </w:t>
      </w:r>
      <w:r w:rsidRPr="0030125D">
        <w:rPr>
          <w:rFonts w:ascii="Verdana" w:eastAsia="Times New Roman" w:hAnsi="Verdana" w:cstheme="minorHAnsi"/>
          <w:b/>
          <w:color w:val="212529"/>
          <w:sz w:val="18"/>
          <w:szCs w:val="18"/>
          <w:lang w:eastAsia="uk-UA"/>
        </w:rPr>
        <w:t>Святий Миколай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роздає подарунки. Саме тут, в затишному казковому місці </w:t>
      </w: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Малієвецького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лісництва, Подільський Чудотворець  чекає вас до себе на теплу розмову і солодку гостину. Він радо прийме вас у своїй резиденції.</w:t>
      </w:r>
      <w:r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</w:t>
      </w:r>
      <w:r w:rsidR="0072358B" w:rsidRPr="0030125D">
        <w:rPr>
          <w:rFonts w:ascii="Verdana" w:hAnsi="Verdana"/>
          <w:iCs/>
          <w:sz w:val="18"/>
          <w:szCs w:val="18"/>
        </w:rPr>
        <w:t xml:space="preserve">На дітей, які завітають до святого Миколая, чекає </w:t>
      </w:r>
      <w:r w:rsidR="0072358B" w:rsidRPr="0030125D">
        <w:rPr>
          <w:rFonts w:ascii="Verdana" w:hAnsi="Verdana"/>
          <w:b/>
          <w:iCs/>
          <w:sz w:val="18"/>
          <w:szCs w:val="18"/>
        </w:rPr>
        <w:t>цікава програма</w:t>
      </w:r>
      <w:r w:rsidR="0072358B" w:rsidRPr="0030125D">
        <w:rPr>
          <w:rFonts w:ascii="Verdana" w:hAnsi="Verdana"/>
          <w:iCs/>
          <w:sz w:val="18"/>
          <w:szCs w:val="18"/>
        </w:rPr>
        <w:t>: екскурсія, майстер-класи, чаювання, подаруночки. Дорослі теж зможуть себе тут зайняти екскурсією, частуванням, контактуванням з тваринами, які є с на території маєтку.</w:t>
      </w:r>
      <w:r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</w:t>
      </w:r>
      <w:r w:rsidR="0072358B" w:rsidRPr="0030125D">
        <w:rPr>
          <w:rFonts w:ascii="Verdana" w:eastAsia="Times New Roman" w:hAnsi="Verdana" w:cs="Arial"/>
          <w:color w:val="000000" w:themeColor="text1"/>
          <w:sz w:val="18"/>
          <w:szCs w:val="18"/>
          <w:lang w:eastAsia="uk-UA"/>
        </w:rPr>
        <w:t xml:space="preserve">Миколай буде спілкуватися з дітками, дарувати солодощі, помічники Миколая проведуть цікаві майстер-класи і пригостять чаєм з печивом. Потім будемо годувати ослика, овечок і поні. </w:t>
      </w:r>
    </w:p>
    <w:p w:rsidR="00CE3646" w:rsidRPr="0030125D" w:rsidRDefault="0072358B" w:rsidP="0030125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uk-UA"/>
        </w:rPr>
      </w:pPr>
      <w:r w:rsidRPr="0030125D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uk-UA"/>
        </w:rPr>
        <w:t>Вартість програми разом з вхі</w:t>
      </w:r>
      <w:r w:rsidR="0030125D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uk-UA"/>
        </w:rPr>
        <w:t>дним квитком та</w:t>
      </w:r>
      <w:r w:rsidRPr="0030125D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uk-UA"/>
        </w:rPr>
        <w:t xml:space="preserve"> екскурсією </w:t>
      </w:r>
      <w:r w:rsidR="006918A2" w:rsidRPr="0030125D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uk-UA"/>
        </w:rPr>
        <w:t>–</w:t>
      </w:r>
      <w:r w:rsidRPr="0030125D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uk-UA"/>
        </w:rPr>
        <w:t xml:space="preserve"> </w:t>
      </w:r>
      <w:r w:rsidRPr="0030125D">
        <w:rPr>
          <w:rFonts w:ascii="Verdana" w:eastAsia="Times New Roman" w:hAnsi="Verdana" w:cs="Arial"/>
          <w:b/>
          <w:color w:val="000000" w:themeColor="text1"/>
          <w:sz w:val="18"/>
          <w:szCs w:val="18"/>
          <w:lang w:val="ru-RU" w:eastAsia="uk-UA"/>
        </w:rPr>
        <w:t>380</w:t>
      </w:r>
      <w:r w:rsidRPr="0030125D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uk-UA"/>
        </w:rPr>
        <w:t xml:space="preserve"> грн.</w:t>
      </w:r>
    </w:p>
    <w:p w:rsidR="00CE3646" w:rsidRPr="0030125D" w:rsidRDefault="0072358B" w:rsidP="0030125D">
      <w:pPr>
        <w:shd w:val="clear" w:color="auto" w:fill="FFFFFF"/>
        <w:spacing w:after="225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uk-UA"/>
        </w:rPr>
      </w:pPr>
      <w:r w:rsidRPr="0030125D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uk-UA"/>
        </w:rPr>
        <w:t>Прийом груп тільки за попереднім ЗАПИСОМ. Резиденція працюватиме з 18 листопада до 23 грудня щодня. Запис груп на 9.00, 11.00, 13.00, 15.00 з понеділка по п’ятницю.</w:t>
      </w:r>
    </w:p>
    <w:p w:rsidR="00CE3646" w:rsidRDefault="0072358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18"/>
          <w:szCs w:val="18"/>
          <w:lang w:eastAsia="uk-UA"/>
        </w:rPr>
      </w:pPr>
      <w:r w:rsidRPr="0030125D">
        <w:rPr>
          <w:rFonts w:ascii="Verdana" w:eastAsia="Times New Roman" w:hAnsi="Verdana" w:cs="Arial"/>
          <w:color w:val="000000" w:themeColor="text1"/>
          <w:sz w:val="18"/>
          <w:szCs w:val="18"/>
          <w:lang w:eastAsia="uk-UA"/>
        </w:rPr>
        <w:t xml:space="preserve">Повернення в Кам’янець-Подільський. </w:t>
      </w:r>
    </w:p>
    <w:p w:rsidR="0030125D" w:rsidRPr="0030125D" w:rsidRDefault="0030125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18"/>
          <w:szCs w:val="18"/>
          <w:lang w:eastAsia="uk-UA"/>
        </w:rPr>
      </w:pPr>
    </w:p>
    <w:p w:rsidR="00CE3646" w:rsidRDefault="0072358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18"/>
          <w:szCs w:val="18"/>
          <w:lang w:eastAsia="uk-UA"/>
        </w:rPr>
      </w:pPr>
      <w:r w:rsidRPr="0030125D">
        <w:rPr>
          <w:rFonts w:ascii="Verdana" w:eastAsia="Times New Roman" w:hAnsi="Verdana" w:cs="Arial"/>
          <w:color w:val="000000" w:themeColor="text1"/>
          <w:sz w:val="18"/>
          <w:szCs w:val="18"/>
          <w:lang w:eastAsia="uk-UA"/>
        </w:rPr>
        <w:t>Обід/вечеря.</w:t>
      </w:r>
    </w:p>
    <w:p w:rsidR="0030125D" w:rsidRPr="0030125D" w:rsidRDefault="0030125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18"/>
          <w:szCs w:val="18"/>
          <w:lang w:eastAsia="uk-UA"/>
        </w:rPr>
      </w:pPr>
    </w:p>
    <w:p w:rsidR="00CE3646" w:rsidRPr="0030125D" w:rsidRDefault="0072358B" w:rsidP="0030125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Трансфер групи на вокзал.</w:t>
      </w:r>
      <w:r w:rsid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</w:t>
      </w: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Виїзд до Києва.</w:t>
      </w:r>
    </w:p>
    <w:p w:rsidR="00CE3646" w:rsidRPr="006918A2" w:rsidRDefault="00CE3646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</w:p>
    <w:p w:rsidR="00CE3646" w:rsidRDefault="0030125D" w:rsidP="003012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color w:val="212529"/>
          <w:sz w:val="14"/>
          <w:szCs w:val="20"/>
          <w:lang w:eastAsia="uk-UA"/>
        </w:rPr>
      </w:pPr>
      <w:r>
        <w:rPr>
          <w:rFonts w:ascii="Verdana" w:eastAsia="Times New Roman" w:hAnsi="Verdana" w:cstheme="minorHAnsi"/>
          <w:noProof/>
          <w:color w:val="212529"/>
          <w:sz w:val="14"/>
          <w:szCs w:val="20"/>
          <w:lang w:eastAsia="uk-UA"/>
        </w:rPr>
        <w:drawing>
          <wp:inline distT="0" distB="0" distL="0" distR="0">
            <wp:extent cx="1832444" cy="10800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zkSPgYV94Z4Uj9bSyVb7SrMouaJi7ILabt7uJUa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inorHAnsi"/>
          <w:noProof/>
          <w:color w:val="212529"/>
          <w:sz w:val="14"/>
          <w:szCs w:val="20"/>
          <w:lang w:eastAsia="uk-UA"/>
        </w:rPr>
        <w:drawing>
          <wp:inline distT="0" distB="0" distL="0" distR="0" wp14:anchorId="0445A85E" wp14:editId="7F58C628">
            <wp:extent cx="1919916" cy="1080000"/>
            <wp:effectExtent l="0" t="0" r="444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R7ZjP9mtn7i8cqrcCCV9G07VCeynJoUkjuwEDdX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inorHAnsi"/>
          <w:noProof/>
          <w:color w:val="212529"/>
          <w:sz w:val="14"/>
          <w:szCs w:val="20"/>
          <w:lang w:eastAsia="uk-UA"/>
        </w:rPr>
        <w:drawing>
          <wp:inline distT="0" distB="0" distL="0" distR="0" wp14:anchorId="0BB6EC96" wp14:editId="039EFA4E">
            <wp:extent cx="1622544" cy="10800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aoCujoQBxoFjMkj8uwcIZ3CeZgalhPCfnrUQZrs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5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46" w:rsidRPr="006918A2" w:rsidRDefault="00CE3646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0"/>
          <w:szCs w:val="20"/>
          <w:lang w:eastAsia="uk-UA"/>
        </w:rPr>
      </w:pPr>
    </w:p>
    <w:p w:rsidR="00CE3646" w:rsidRPr="006918A2" w:rsidRDefault="00CE3646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0"/>
          <w:szCs w:val="20"/>
          <w:lang w:eastAsia="uk-UA"/>
        </w:rPr>
      </w:pPr>
    </w:p>
    <w:p w:rsidR="00CE3646" w:rsidRPr="006918A2" w:rsidRDefault="0072358B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0"/>
          <w:szCs w:val="20"/>
        </w:rPr>
      </w:pPr>
      <w:r w:rsidRPr="006918A2">
        <w:rPr>
          <w:rFonts w:ascii="Verdana" w:hAnsi="Verdana" w:cs="Segoe UI"/>
          <w:b/>
          <w:color w:val="FFFFFF"/>
          <w:sz w:val="20"/>
          <w:szCs w:val="20"/>
        </w:rPr>
        <w:t>Вартість туру</w:t>
      </w:r>
    </w:p>
    <w:tbl>
      <w:tblPr>
        <w:tblW w:w="10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1364"/>
        <w:gridCol w:w="1363"/>
        <w:gridCol w:w="1363"/>
        <w:gridCol w:w="1368"/>
      </w:tblGrid>
      <w:tr w:rsidR="00CE3646" w:rsidRPr="006918A2">
        <w:trPr>
          <w:trHeight w:val="325"/>
        </w:trPr>
        <w:tc>
          <w:tcPr>
            <w:tcW w:w="4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30125D" w:rsidRDefault="0072358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color w:val="212529"/>
                <w:sz w:val="20"/>
                <w:szCs w:val="20"/>
                <w:lang w:eastAsia="uk-UA"/>
              </w:rPr>
            </w:pPr>
            <w:r w:rsidRPr="0030125D">
              <w:rPr>
                <w:rFonts w:ascii="Verdana" w:eastAsia="Times New Roman" w:hAnsi="Verdana" w:cs="Segoe UI"/>
                <w:b/>
                <w:color w:val="212529"/>
                <w:sz w:val="20"/>
                <w:szCs w:val="20"/>
                <w:lang w:eastAsia="uk-UA"/>
              </w:rPr>
              <w:t>Проживання/група</w:t>
            </w:r>
          </w:p>
        </w:tc>
        <w:tc>
          <w:tcPr>
            <w:tcW w:w="13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72358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15+2</w:t>
            </w:r>
          </w:p>
        </w:tc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C72B9C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25</w:t>
            </w:r>
            <w:r w:rsidR="0072358B"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+2</w:t>
            </w:r>
          </w:p>
        </w:tc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72358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30+3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72358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40+4</w:t>
            </w:r>
          </w:p>
        </w:tc>
      </w:tr>
      <w:tr w:rsidR="00CE3646" w:rsidRPr="006918A2">
        <w:trPr>
          <w:trHeight w:val="559"/>
        </w:trPr>
        <w:tc>
          <w:tcPr>
            <w:tcW w:w="4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30125D" w:rsidRDefault="0072358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color w:val="212529"/>
                <w:sz w:val="20"/>
                <w:szCs w:val="20"/>
                <w:lang w:eastAsia="uk-UA"/>
              </w:rPr>
            </w:pPr>
            <w:r w:rsidRPr="0030125D">
              <w:rPr>
                <w:rFonts w:ascii="Verdana" w:eastAsia="Times New Roman" w:hAnsi="Verdana" w:cs="Segoe UI"/>
                <w:b/>
                <w:color w:val="212529"/>
                <w:sz w:val="20"/>
                <w:szCs w:val="20"/>
                <w:lang w:eastAsia="uk-UA"/>
              </w:rPr>
              <w:t>Готель</w:t>
            </w:r>
            <w:r w:rsidRPr="0030125D">
              <w:rPr>
                <w:rFonts w:ascii="Verdana" w:eastAsia="Times New Roman" w:hAnsi="Verdana" w:cs="Segoe UI"/>
                <w:b/>
                <w:color w:val="212529"/>
                <w:sz w:val="20"/>
                <w:szCs w:val="20"/>
                <w:lang w:val="en-US" w:eastAsia="uk-UA"/>
              </w:rPr>
              <w:t xml:space="preserve"> 3*/</w:t>
            </w:r>
            <w:proofErr w:type="spellStart"/>
            <w:r w:rsidRPr="0030125D">
              <w:rPr>
                <w:rFonts w:ascii="Verdana" w:eastAsia="Times New Roman" w:hAnsi="Verdana" w:cs="Segoe UI"/>
                <w:b/>
                <w:color w:val="212529"/>
                <w:sz w:val="20"/>
                <w:szCs w:val="20"/>
                <w:lang w:val="en-US" w:eastAsia="uk-UA"/>
              </w:rPr>
              <w:t>грн</w:t>
            </w:r>
            <w:proofErr w:type="spellEnd"/>
          </w:p>
          <w:p w:rsidR="00CE3646" w:rsidRPr="006918A2" w:rsidRDefault="00CE3646">
            <w:pPr>
              <w:spacing w:after="0" w:line="240" w:lineRule="auto"/>
              <w:jc w:val="both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3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72358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val="en-US"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val="en-US" w:eastAsia="uk-UA"/>
              </w:rPr>
              <w:t>4</w:t>
            </w:r>
            <w:r w:rsidR="0030125D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 xml:space="preserve"> </w:t>
            </w: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val="en-US" w:eastAsia="uk-UA"/>
              </w:rPr>
              <w:t xml:space="preserve">800 </w:t>
            </w:r>
            <w:proofErr w:type="spellStart"/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val="en-US" w:eastAsia="uk-UA"/>
              </w:rPr>
              <w:t>грн</w:t>
            </w:r>
            <w:proofErr w:type="spellEnd"/>
          </w:p>
        </w:tc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C72B9C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4</w:t>
            </w:r>
            <w:r w:rsidR="0030125D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 xml:space="preserve"> </w:t>
            </w: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700 грн</w:t>
            </w:r>
          </w:p>
        </w:tc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C72B9C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4</w:t>
            </w:r>
            <w:r w:rsidR="0030125D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 xml:space="preserve"> </w:t>
            </w: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600 грн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CE3646" w:rsidRPr="006918A2" w:rsidRDefault="00C72B9C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</w:pP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4</w:t>
            </w:r>
            <w:r w:rsidR="0030125D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 xml:space="preserve"> </w:t>
            </w:r>
            <w:r w:rsidRPr="006918A2">
              <w:rPr>
                <w:rFonts w:ascii="Verdana" w:eastAsia="Times New Roman" w:hAnsi="Verdana" w:cs="Segoe UI"/>
                <w:color w:val="212529"/>
                <w:sz w:val="20"/>
                <w:szCs w:val="20"/>
                <w:lang w:eastAsia="uk-UA"/>
              </w:rPr>
              <w:t>300 грн</w:t>
            </w:r>
          </w:p>
        </w:tc>
      </w:tr>
    </w:tbl>
    <w:p w:rsidR="00CE3646" w:rsidRPr="0030125D" w:rsidRDefault="0072358B">
      <w:pPr>
        <w:pStyle w:val="a8"/>
        <w:shd w:val="clear" w:color="auto" w:fill="FFFFFF"/>
        <w:spacing w:before="280" w:after="280"/>
        <w:rPr>
          <w:rFonts w:ascii="Verdana" w:hAnsi="Verdana"/>
          <w:sz w:val="18"/>
          <w:szCs w:val="18"/>
          <w:lang w:val="ru-RU"/>
        </w:rPr>
      </w:pPr>
      <w:r w:rsidRPr="0030125D">
        <w:rPr>
          <w:rFonts w:ascii="Verdana" w:hAnsi="Verdana" w:cstheme="minorHAnsi"/>
          <w:b/>
          <w:bCs/>
          <w:color w:val="212529"/>
          <w:sz w:val="18"/>
          <w:szCs w:val="18"/>
          <w:lang w:val="uk-UA" w:eastAsia="uk-UA"/>
        </w:rPr>
        <w:t>Вартість вхідних квитків (уточнювати до початку туру):</w:t>
      </w:r>
    </w:p>
    <w:p w:rsidR="00CE3646" w:rsidRPr="0030125D" w:rsidRDefault="0072358B">
      <w:pPr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Печера «Кришталева» (дорослі - 60 грн/ос., діти - 50 грн/ос.);</w:t>
      </w:r>
    </w:p>
    <w:p w:rsidR="00CE3646" w:rsidRPr="0030125D" w:rsidRDefault="0072358B">
      <w:pPr>
        <w:numPr>
          <w:ilvl w:val="0"/>
          <w:numId w:val="4"/>
        </w:numPr>
        <w:shd w:val="clear" w:color="auto" w:fill="FFFFFF"/>
        <w:spacing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proofErr w:type="spellStart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Кам’янецька</w:t>
      </w:r>
      <w:proofErr w:type="spellEnd"/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фортеця (загальний, пенсійний – 100</w:t>
      </w:r>
      <w:r w:rsid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грн, студенти і учні – 50 грн).</w:t>
      </w:r>
    </w:p>
    <w:p w:rsidR="00CE3646" w:rsidRPr="006918A2" w:rsidRDefault="0072358B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20"/>
          <w:szCs w:val="20"/>
        </w:rPr>
      </w:pPr>
      <w:r w:rsidRPr="006918A2">
        <w:rPr>
          <w:rFonts w:ascii="Verdana" w:hAnsi="Verdana" w:cs="Segoe UI"/>
          <w:color w:val="FFFFFF"/>
          <w:sz w:val="20"/>
          <w:szCs w:val="20"/>
        </w:rPr>
        <w:t>Входить у вартість</w:t>
      </w:r>
    </w:p>
    <w:p w:rsidR="00CE3646" w:rsidRPr="0030125D" w:rsidRDefault="0072358B">
      <w:pPr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Проживання в готелі категорії 3* в номерах зі зручностями;</w:t>
      </w:r>
    </w:p>
    <w:p w:rsidR="00CE3646" w:rsidRPr="0030125D" w:rsidRDefault="007235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Транспортне обслуговування за програмою;</w:t>
      </w:r>
    </w:p>
    <w:p w:rsidR="00CE3646" w:rsidRPr="0030125D" w:rsidRDefault="007235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Екскурсійне обслуговування за програмою;</w:t>
      </w:r>
    </w:p>
    <w:p w:rsidR="00CE3646" w:rsidRPr="0030125D" w:rsidRDefault="007235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Харчування в турі – дворазове;</w:t>
      </w:r>
    </w:p>
    <w:p w:rsidR="00CE3646" w:rsidRPr="0030125D" w:rsidRDefault="007235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Страхування на період туру;</w:t>
      </w:r>
    </w:p>
    <w:p w:rsidR="00CE3646" w:rsidRPr="0030125D" w:rsidRDefault="0072358B">
      <w:pPr>
        <w:numPr>
          <w:ilvl w:val="0"/>
          <w:numId w:val="5"/>
        </w:numPr>
        <w:shd w:val="clear" w:color="auto" w:fill="FFFFFF"/>
        <w:spacing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Супровід гіда (окрім вільного часу).</w:t>
      </w:r>
    </w:p>
    <w:p w:rsidR="00CE3646" w:rsidRPr="006918A2" w:rsidRDefault="0072358B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20"/>
          <w:szCs w:val="20"/>
        </w:rPr>
      </w:pPr>
      <w:r w:rsidRPr="006918A2">
        <w:rPr>
          <w:rFonts w:ascii="Verdana" w:hAnsi="Verdana" w:cs="Segoe UI"/>
          <w:color w:val="FFFFFF"/>
          <w:sz w:val="20"/>
          <w:szCs w:val="20"/>
        </w:rPr>
        <w:t>Не входить у вартість</w:t>
      </w:r>
    </w:p>
    <w:p w:rsidR="00CE3646" w:rsidRPr="0030125D" w:rsidRDefault="0072358B">
      <w:pPr>
        <w:numPr>
          <w:ilvl w:val="0"/>
          <w:numId w:val="6"/>
        </w:numPr>
        <w:shd w:val="clear" w:color="auto" w:fill="FFFFFF"/>
        <w:spacing w:beforeAutospacing="1"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Залізничний проїзд Київ-Кам'янець-Подільський, Чернівці-Київ (Купе: від 1800 грн/дорослі та діти старші 14 років; від 1500 грн/діти до 14 років. Плацкарт: від 1200 грн/дорослі та діти старші 14 років; від 1000 грн/діти до 14 років);</w:t>
      </w:r>
    </w:p>
    <w:p w:rsidR="00CE3646" w:rsidRPr="0030125D" w:rsidRDefault="007235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Вхідні квитки в екскурсійні об'єкти;</w:t>
      </w:r>
    </w:p>
    <w:p w:rsidR="00CE3646" w:rsidRPr="0030125D" w:rsidRDefault="007235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30125D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Додаткове харчування;</w:t>
      </w:r>
    </w:p>
    <w:p w:rsidR="00CE3646" w:rsidRPr="00AD4426" w:rsidRDefault="00AD4426">
      <w:pPr>
        <w:numPr>
          <w:ilvl w:val="0"/>
          <w:numId w:val="6"/>
        </w:numPr>
        <w:shd w:val="clear" w:color="auto" w:fill="FFFFFF"/>
        <w:spacing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Власні витрати;</w:t>
      </w:r>
    </w:p>
    <w:p w:rsidR="00AD4426" w:rsidRPr="0030125D" w:rsidRDefault="00AD4426">
      <w:pPr>
        <w:numPr>
          <w:ilvl w:val="0"/>
          <w:numId w:val="6"/>
        </w:numPr>
        <w:shd w:val="clear" w:color="auto" w:fill="FFFFFF"/>
        <w:spacing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Факультативні екскурсії та майстер-класи.</w:t>
      </w:r>
    </w:p>
    <w:sectPr w:rsidR="00AD4426" w:rsidRPr="0030125D">
      <w:headerReference w:type="default" r:id="rId17"/>
      <w:pgSz w:w="11906" w:h="16838"/>
      <w:pgMar w:top="765" w:right="851" w:bottom="567" w:left="85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5F" w:rsidRDefault="00C8135F">
      <w:pPr>
        <w:spacing w:line="240" w:lineRule="auto"/>
      </w:pPr>
      <w:r>
        <w:separator/>
      </w:r>
    </w:p>
  </w:endnote>
  <w:endnote w:type="continuationSeparator" w:id="0">
    <w:p w:rsidR="00C8135F" w:rsidRDefault="00C81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5F" w:rsidRDefault="00C8135F">
      <w:pPr>
        <w:spacing w:after="0"/>
      </w:pPr>
      <w:r>
        <w:separator/>
      </w:r>
    </w:p>
  </w:footnote>
  <w:footnote w:type="continuationSeparator" w:id="0">
    <w:p w:rsidR="00C8135F" w:rsidRDefault="00C813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46" w:rsidRDefault="0072358B">
    <w:pPr>
      <w:pStyle w:val="1"/>
      <w:numPr>
        <w:ilvl w:val="0"/>
        <w:numId w:val="2"/>
      </w:numPr>
      <w:jc w:val="right"/>
    </w:pPr>
    <w:hyperlink r:id="rId1" w:tgtFrame="Vodafone"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-267970</wp:posOffset>
            </wp:positionV>
            <wp:extent cx="1962150" cy="825500"/>
            <wp:effectExtent l="0" t="0" r="0" b="0"/>
            <wp:wrapTight wrapText="bothSides">
              <wp:wrapPolygon edited="0">
                <wp:start x="1859" y="0"/>
                <wp:lineTo x="-29" y="1986"/>
                <wp:lineTo x="-29" y="9454"/>
                <wp:lineTo x="1859" y="15930"/>
                <wp:lineTo x="1859" y="20907"/>
                <wp:lineTo x="19287" y="20907"/>
                <wp:lineTo x="20336" y="20907"/>
                <wp:lineTo x="21388" y="18416"/>
                <wp:lineTo x="21388" y="14934"/>
                <wp:lineTo x="20548" y="7959"/>
                <wp:lineTo x="20967" y="2485"/>
                <wp:lineTo x="19287" y="1986"/>
                <wp:lineTo x="3749" y="0"/>
                <wp:lineTo x="1859" y="0"/>
              </wp:wrapPolygon>
            </wp:wrapTight>
            <wp:docPr id="9" name="Рисунок 1" descr="logo_sa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logo_sakum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d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CE3646" w:rsidRDefault="00A207C2">
    <w:pPr>
      <w:pStyle w:val="a8"/>
      <w:spacing w:beforeAutospacing="0" w:after="0" w:afterAutospacing="0"/>
      <w:jc w:val="right"/>
    </w:pPr>
    <w:hyperlink r:id="rId3" w:tgtFrame="Lifecell">
      <w:r w:rsidR="0072358B">
        <w:rPr>
          <w:rStyle w:val="ad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CE3646" w:rsidRDefault="00A207C2">
    <w:pPr>
      <w:pStyle w:val="a6"/>
      <w:jc w:val="right"/>
    </w:pPr>
    <w:hyperlink r:id="rId4" w:tgtFrame="Kyivstar">
      <w:r w:rsidR="0072358B">
        <w:rPr>
          <w:rStyle w:val="ad"/>
          <w:rFonts w:ascii="Tahoma" w:hAnsi="Tahoma" w:cs="Tahoma"/>
          <w:color w:val="000000"/>
          <w:lang w:val="ru-RU"/>
        </w:rPr>
        <w:t>+38 (097) 099 99 94</w:t>
      </w:r>
    </w:hyperlink>
  </w:p>
  <w:p w:rsidR="00CE3646" w:rsidRDefault="0072358B">
    <w:pPr>
      <w:pStyle w:val="a6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CE3646" w:rsidRDefault="00CE36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5E7"/>
    <w:multiLevelType w:val="multilevel"/>
    <w:tmpl w:val="0ADC45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6C0468"/>
    <w:multiLevelType w:val="multilevel"/>
    <w:tmpl w:val="0E6C0468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D916A99"/>
    <w:multiLevelType w:val="multilevel"/>
    <w:tmpl w:val="1D916A99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Calibri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C802CC"/>
    <w:multiLevelType w:val="multilevel"/>
    <w:tmpl w:val="3CC802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8132A8C"/>
    <w:multiLevelType w:val="multilevel"/>
    <w:tmpl w:val="58132A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A73678A"/>
    <w:multiLevelType w:val="multilevel"/>
    <w:tmpl w:val="7A73678A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BF"/>
    <w:rsid w:val="000748E4"/>
    <w:rsid w:val="001754E4"/>
    <w:rsid w:val="0030125D"/>
    <w:rsid w:val="006918A2"/>
    <w:rsid w:val="0072358B"/>
    <w:rsid w:val="008675BF"/>
    <w:rsid w:val="008A2253"/>
    <w:rsid w:val="00990FCA"/>
    <w:rsid w:val="00A207C2"/>
    <w:rsid w:val="00A95CA3"/>
    <w:rsid w:val="00AD4426"/>
    <w:rsid w:val="00B25115"/>
    <w:rsid w:val="00C72B9C"/>
    <w:rsid w:val="00C8135F"/>
    <w:rsid w:val="00CE3646"/>
    <w:rsid w:val="3C964694"/>
    <w:rsid w:val="667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5CFC40"/>
  <w15:docId w15:val="{EE75DF43-525D-4FCD-A9D7-5EFC0BFC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footer"/>
    <w:basedOn w:val="a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header"/>
    <w:basedOn w:val="a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"/>
    <w:basedOn w:val="a3"/>
    <w:rPr>
      <w:rFonts w:cs="Arial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Title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d">
    <w:name w:val="Гіперпосилання"/>
    <w:uiPriority w:val="99"/>
    <w:semiHidden/>
    <w:unhideWhenUsed/>
    <w:qFormat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leftcaption">
    <w:name w:val="left_caption"/>
    <w:basedOn w:val="a0"/>
    <w:qFormat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Aria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Times New Roman" w:cs="Calibri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rFonts w:ascii="Verdana" w:hAnsi="Verdana"/>
      <w:sz w:val="18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rFonts w:ascii="Verdana" w:hAnsi="Verdana"/>
      <w:sz w:val="18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rFonts w:ascii="Verdana" w:hAnsi="Verdana"/>
      <w:sz w:val="18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rFonts w:ascii="Verdana" w:eastAsia="Times New Roman" w:hAnsi="Verdana" w:cs="Calibri"/>
      <w:sz w:val="14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ascii="Tahoma" w:eastAsiaTheme="majorEastAsia" w:hAnsi="Tahoma" w:cs="Tahoma"/>
      <w:color w:val="000000"/>
      <w:sz w:val="22"/>
      <w:szCs w:val="22"/>
      <w:lang w:val="ru-RU"/>
    </w:rPr>
  </w:style>
  <w:style w:type="character" w:customStyle="1" w:styleId="ListLabel218">
    <w:name w:val="ListLabel 218"/>
    <w:qFormat/>
    <w:rPr>
      <w:rFonts w:ascii="Tahoma" w:hAnsi="Tahoma" w:cs="Tahoma"/>
      <w:color w:val="000000"/>
      <w:lang w:val="ru-RU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image" Target="media/image10.png"/><Relationship Id="rId1" Type="http://schemas.openxmlformats.org/officeDocument/2006/relationships/hyperlink" Target="tel:00380991024010" TargetMode="External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4E86-5841-4014-8FEE-615CF81B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3545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Семенець Яна</dc:creator>
  <cp:lastModifiedBy>Валерія Черненко</cp:lastModifiedBy>
  <cp:revision>11</cp:revision>
  <dcterms:created xsi:type="dcterms:W3CDTF">2024-11-17T13:12:00Z</dcterms:created>
  <dcterms:modified xsi:type="dcterms:W3CDTF">2024-11-18T15:08:00Z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1033-12.2.0.18911</vt:lpwstr>
  </property>
  <property fmtid="{D5CDD505-2E9C-101B-9397-08002B2CF9AE}" pid="9" name="ICV">
    <vt:lpwstr>696D0C48A298466781A7865A6116A8DF_12</vt:lpwstr>
  </property>
</Properties>
</file>