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1D" w:rsidRDefault="0093176E" w:rsidP="00340F36">
      <w:pPr>
        <w:spacing w:after="0" w:line="285" w:lineRule="atLeas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РІЗДВЯНІ ЯРМАРКИ: БУДАПЕШТ ТА ВІДЕНЬ </w:t>
      </w:r>
      <w:r>
        <w:rPr>
          <w:rFonts w:ascii="Verdana" w:hAnsi="Verdana"/>
          <w:b/>
          <w:bCs/>
          <w:sz w:val="28"/>
          <w:szCs w:val="28"/>
        </w:rPr>
        <w:br/>
        <w:t>(шкільні канікули)</w:t>
      </w:r>
    </w:p>
    <w:p w:rsidR="00D264B8" w:rsidRPr="00BB0293" w:rsidRDefault="0093176E" w:rsidP="00BB0293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14.12.2024     21.12.2024</w:t>
      </w:r>
    </w:p>
    <w:p w:rsidR="00833A4C" w:rsidRPr="00C11503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C11503">
        <w:rPr>
          <w:rFonts w:ascii="Verdana" w:hAnsi="Verdana" w:cstheme="minorHAnsi"/>
          <w:color w:val="FFFFFF"/>
          <w:sz w:val="20"/>
          <w:szCs w:val="20"/>
        </w:rPr>
        <w:t>1 день</w:t>
      </w:r>
    </w:p>
    <w:p w:rsidR="00833A4C" w:rsidRPr="00C11503" w:rsidRDefault="0093176E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>Київ</w:t>
      </w:r>
    </w:p>
    <w:p w:rsidR="0093176E" w:rsidRPr="0093176E" w:rsidRDefault="0093176E" w:rsidP="009317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3176E">
        <w:rPr>
          <w:rFonts w:ascii="Verdana" w:eastAsia="Times New Roman" w:hAnsi="Verdana" w:cs="Open Sans"/>
          <w:b/>
          <w:color w:val="212529"/>
          <w:sz w:val="18"/>
          <w:szCs w:val="18"/>
          <w:lang w:eastAsia="uk-UA"/>
        </w:rPr>
        <w:t>Виїзд із Києва</w:t>
      </w:r>
      <w:r w:rsidRPr="0093176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автобусом о 10:00 з південного терміналу центрального залізничного вокзалу.</w:t>
      </w:r>
    </w:p>
    <w:p w:rsidR="0093176E" w:rsidRDefault="0093176E" w:rsidP="0093176E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3176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Приєднання туристів:</w:t>
      </w:r>
    </w:p>
    <w:p w:rsidR="0093176E" w:rsidRPr="0093176E" w:rsidRDefault="0093176E" w:rsidP="0093176E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93176E" w:rsidRPr="0093176E" w:rsidRDefault="0093176E" w:rsidP="0093176E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CE37D9">
        <w:rPr>
          <w:rFonts w:ascii="Verdana" w:eastAsia="Times New Roman" w:hAnsi="Verdana" w:cs="Open Sans"/>
          <w:b/>
          <w:color w:val="212529"/>
          <w:sz w:val="18"/>
          <w:szCs w:val="18"/>
          <w:lang w:eastAsia="uk-UA"/>
        </w:rPr>
        <w:t>11:45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- </w:t>
      </w:r>
      <w:r w:rsidRPr="0093176E">
        <w:rPr>
          <w:rFonts w:ascii="Verdana" w:eastAsia="Times New Roman" w:hAnsi="Verdana" w:cs="Open Sans"/>
          <w:b/>
          <w:color w:val="212529"/>
          <w:sz w:val="18"/>
          <w:szCs w:val="18"/>
          <w:lang w:eastAsia="uk-UA"/>
        </w:rPr>
        <w:t>м. Житомир</w:t>
      </w:r>
      <w:r w:rsidRPr="0093176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, заправка при виїзді в Житомир із боку Києва;</w:t>
      </w:r>
    </w:p>
    <w:p w:rsidR="0093176E" w:rsidRPr="0093176E" w:rsidRDefault="0093176E" w:rsidP="0093176E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CE37D9">
        <w:rPr>
          <w:rFonts w:ascii="Verdana" w:eastAsia="Times New Roman" w:hAnsi="Verdana" w:cs="Open Sans"/>
          <w:b/>
          <w:color w:val="212529"/>
          <w:sz w:val="18"/>
          <w:szCs w:val="18"/>
          <w:lang w:eastAsia="uk-UA"/>
        </w:rPr>
        <w:t>14:30</w:t>
      </w:r>
      <w:r w:rsidRPr="0093176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- </w:t>
      </w:r>
      <w:r w:rsidRPr="0093176E">
        <w:rPr>
          <w:rFonts w:ascii="Verdana" w:eastAsia="Times New Roman" w:hAnsi="Verdana" w:cs="Open Sans"/>
          <w:b/>
          <w:color w:val="212529"/>
          <w:sz w:val="18"/>
          <w:szCs w:val="18"/>
          <w:lang w:eastAsia="uk-UA"/>
        </w:rPr>
        <w:t>м. Рівне</w:t>
      </w:r>
      <w:r w:rsidRPr="0093176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, окружна, </w:t>
      </w:r>
      <w:proofErr w:type="spellStart"/>
      <w:r w:rsidRPr="0093176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готельно</w:t>
      </w:r>
      <w:proofErr w:type="spellEnd"/>
      <w:r w:rsidRPr="0093176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-ресторанний комплекс "4Х4";</w:t>
      </w:r>
    </w:p>
    <w:p w:rsidR="0093176E" w:rsidRPr="0093176E" w:rsidRDefault="0093176E" w:rsidP="0093176E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CE37D9">
        <w:rPr>
          <w:rFonts w:ascii="Verdana" w:eastAsia="Times New Roman" w:hAnsi="Verdana" w:cs="Open Sans"/>
          <w:b/>
          <w:color w:val="212529"/>
          <w:sz w:val="18"/>
          <w:szCs w:val="18"/>
          <w:lang w:eastAsia="uk-UA"/>
        </w:rPr>
        <w:t>19:00</w:t>
      </w:r>
      <w:r w:rsidRPr="0093176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- </w:t>
      </w:r>
      <w:r w:rsidRPr="0093176E">
        <w:rPr>
          <w:rFonts w:ascii="Verdana" w:eastAsia="Times New Roman" w:hAnsi="Verdana" w:cs="Open Sans"/>
          <w:b/>
          <w:color w:val="212529"/>
          <w:sz w:val="18"/>
          <w:szCs w:val="18"/>
          <w:lang w:eastAsia="uk-UA"/>
        </w:rPr>
        <w:t>м. Львів</w:t>
      </w:r>
      <w:r w:rsidRPr="0093176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, залізничний вокзал, автобусний паркінг;</w:t>
      </w:r>
    </w:p>
    <w:p w:rsidR="0093176E" w:rsidRPr="0093176E" w:rsidRDefault="0093176E" w:rsidP="0093176E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CE37D9">
        <w:rPr>
          <w:rFonts w:ascii="Verdana" w:eastAsia="Times New Roman" w:hAnsi="Verdana" w:cs="Open Sans"/>
          <w:b/>
          <w:color w:val="212529"/>
          <w:sz w:val="18"/>
          <w:szCs w:val="18"/>
          <w:lang w:eastAsia="uk-UA"/>
        </w:rPr>
        <w:t>23:00</w:t>
      </w:r>
      <w:r w:rsidRPr="0093176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- </w:t>
      </w:r>
      <w:r w:rsidRPr="0093176E">
        <w:rPr>
          <w:rFonts w:ascii="Verdana" w:eastAsia="Times New Roman" w:hAnsi="Verdana" w:cs="Open Sans"/>
          <w:b/>
          <w:color w:val="212529"/>
          <w:sz w:val="18"/>
          <w:szCs w:val="18"/>
          <w:lang w:eastAsia="uk-UA"/>
        </w:rPr>
        <w:t>м. Ужгород</w:t>
      </w:r>
      <w:r w:rsidRPr="0093176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, залізничний вокзал, автобусний паркінг.</w:t>
      </w:r>
    </w:p>
    <w:p w:rsidR="0093176E" w:rsidRDefault="0093176E" w:rsidP="0093176E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93176E" w:rsidRPr="0093176E" w:rsidRDefault="0093176E" w:rsidP="0093176E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3176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Виїзд до кордону. Перетин кордону. </w:t>
      </w:r>
      <w:r w:rsidRPr="0093176E">
        <w:rPr>
          <w:rFonts w:ascii="Verdana" w:eastAsia="Times New Roman" w:hAnsi="Verdana" w:cs="Open Sans"/>
          <w:b/>
          <w:color w:val="212529"/>
          <w:sz w:val="18"/>
          <w:szCs w:val="18"/>
          <w:lang w:eastAsia="uk-UA"/>
        </w:rPr>
        <w:t>Нічний переїзд у Будапешт</w:t>
      </w:r>
      <w:r w:rsidRPr="0093176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.</w:t>
      </w:r>
    </w:p>
    <w:p w:rsidR="00090C46" w:rsidRPr="00090C46" w:rsidRDefault="00090C46" w:rsidP="00090C46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BB0293" w:rsidRPr="00BB0293" w:rsidRDefault="0093176E" w:rsidP="00BB0293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Arial"/>
          <w:b/>
          <w:noProof/>
          <w:color w:val="000000"/>
          <w:sz w:val="18"/>
          <w:szCs w:val="18"/>
          <w:lang w:eastAsia="uk-UA"/>
        </w:rPr>
        <w:drawing>
          <wp:inline distT="0" distB="0" distL="0" distR="0" wp14:anchorId="64336923" wp14:editId="23555D40">
            <wp:extent cx="1633366" cy="1080000"/>
            <wp:effectExtent l="0" t="0" r="508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yghoKrkHmAgt6fAQHbDSWFhNGjeTIlMX0CanHPH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36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noProof/>
          <w:color w:val="000000"/>
          <w:sz w:val="18"/>
          <w:szCs w:val="18"/>
          <w:lang w:eastAsia="uk-UA"/>
        </w:rPr>
        <w:drawing>
          <wp:inline distT="0" distB="0" distL="0" distR="0" wp14:anchorId="01338ECB" wp14:editId="31F9A6D6">
            <wp:extent cx="1598538" cy="1080000"/>
            <wp:effectExtent l="0" t="0" r="190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rldR9aM2IGnEw2ufnEf2rKfmthkyOzKnGfLwnN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53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noProof/>
          <w:color w:val="000000"/>
          <w:sz w:val="18"/>
          <w:szCs w:val="18"/>
          <w:lang w:eastAsia="uk-UA"/>
        </w:rPr>
        <w:drawing>
          <wp:inline distT="0" distB="0" distL="0" distR="0" wp14:anchorId="2564C223" wp14:editId="25786F31">
            <wp:extent cx="1621112" cy="10800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MfHEdZzToB54j6qbeLdrk5oZi2kwSa4GQnll3kC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1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C11503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C11503">
        <w:rPr>
          <w:rFonts w:ascii="Verdana" w:hAnsi="Verdana" w:cstheme="minorHAnsi"/>
          <w:color w:val="FFFFFF"/>
          <w:sz w:val="20"/>
          <w:szCs w:val="20"/>
        </w:rPr>
        <w:t>2 день</w:t>
      </w:r>
    </w:p>
    <w:p w:rsidR="00833A4C" w:rsidRPr="00C11503" w:rsidRDefault="009A4EFE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>Зустріч зі столицею Угорщини</w:t>
      </w:r>
    </w:p>
    <w:p w:rsidR="009A4EFE" w:rsidRPr="009A4EFE" w:rsidRDefault="009A4EFE" w:rsidP="009A4E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A4EFE">
        <w:rPr>
          <w:rFonts w:ascii="Verdana" w:eastAsia="Times New Roman" w:hAnsi="Verdana" w:cs="Open Sans"/>
          <w:b/>
          <w:color w:val="212529"/>
          <w:sz w:val="18"/>
          <w:szCs w:val="18"/>
          <w:lang w:eastAsia="uk-UA"/>
        </w:rPr>
        <w:t>Прибуття в Будапешт.</w:t>
      </w:r>
    </w:p>
    <w:p w:rsidR="009A4EFE" w:rsidRPr="009A4EFE" w:rsidRDefault="009A4EFE" w:rsidP="009A4EFE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A4EFE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Пропонуємо відвідати термальні купальні </w:t>
      </w:r>
      <w:proofErr w:type="spellStart"/>
      <w:r w:rsidRPr="009A4EFE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Сечені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 (оплата 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вх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.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</w:t>
      </w:r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білетів від 24 євро). Купальні графа 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Сечені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– найбільший термальний комплекс Європи, перша лікувальна купальня 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Пешта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. У вартість квитка входить відвідання термальних басейнів і 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велнес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послуги.</w:t>
      </w:r>
    </w:p>
    <w:p w:rsidR="009A4EFE" w:rsidRDefault="009A4EFE" w:rsidP="009A4EFE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9A4EFE" w:rsidRPr="009A4EFE" w:rsidRDefault="009A4EFE" w:rsidP="009A4EFE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Запрошуємо на екскурсію </w:t>
      </w:r>
      <w:r w:rsidRPr="009A4EFE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"Будапешт - перлина Дунаю"</w:t>
      </w:r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. Старовинна Буда та елегантний 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Пешт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, сполучені в двохмільйонний мегаполіс, які розділяє величний Дунай. Головна площа столиці - площа Героїв, казковий замок 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Вайдахуняд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, унікальний готичний собор Богородиці (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Св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. Матя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ша), тераси Рибацького бастіону</w:t>
      </w:r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і Королівський палац. Поєднання природи та архітектури - це Будапешт!</w:t>
      </w:r>
    </w:p>
    <w:p w:rsidR="009A4EFE" w:rsidRDefault="009A4EFE" w:rsidP="009A4EFE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9A4EFE" w:rsidRPr="009A4EFE" w:rsidRDefault="009A4EFE" w:rsidP="009A4EFE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Вільний час у Будапешті.</w:t>
      </w:r>
    </w:p>
    <w:p w:rsidR="009A4EFE" w:rsidRDefault="009A4EFE" w:rsidP="009A4EFE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</w:pPr>
    </w:p>
    <w:p w:rsidR="009A4EFE" w:rsidRPr="009A4EFE" w:rsidRDefault="009A4EFE" w:rsidP="009A4EFE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A4EFE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Різдвяний ярмарок у Будапешті традиційно проходить у центрі столиці – на площі </w:t>
      </w:r>
      <w:proofErr w:type="spellStart"/>
      <w:r w:rsidRPr="009A4EFE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Верошмарті</w:t>
      </w:r>
      <w:proofErr w:type="spellEnd"/>
      <w:r w:rsidRPr="009A4EFE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 </w:t>
      </w:r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(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Vörösmarty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tér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). До речі, різдвяний ярмарок у Будапешті входить до десятки найкращих ярмарків у Європі! Вся площа заповнена невеликими павільйонами з різними виробами народного промислу та сувенірами. Сувеніри здебільшого цікаві гостям столиці, а от місцеві жителі приходять на ярмарок, щоб випити гарячого вина, скуштувати імбирних пряників чи смажених каштанів. Найкращий час для відвідування ярмарку – друга половина дня, коли на вулиці вже стемніє, запалюються вогні, і ви відчуєте, що потрапили до справжньої різдвяної казки! </w:t>
      </w:r>
    </w:p>
    <w:p w:rsidR="009A4EFE" w:rsidRDefault="009A4EFE" w:rsidP="009A4EFE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9A4EFE" w:rsidRDefault="009A4EFE" w:rsidP="009A4EFE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У вільний час рекомендуємо:</w:t>
      </w:r>
    </w:p>
    <w:p w:rsidR="009A4EFE" w:rsidRPr="009A4EFE" w:rsidRDefault="009A4EFE" w:rsidP="009A4EFE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9A4EFE" w:rsidRPr="009A4EFE" w:rsidRDefault="009A4EFE" w:rsidP="009A4EFE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A4EFE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екскурсію "Душа і серце Будапешту"</w:t>
      </w:r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 (15 євро дорослі/10 євро дітям). Справжня душа Будапешту – Базиліка святого 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Іштвана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– одна з трьох найбільших угорських базилік. Зачаровують її бронзові барельєфи та мозаїка на колонах і стінах, розписаний купол з біблійними сценами про створення світу. Далі шлях пролягатиме через площу Свободи до серця Будапешту – Парламенту. Це найбільша урядова резиденція в Європі, яку будували 19 років! Насолодившись красою будівлі та видами на Дунай, ми продовжимо маршрут по набережній до ланцюгового мосту 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Сечені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– найкрасивішого та найбільш 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впізнаваного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мосту Будапешта. Ми послухаємо легенди, пов'язані з ним. Далі прогулюючись набережною 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Пешту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, побачимо багато пам'ятників, сумних і кумедних, дізнаємося їхню історії, концертний зал "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Вігадо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", де виступали знамениті композитори. Ми впевнені, що Ви закохаєтеся в Будапешт ще більше.</w:t>
      </w:r>
    </w:p>
    <w:p w:rsidR="009A4EFE" w:rsidRPr="009A4EFE" w:rsidRDefault="009A4EFE" w:rsidP="009A4EFE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A4EFE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lastRenderedPageBreak/>
        <w:t>торгово-розважальний центр «</w:t>
      </w:r>
      <w:proofErr w:type="spellStart"/>
      <w:r w:rsidRPr="009A4EFE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Кампона</w:t>
      </w:r>
      <w:proofErr w:type="spellEnd"/>
      <w:r w:rsidRPr="009A4EFE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» </w:t>
      </w:r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(10 євро + для бажаючих вхідний квиток в 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тропікарій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-океанарій). Тут розташований найбільший в центральній Європі 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Тропікарій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-Океанарій. Це 11-метровий тунель з акулами, екзотичними рептиліями, веселими мавпочками і барвистими тропічними пташками, просто над головою! Можна власноруч погодувати алігаторів, а можна навіть намокнути під тропічною зливою. А також можна відвідати супермаркет "ТЕSKO", де буде можливість придбати угорські 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смаколики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та сувеніри - паприка, унікум, марципани та багато іншого!</w:t>
      </w:r>
    </w:p>
    <w:p w:rsidR="009A4EFE" w:rsidRDefault="009A4EFE" w:rsidP="009A4EFE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9A4EFE" w:rsidRPr="009A4EFE" w:rsidRDefault="009A4EFE" w:rsidP="009A4EFE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Чудовим завершенням дня для Вас стане</w:t>
      </w:r>
      <w:r w:rsidRPr="009A4EFE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 "Будапешт в ілюмінації" </w:t>
      </w:r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(30 євро для дорослих / 25 євро для дітей) - захоплююча прогулянка на кораблику Дунаєм під святково ілюмінованими мостами з солодким напоєм для дітей та бокалом шампанського для дорослих. Ви отримаєте насолоду від шедеврів архітектури, що прикрашають набережну: Рибацький Бастіон, Королівський палац, Парламент, і мости, пропливаючи під якими, варто обов’язково загадати бажання, яке неодмінно </w:t>
      </w:r>
      <w:proofErr w:type="spellStart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збудеться</w:t>
      </w:r>
      <w:proofErr w:type="spellEnd"/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!</w:t>
      </w:r>
    </w:p>
    <w:p w:rsidR="009A4EFE" w:rsidRDefault="009A4EFE" w:rsidP="009A4EFE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9A4EFE" w:rsidRPr="009A4EFE" w:rsidRDefault="009A4EFE" w:rsidP="009A4EFE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A4EFE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Розміщення в готелі. Нічліг.</w:t>
      </w:r>
    </w:p>
    <w:p w:rsidR="0081721B" w:rsidRDefault="0081721B" w:rsidP="00125C5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125C57" w:rsidRDefault="009A4EFE" w:rsidP="00125C5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>
        <w:rPr>
          <w:rFonts w:ascii="Verdana" w:eastAsia="Times New Roman" w:hAnsi="Verdana" w:cs="Open Sans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1476859" cy="10800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UXV92nAnszc4NwHKop9loXGtq9ppwSNzr32Iowd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85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Open Sans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1339205" cy="10800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KGtfMNemj5jX6vPPcsQEdnEyW5XWBhQQyf1bAB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Open Sans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1573882" cy="1080000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ZuuIYNbT8lEAcKlO0eO25dBBZoBDwPAAsrBXsmv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88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EFE" w:rsidRDefault="009A4EFE" w:rsidP="00125C5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9A4EFE" w:rsidRPr="00C11503" w:rsidRDefault="009A4EFE" w:rsidP="009A4EFE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>3</w:t>
      </w:r>
      <w:r w:rsidRPr="00C11503">
        <w:rPr>
          <w:rFonts w:ascii="Verdana" w:hAnsi="Verdana" w:cstheme="minorHAnsi"/>
          <w:color w:val="FFFFFF"/>
          <w:sz w:val="20"/>
          <w:szCs w:val="20"/>
        </w:rPr>
        <w:t xml:space="preserve"> день</w:t>
      </w:r>
    </w:p>
    <w:p w:rsidR="009A4EFE" w:rsidRPr="00C11503" w:rsidRDefault="009027F0" w:rsidP="009A4EFE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>Серце Європи – величний Відень</w:t>
      </w:r>
    </w:p>
    <w:p w:rsidR="009027F0" w:rsidRDefault="009027F0" w:rsidP="00902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Сніданок.</w:t>
      </w:r>
    </w:p>
    <w:p w:rsidR="009027F0" w:rsidRPr="009027F0" w:rsidRDefault="009027F0" w:rsidP="00902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Щоб посилити Ваші враження, ми запрошуємо Вас відвідати ще одну перлину Європи, її серце, столицю Австро-Угорської імперії – </w:t>
      </w:r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"Величний Відень" </w:t>
      </w: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(45 євро для дорослих/40 євро для дітей). Неповторне місто, де в усьому відчувається небувалий розмах колишньої імперії. Неймовірно красивий, затишний історичний центр, оточений садами та парками. Почнемо знайомство із Віденської 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Рингштрассе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. Вулиця побудована на місці старих місцевих стін, яку зараз прикрашають розкішні готелі та історичні пам’ятки: площа Марії-Терезії, Парламент, Ратуша, Віденська опера. Далі на вас чекає знайомство з історичним центром імперського Відня: зимова резиденція династії Габсбургів, величний собор 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Св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. Стефана, розкішна торговельна вулиця Грабен та 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Альбертина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.</w:t>
      </w:r>
    </w:p>
    <w:p w:rsidR="009027F0" w:rsidRPr="009027F0" w:rsidRDefault="009027F0" w:rsidP="009027F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Віденська різдвяна </w:t>
      </w:r>
      <w:proofErr w:type="spellStart"/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ярмарка</w:t>
      </w:r>
      <w:proofErr w:type="spellEnd"/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!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</w:t>
      </w: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Мабуть, ніде в Європі так не готуються до новорічних та 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різвяних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свят, як у Відні. У 1298 році тут на головній площі відкрився перший подібний ярмарок, а потім цю традицію перейняли інші великі міста. З того часу Відень на належному рівні підтримує проведення ярмарків – не тільки в плані організації, але й з урахуванням багатовікових традицій. Щорічно у Відні відкривається більше 20 різдвяних маркетів з понад 150 кіосками. Дерева в Ратушному парку святково прикрашені і сяють морем вогнів. Для дітей тут особливо великий вибір розваг на різний смак! </w:t>
      </w:r>
    </w:p>
    <w:p w:rsidR="009027F0" w:rsidRDefault="009027F0" w:rsidP="009027F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9027F0" w:rsidRDefault="009027F0" w:rsidP="009027F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У вільний час радимо відвідати:</w:t>
      </w:r>
    </w:p>
    <w:p w:rsidR="009027F0" w:rsidRPr="009027F0" w:rsidRDefault="009027F0" w:rsidP="009027F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9027F0" w:rsidRDefault="009027F0" w:rsidP="009027F0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«Скарбницю Габсбургів»</w:t>
      </w: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 (25 євро для дорослих/15 євро для дітей).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</w:t>
      </w: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Кожна існуюча імперія мала свої скарбниці. Габсбурги не були виключенням. Віденська Скарбниця Габсбургів - один із надзвичайних музеїв міста. Тут зберігаються безцінні предмети найвищого рангу: Священна Чаша 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Граалю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, Спис Долі, церковні реліквії, незвичайна колекція Корон, королівських регалій та інших символів влади.</w:t>
      </w:r>
    </w:p>
    <w:p w:rsidR="009027F0" w:rsidRDefault="009027F0" w:rsidP="009027F0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П</w:t>
      </w:r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алац </w:t>
      </w:r>
      <w:proofErr w:type="spellStart"/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Шенбрунн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 (15 євро + вхідний квиток 17 євро для дорослих / 12 євро для дітей). Ця літня резиденція династії Габсбургів зачарує Вас розкішними імператорськими залами, а також масштабним парковим комплексом, де можна буде прогулятись у вільний час. На території Ви знайдете чудовий зоопарк, сад троянд, оранжерею, та обов’язково відвідайте павільйон 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Глоріетту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, звідки відкривається приголомшлива панорама на місто.</w:t>
      </w:r>
    </w:p>
    <w:p w:rsidR="009027F0" w:rsidRDefault="009027F0" w:rsidP="009027F0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Е</w:t>
      </w:r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кскурсію "Легенди та історії Відня"</w:t>
      </w: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 (20 євро для дорослих/15 євро для дітей). Під час екскурсії мова буде йти про історії та легенди: Ви почуєте про перших правителів Австрії 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Бабенбергів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, про легенди і таємниці собору 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Св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. Штефана, про лицарські та чернечі ордени, гільдії та ремесла. Ви дізнаєтеся історію походження назв багатьох вулиць та площ, легенду про появу пісеньки «Ох, мій милий Августин»; відвідаєте старий університетський квартал, місця, де жив Моцарт, де був переможений Василіск; побачите весільний фонтан та знаменитий годинник «АНКЕР», а також квартал, де знаходиться старовинна церква Відня – 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Рупрехтскірхе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. Ця екскурсія подарує неперевершені емоції та познайомить з Віднем ще ближче.</w:t>
      </w:r>
    </w:p>
    <w:p w:rsidR="009027F0" w:rsidRPr="009027F0" w:rsidRDefault="009027F0" w:rsidP="009027F0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Віденську Оперу </w:t>
      </w: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(15 євро + вхідний білет 9 євро), яка, безсумнівно, є головною пам’яткою Австрії і музичною столицею світу мистецтва. Ми познайомимося з історією будівлі Опери, долею і творчістю її архітекторів, побачимо прекрасні інтер’єри холів і салонів, побуваємо у глядацькому залі. Ви дізнаєтеся про музикантів, які виступали і виступають на її сцені, про ті світові рекорди, які були тут встановлені, про традиції проведення Віденського Оперного балу і про те, чим живе цей театр у наші дні.</w:t>
      </w:r>
    </w:p>
    <w:p w:rsidR="009027F0" w:rsidRDefault="009027F0" w:rsidP="009027F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9027F0" w:rsidRPr="009027F0" w:rsidRDefault="009027F0" w:rsidP="009027F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Повернення в готель. Нічліг.</w:t>
      </w:r>
    </w:p>
    <w:p w:rsidR="009027F0" w:rsidRDefault="009027F0" w:rsidP="009027F0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9027F0" w:rsidRDefault="009027F0" w:rsidP="0081721B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Arial"/>
          <w:noProof/>
          <w:color w:val="000000"/>
          <w:sz w:val="18"/>
          <w:szCs w:val="18"/>
          <w:lang w:eastAsia="uk-UA"/>
        </w:rPr>
        <w:drawing>
          <wp:inline distT="0" distB="0" distL="0" distR="0">
            <wp:extent cx="1611865" cy="108000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IihxTH4jw0R2Er3jiCQhZ9JTSHdPBoeVeVd5ph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8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18"/>
          <w:lang w:eastAsia="uk-UA"/>
        </w:rPr>
        <w:drawing>
          <wp:inline distT="0" distB="0" distL="0" distR="0">
            <wp:extent cx="1919916" cy="1080000"/>
            <wp:effectExtent l="0" t="0" r="444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Y58XEF8ULCqw5cCq3sP92jg28PXOgB8ZYEI06KVS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91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18"/>
          <w:lang w:eastAsia="uk-UA"/>
        </w:rPr>
        <w:drawing>
          <wp:inline distT="0" distB="0" distL="0" distR="0">
            <wp:extent cx="1748980" cy="1080000"/>
            <wp:effectExtent l="0" t="0" r="381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IsTz3jhI9Ep6MwACAP08uLB2TsMy9SyG0Fw5FbX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98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7F0" w:rsidRDefault="009027F0" w:rsidP="0081721B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9027F0" w:rsidRPr="00C11503" w:rsidRDefault="009027F0" w:rsidP="009027F0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>4</w:t>
      </w:r>
      <w:r w:rsidRPr="00C11503">
        <w:rPr>
          <w:rFonts w:ascii="Verdana" w:hAnsi="Verdana" w:cstheme="minorHAnsi"/>
          <w:color w:val="FFFFFF"/>
          <w:sz w:val="20"/>
          <w:szCs w:val="20"/>
        </w:rPr>
        <w:t xml:space="preserve"> день</w:t>
      </w:r>
    </w:p>
    <w:p w:rsidR="009027F0" w:rsidRPr="00C11503" w:rsidRDefault="009027F0" w:rsidP="009027F0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>Термальний рай з місцевим колоритом</w:t>
      </w:r>
    </w:p>
    <w:p w:rsidR="009027F0" w:rsidRDefault="009027F0" w:rsidP="00902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Сніданок. Виселення з готелю. Переїзд територією Угорщини. </w:t>
      </w:r>
    </w:p>
    <w:p w:rsidR="009027F0" w:rsidRPr="009027F0" w:rsidRDefault="009027F0" w:rsidP="00902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Пропонуємо</w:t>
      </w: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:</w:t>
      </w:r>
    </w:p>
    <w:p w:rsidR="009027F0" w:rsidRDefault="009027F0" w:rsidP="009027F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Екскурсію "</w:t>
      </w:r>
      <w:proofErr w:type="spellStart"/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Егер</w:t>
      </w:r>
      <w:proofErr w:type="spellEnd"/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 - місто бароко, терм та вина" </w:t>
      </w: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(10 євро для дорослих/5 євро для дітей) - старовинне угорське курортне місто. 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Егер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знаменитий термальними джерелами, винами, історичними будівлями і архітектурою в стилі бароко. Ми побачимо 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Егерську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фортецю, Базиліку, Палац архієпископа, Турецький мінарет, Церкву 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св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. Антонія 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Падуанського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і безліч інших споруд та прогуляємось містом.</w:t>
      </w:r>
    </w:p>
    <w:p w:rsidR="009027F0" w:rsidRDefault="009027F0" w:rsidP="009027F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>
        <w:rPr>
          <w:rFonts w:ascii="Verdana" w:eastAsia="Times New Roman" w:hAnsi="Verdana" w:cs="Open Sans"/>
          <w:bCs/>
          <w:color w:val="212529"/>
          <w:sz w:val="18"/>
          <w:szCs w:val="18"/>
          <w:lang w:eastAsia="uk-UA"/>
        </w:rPr>
        <w:t>П</w:t>
      </w: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ознайомитись з термальним дивом </w:t>
      </w:r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«Угорським </w:t>
      </w:r>
      <w:proofErr w:type="spellStart"/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Памуккале</w:t>
      </w:r>
      <w:proofErr w:type="spellEnd"/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» - </w:t>
      </w:r>
      <w:proofErr w:type="spellStart"/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Егерсалок</w:t>
      </w:r>
      <w:proofErr w:type="spellEnd"/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! Відвідання </w:t>
      </w:r>
      <w:proofErr w:type="spellStart"/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велнес</w:t>
      </w:r>
      <w:proofErr w:type="spellEnd"/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-комплексу</w:t>
      </w: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 (25 євро для дорослих/20 євро для дітей до 14 років). Біля підніжжя гір розташовується не просто купальня, а цілий 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спа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комплекс, відомий своїм термальним джерелом, температурою в 65 градусів, що б'є з глибини в 400 метрів. У комплексі, розташованому на території 1800 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кв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.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</w:t>
      </w: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м, є 16 критих і відкритих басейнів: сидячі басейни з лікувальною водою, 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джакузі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, басейн із сюрпризами, гірка. Головна родзинка купальні – соляний пагорб – унікальне природнє явище, що приваблює туристів зі всього світу.</w:t>
      </w:r>
    </w:p>
    <w:p w:rsidR="009027F0" w:rsidRPr="009027F0" w:rsidRDefault="009027F0" w:rsidP="009027F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>
        <w:rPr>
          <w:rFonts w:ascii="Verdana" w:eastAsia="Times New Roman" w:hAnsi="Verdana" w:cs="Open Sans"/>
          <w:b/>
          <w:color w:val="212529"/>
          <w:sz w:val="18"/>
          <w:szCs w:val="18"/>
          <w:lang w:eastAsia="uk-UA"/>
        </w:rPr>
        <w:t>В</w:t>
      </w:r>
      <w:r w:rsidRPr="009027F0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ідвідати "Долину Красунь"</w:t>
      </w: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 (20 євро для дорослих дегустація вин та гуляш / 18 євро для дітей гуляш та солодкі напої). Саме тут виготовляють широко відоме червоне вино «Бичача кров». У Вас буде нагода спробувати це вино, а також багато інших - білий мускат «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Оттонель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», сухе вино «Дівчина з 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Егера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», червоний «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Цвайнгер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», дуже духмяне десертне вино під назвою «Мелора» та ексклюзивне «солодке льодове вино Каберне-</w:t>
      </w:r>
      <w:proofErr w:type="spellStart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Совіньйон</w:t>
      </w:r>
      <w:proofErr w:type="spellEnd"/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». Все це у невеликому винному погребі, де господар пригостить Вас винами різних сортів, і звичайно, угорською національною стравою - гуляш. Також ви зможете взяти участь в конкурсах і виграти чудові призи!</w:t>
      </w:r>
    </w:p>
    <w:p w:rsidR="009027F0" w:rsidRDefault="009027F0" w:rsidP="009027F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9027F0" w:rsidRPr="009027F0" w:rsidRDefault="009027F0" w:rsidP="009027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uk-UA"/>
        </w:rPr>
      </w:pPr>
      <w:r w:rsidRPr="009027F0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Виїзд до кордону. Перетин кордону. Нічний переїзд у Київ.</w:t>
      </w:r>
    </w:p>
    <w:p w:rsidR="009027F0" w:rsidRDefault="009027F0" w:rsidP="009027F0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9027F0" w:rsidRDefault="009027F0" w:rsidP="00CE37D9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Arial"/>
          <w:noProof/>
          <w:color w:val="000000"/>
          <w:sz w:val="18"/>
          <w:szCs w:val="18"/>
          <w:lang w:eastAsia="uk-UA"/>
        </w:rPr>
        <w:drawing>
          <wp:inline distT="0" distB="0" distL="0" distR="0" wp14:anchorId="2CA8DF89" wp14:editId="6594673B">
            <wp:extent cx="1625656" cy="1080000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3bKTcpVzGC7IfW4cOaVDFILiGkKrWFRs1iTFEWh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5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18"/>
          <w:lang w:eastAsia="uk-UA"/>
        </w:rPr>
        <w:drawing>
          <wp:inline distT="0" distB="0" distL="0" distR="0" wp14:anchorId="2C72A7F9" wp14:editId="45A2CF4D">
            <wp:extent cx="1619445" cy="108000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YfJ0ZQRJYWsiI77A3p5skeXVyPiHnTUnJ4mr4EY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18"/>
          <w:lang w:eastAsia="uk-UA"/>
        </w:rPr>
        <w:drawing>
          <wp:inline distT="0" distB="0" distL="0" distR="0" wp14:anchorId="11F7A0A1" wp14:editId="63DA0A4A">
            <wp:extent cx="2125423" cy="1080000"/>
            <wp:effectExtent l="0" t="0" r="8255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lyBz7o2yP459iLrmH6p0iOC3KexwS0PHG9eVbMb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42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7D9" w:rsidRPr="00C11503" w:rsidRDefault="00CE37D9" w:rsidP="00CE37D9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>5</w:t>
      </w:r>
      <w:r w:rsidRPr="00C11503">
        <w:rPr>
          <w:rFonts w:ascii="Verdana" w:hAnsi="Verdana" w:cstheme="minorHAnsi"/>
          <w:color w:val="FFFFFF"/>
          <w:sz w:val="20"/>
          <w:szCs w:val="20"/>
        </w:rPr>
        <w:t xml:space="preserve"> день</w:t>
      </w:r>
    </w:p>
    <w:p w:rsidR="00CE37D9" w:rsidRPr="00C11503" w:rsidRDefault="00CE37D9" w:rsidP="00CE37D9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>Приїзд додому</w:t>
      </w:r>
    </w:p>
    <w:p w:rsidR="00CE37D9" w:rsidRDefault="00CE37D9" w:rsidP="0081721B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CE37D9" w:rsidRPr="00CE37D9" w:rsidRDefault="00CE37D9" w:rsidP="00CE37D9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Орієнтовне прибуття</w:t>
      </w:r>
      <w:r w:rsidRPr="00CE37D9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:</w:t>
      </w:r>
    </w:p>
    <w:p w:rsidR="00CE37D9" w:rsidRPr="00CE37D9" w:rsidRDefault="00CE37D9" w:rsidP="00CE37D9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CE37D9" w:rsidRPr="00CE37D9" w:rsidRDefault="00CE37D9" w:rsidP="00CE37D9">
      <w:pPr>
        <w:pStyle w:val="aa"/>
        <w:numPr>
          <w:ilvl w:val="0"/>
          <w:numId w:val="30"/>
        </w:num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CE37D9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10:00</w:t>
      </w:r>
      <w:r w:rsidRPr="00CE37D9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– </w:t>
      </w:r>
      <w:r w:rsidRPr="00CE37D9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м. Львів</w:t>
      </w:r>
      <w:r w:rsidRPr="00CE37D9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, залізничний вокзал, автобусний паркінг;</w:t>
      </w:r>
    </w:p>
    <w:p w:rsidR="00CE37D9" w:rsidRPr="00CE37D9" w:rsidRDefault="00CE37D9" w:rsidP="00CE37D9">
      <w:pPr>
        <w:pStyle w:val="aa"/>
        <w:numPr>
          <w:ilvl w:val="0"/>
          <w:numId w:val="30"/>
        </w:num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CE37D9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15:00</w:t>
      </w:r>
      <w:r w:rsidRPr="00CE37D9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– </w:t>
      </w:r>
      <w:r w:rsidRPr="00CE37D9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м. Рівне</w:t>
      </w:r>
      <w:r w:rsidRPr="00CE37D9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, окружна, готель-ресторан «</w:t>
      </w:r>
      <w:proofErr w:type="spellStart"/>
      <w:r w:rsidRPr="00CE37D9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Айвенго</w:t>
      </w:r>
      <w:proofErr w:type="spellEnd"/>
      <w:r w:rsidRPr="00CE37D9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»;</w:t>
      </w:r>
    </w:p>
    <w:p w:rsidR="00CE37D9" w:rsidRPr="00CE37D9" w:rsidRDefault="00CE37D9" w:rsidP="00CE37D9">
      <w:pPr>
        <w:pStyle w:val="aa"/>
        <w:numPr>
          <w:ilvl w:val="0"/>
          <w:numId w:val="30"/>
        </w:num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CE37D9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18:00</w:t>
      </w:r>
      <w:r w:rsidRPr="00CE37D9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– </w:t>
      </w:r>
      <w:r w:rsidRPr="00CE37D9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м. Житомир</w:t>
      </w:r>
      <w:r w:rsidRPr="00CE37D9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, заправка «WOG», при виїзді в Житомир із боку Києва;</w:t>
      </w:r>
    </w:p>
    <w:p w:rsidR="00CE37D9" w:rsidRPr="00CE37D9" w:rsidRDefault="00CE37D9" w:rsidP="00CE37D9">
      <w:pPr>
        <w:pStyle w:val="aa"/>
        <w:numPr>
          <w:ilvl w:val="0"/>
          <w:numId w:val="30"/>
        </w:num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CE37D9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21:00</w:t>
      </w:r>
      <w:r w:rsidRPr="00CE37D9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– </w:t>
      </w:r>
      <w:r w:rsidRPr="00CE37D9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м. Київ</w:t>
      </w:r>
      <w:r w:rsidRPr="00CE37D9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, південний термінал центрального залізничного вокзалу.</w:t>
      </w:r>
    </w:p>
    <w:p w:rsidR="00CE37D9" w:rsidRDefault="00CE37D9" w:rsidP="00CE37D9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045187" w:rsidRDefault="00CE37D9" w:rsidP="009F27CC">
      <w:pPr>
        <w:spacing w:after="0" w:line="24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</w:pPr>
      <w:r w:rsidRPr="00CE37D9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УВАГА! Вказаний час прибуття просимо вважати приблизним!</w:t>
      </w:r>
    </w:p>
    <w:p w:rsidR="009F27CC" w:rsidRDefault="009F27CC" w:rsidP="009F27CC">
      <w:pPr>
        <w:spacing w:after="0" w:line="24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</w:pPr>
    </w:p>
    <w:p w:rsidR="009F27CC" w:rsidRPr="009F27CC" w:rsidRDefault="009F27CC" w:rsidP="009F27CC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  <w:lang w:val="ru-RU"/>
        </w:rPr>
      </w:pPr>
      <w:r w:rsidRPr="00C45058">
        <w:rPr>
          <w:rFonts w:ascii="Verdana" w:hAnsi="Verdana" w:cs="Segoe UI"/>
          <w:b/>
          <w:color w:val="FFFFFF"/>
          <w:sz w:val="24"/>
          <w:szCs w:val="18"/>
        </w:rPr>
        <w:t>Вартість при бронюванні за 6 тижнів до початку туру</w:t>
      </w:r>
      <w:r w:rsidR="00F23620">
        <w:rPr>
          <w:rFonts w:ascii="Verdana" w:hAnsi="Verdana" w:cs="Segoe UI"/>
          <w:b/>
          <w:color w:val="FFFFFF"/>
          <w:sz w:val="24"/>
          <w:szCs w:val="18"/>
        </w:rPr>
        <w:t xml:space="preserve"> – </w:t>
      </w:r>
      <w:r w:rsidR="00F23620" w:rsidRPr="00F23620">
        <w:rPr>
          <w:rFonts w:ascii="Verdana" w:hAnsi="Verdana" w:cs="Segoe UI"/>
          <w:b/>
          <w:color w:val="FFFFFF"/>
          <w:sz w:val="24"/>
          <w:szCs w:val="18"/>
          <w:lang w:val="ru-RU"/>
        </w:rPr>
        <w:t>230</w:t>
      </w:r>
      <w:r w:rsidRPr="00C45058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r>
        <w:rPr>
          <w:rFonts w:ascii="Verdana" w:hAnsi="Verdana" w:cs="Segoe UI"/>
          <w:b/>
          <w:color w:val="FFFFFF"/>
          <w:sz w:val="24"/>
          <w:szCs w:val="18"/>
        </w:rPr>
        <w:t>EU</w:t>
      </w:r>
      <w:r>
        <w:rPr>
          <w:rFonts w:ascii="Verdana" w:hAnsi="Verdana" w:cs="Segoe UI"/>
          <w:b/>
          <w:color w:val="FFFFFF"/>
          <w:sz w:val="24"/>
          <w:szCs w:val="18"/>
          <w:lang w:val="en-US"/>
        </w:rPr>
        <w:t>R</w:t>
      </w:r>
      <w:r>
        <w:rPr>
          <w:rFonts w:ascii="Verdana" w:hAnsi="Verdana" w:cs="Segoe UI"/>
          <w:b/>
          <w:color w:val="FFFFFF"/>
          <w:sz w:val="24"/>
          <w:szCs w:val="18"/>
        </w:rPr>
        <w:br/>
        <w:t xml:space="preserve">Базова вартість – </w:t>
      </w:r>
      <w:r w:rsidR="00F23620" w:rsidRPr="00F23620">
        <w:rPr>
          <w:rFonts w:ascii="Verdana" w:hAnsi="Verdana" w:cs="Segoe UI"/>
          <w:b/>
          <w:color w:val="FFFFFF"/>
          <w:sz w:val="24"/>
          <w:szCs w:val="18"/>
          <w:lang w:val="ru-RU"/>
        </w:rPr>
        <w:t>245</w:t>
      </w:r>
      <w:r w:rsidRPr="009F27CC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>
        <w:rPr>
          <w:rFonts w:ascii="Verdana" w:hAnsi="Verdana" w:cs="Segoe UI"/>
          <w:b/>
          <w:color w:val="FFFFFF"/>
          <w:sz w:val="24"/>
          <w:szCs w:val="18"/>
          <w:lang w:val="en-US"/>
        </w:rPr>
        <w:t>EUR</w:t>
      </w:r>
    </w:p>
    <w:p w:rsidR="009F27CC" w:rsidRDefault="009F27CC" w:rsidP="009F27CC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9F27CC" w:rsidRPr="00F23620" w:rsidRDefault="009F27CC" w:rsidP="00D96CBC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  <w:lang w:val="ru-RU"/>
        </w:rPr>
      </w:pPr>
      <w:r w:rsidRPr="00C45058">
        <w:rPr>
          <w:rFonts w:ascii="Verdana" w:hAnsi="Verdana" w:cs="Segoe UI"/>
          <w:b/>
          <w:color w:val="FFFFFF"/>
          <w:sz w:val="24"/>
          <w:szCs w:val="18"/>
        </w:rPr>
        <w:t xml:space="preserve">Вартість туру для закритих організованих груп 45+5 – </w:t>
      </w:r>
      <w:r w:rsidR="00F23620" w:rsidRPr="00F2362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210 </w:t>
      </w:r>
      <w:r w:rsidR="00F23620">
        <w:rPr>
          <w:rFonts w:ascii="Verdana" w:hAnsi="Verdana" w:cs="Segoe UI"/>
          <w:b/>
          <w:color w:val="FFFFFF"/>
          <w:sz w:val="24"/>
          <w:szCs w:val="18"/>
          <w:lang w:val="en-US"/>
        </w:rPr>
        <w:t>EUR</w:t>
      </w:r>
    </w:p>
    <w:p w:rsidR="009F27CC" w:rsidRDefault="009F27CC" w:rsidP="009F27C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9F27CC" w:rsidRPr="009F27CC" w:rsidRDefault="009F27CC" w:rsidP="009F27CC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C45058">
        <w:rPr>
          <w:rFonts w:ascii="Verdana" w:hAnsi="Verdana" w:cs="Segoe UI"/>
          <w:color w:val="FFFFFF"/>
          <w:sz w:val="18"/>
          <w:szCs w:val="18"/>
        </w:rPr>
        <w:t>Входить у вартість</w:t>
      </w:r>
      <w:bookmarkStart w:id="0" w:name="_GoBack"/>
      <w:bookmarkEnd w:id="0"/>
    </w:p>
    <w:p w:rsidR="009F27CC" w:rsidRPr="009F27CC" w:rsidRDefault="009F27CC" w:rsidP="009F27C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9F27C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Проїзд автобусом за маршрутом Київ - Будапешт - Київ;</w:t>
      </w:r>
    </w:p>
    <w:p w:rsidR="009F27CC" w:rsidRPr="009F27CC" w:rsidRDefault="009F27CC" w:rsidP="009F27C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9F27C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Медичне страхування;</w:t>
      </w:r>
    </w:p>
    <w:p w:rsidR="009F27CC" w:rsidRPr="009F27CC" w:rsidRDefault="009F27CC" w:rsidP="009F27C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9F27C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Проживання за маршрутом в готелях рівню 3*;</w:t>
      </w:r>
    </w:p>
    <w:p w:rsidR="009F27CC" w:rsidRPr="009F27CC" w:rsidRDefault="009F27CC" w:rsidP="009F27C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9F27C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Харчування – сніданки;</w:t>
      </w:r>
    </w:p>
    <w:p w:rsidR="009F27CC" w:rsidRPr="009F27CC" w:rsidRDefault="009F27CC" w:rsidP="009F27C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9F27C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Супровід керівником групи по всьому маршруту;</w:t>
      </w:r>
    </w:p>
    <w:p w:rsidR="009F27CC" w:rsidRDefault="009F27CC" w:rsidP="009F27C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9F27C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Оглядова екскурсія Будапештом.</w:t>
      </w:r>
    </w:p>
    <w:p w:rsidR="009F27CC" w:rsidRPr="00C45058" w:rsidRDefault="009F27CC" w:rsidP="009F27CC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C45058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9F27CC" w:rsidRPr="00C45058" w:rsidRDefault="009F27CC" w:rsidP="009F27C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C4505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(оплачується при бронюванні туру) - 22 євро з особи;</w:t>
      </w:r>
    </w:p>
    <w:p w:rsidR="009F27CC" w:rsidRPr="00C45058" w:rsidRDefault="009F27CC" w:rsidP="009F27C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C4505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9F27CC" w:rsidRPr="00C45058" w:rsidRDefault="009F27CC" w:rsidP="009F27C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C4505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екскурсії;</w:t>
      </w:r>
    </w:p>
    <w:p w:rsidR="009F27CC" w:rsidRPr="00C45058" w:rsidRDefault="009F27CC" w:rsidP="009F27C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C4505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Додаткових 7 </w:t>
      </w:r>
      <w:proofErr w:type="spellStart"/>
      <w:r w:rsidRPr="00C4505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обідо</w:t>
      </w:r>
      <w:proofErr w:type="spellEnd"/>
      <w:r w:rsidRPr="00C4505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/вечерь -  140 євро (без напоїв). Замовлення та оплата до початку туру;</w:t>
      </w:r>
    </w:p>
    <w:p w:rsidR="009F27CC" w:rsidRPr="00C45058" w:rsidRDefault="009F27CC" w:rsidP="009F27C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C4505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екскурсійні об’єкти (церкви, собори, музеї тощо);</w:t>
      </w:r>
    </w:p>
    <w:p w:rsidR="009F27CC" w:rsidRPr="00C45058" w:rsidRDefault="009F27CC" w:rsidP="009F27C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C4505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Навушники під час екскурсій – 2 євро з особи за екскурсію;</w:t>
      </w:r>
    </w:p>
    <w:p w:rsidR="009F27CC" w:rsidRPr="00C45058" w:rsidRDefault="009F27CC" w:rsidP="009F27C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C4505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громадським транспортом;</w:t>
      </w:r>
    </w:p>
    <w:p w:rsidR="009F27CC" w:rsidRPr="00C45058" w:rsidRDefault="009F27CC" w:rsidP="009F27C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C4505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9F27CC" w:rsidRPr="009F27CC" w:rsidRDefault="009F27CC" w:rsidP="009F27C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C4505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Київ-Львів-Київ - від 1900 грн (купе).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sectPr w:rsidR="009F27CC" w:rsidRPr="009F27CC" w:rsidSect="00E54042">
      <w:headerReference w:type="default" r:id="rId19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F2" w:rsidRDefault="00B855F2" w:rsidP="00E54042">
      <w:pPr>
        <w:spacing w:after="0" w:line="240" w:lineRule="auto"/>
      </w:pPr>
      <w:r>
        <w:separator/>
      </w:r>
    </w:p>
  </w:endnote>
  <w:endnote w:type="continuationSeparator" w:id="0">
    <w:p w:rsidR="00B855F2" w:rsidRDefault="00B855F2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CC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F2" w:rsidRDefault="00B855F2" w:rsidP="00E54042">
      <w:pPr>
        <w:spacing w:after="0" w:line="240" w:lineRule="auto"/>
      </w:pPr>
      <w:r>
        <w:separator/>
      </w:r>
    </w:p>
  </w:footnote>
  <w:footnote w:type="continuationSeparator" w:id="0">
    <w:p w:rsidR="00B855F2" w:rsidRDefault="00B855F2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F23620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F23620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F565A"/>
    <w:multiLevelType w:val="hybridMultilevel"/>
    <w:tmpl w:val="CD8C32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8CA7CE">
      <w:start w:val="5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6CC0"/>
    <w:multiLevelType w:val="hybridMultilevel"/>
    <w:tmpl w:val="80580F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454E"/>
    <w:multiLevelType w:val="hybridMultilevel"/>
    <w:tmpl w:val="F21491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7504"/>
    <w:multiLevelType w:val="hybridMultilevel"/>
    <w:tmpl w:val="D4DECD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97A9C"/>
    <w:multiLevelType w:val="hybridMultilevel"/>
    <w:tmpl w:val="F4E0D8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304B"/>
    <w:multiLevelType w:val="hybridMultilevel"/>
    <w:tmpl w:val="D3FE69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762E6"/>
    <w:multiLevelType w:val="hybridMultilevel"/>
    <w:tmpl w:val="E0B4EE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D080D"/>
    <w:multiLevelType w:val="hybridMultilevel"/>
    <w:tmpl w:val="AB16F820"/>
    <w:lvl w:ilvl="0" w:tplc="90548E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4B94"/>
    <w:multiLevelType w:val="hybridMultilevel"/>
    <w:tmpl w:val="4A26E5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212F4"/>
    <w:multiLevelType w:val="hybridMultilevel"/>
    <w:tmpl w:val="8B0013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46F1C">
      <w:numFmt w:val="bullet"/>
      <w:lvlText w:val="-"/>
      <w:lvlJc w:val="left"/>
      <w:pPr>
        <w:ind w:left="2160" w:hanging="360"/>
      </w:pPr>
      <w:rPr>
        <w:rFonts w:ascii="Verdana" w:eastAsiaTheme="minorHAnsi" w:hAnsi="Verdana" w:cs="Verdana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B0076"/>
    <w:multiLevelType w:val="multilevel"/>
    <w:tmpl w:val="960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726D82"/>
    <w:multiLevelType w:val="hybridMultilevel"/>
    <w:tmpl w:val="6FF68E64"/>
    <w:lvl w:ilvl="0" w:tplc="1368E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362A49"/>
    <w:multiLevelType w:val="hybridMultilevel"/>
    <w:tmpl w:val="572EFC14"/>
    <w:lvl w:ilvl="0" w:tplc="A6602A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71FA7"/>
    <w:multiLevelType w:val="hybridMultilevel"/>
    <w:tmpl w:val="DD4C3C1C"/>
    <w:lvl w:ilvl="0" w:tplc="EDA0A24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1492E"/>
    <w:multiLevelType w:val="hybridMultilevel"/>
    <w:tmpl w:val="39B89F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BB8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6752F"/>
    <w:multiLevelType w:val="hybridMultilevel"/>
    <w:tmpl w:val="9CA4E2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FE5E84"/>
    <w:multiLevelType w:val="multilevel"/>
    <w:tmpl w:val="4D7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FD394F"/>
    <w:multiLevelType w:val="hybridMultilevel"/>
    <w:tmpl w:val="70B4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855E0B"/>
    <w:multiLevelType w:val="hybridMultilevel"/>
    <w:tmpl w:val="0AB2CE8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0572FF"/>
    <w:multiLevelType w:val="multilevel"/>
    <w:tmpl w:val="DDE6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504424"/>
    <w:multiLevelType w:val="hybridMultilevel"/>
    <w:tmpl w:val="CBBEE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A4DCB"/>
    <w:multiLevelType w:val="hybridMultilevel"/>
    <w:tmpl w:val="028E72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3359E"/>
    <w:multiLevelType w:val="hybridMultilevel"/>
    <w:tmpl w:val="47E457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60FD"/>
    <w:multiLevelType w:val="multilevel"/>
    <w:tmpl w:val="2D68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4"/>
  </w:num>
  <w:num w:numId="4">
    <w:abstractNumId w:val="12"/>
  </w:num>
  <w:num w:numId="5">
    <w:abstractNumId w:val="23"/>
  </w:num>
  <w:num w:numId="6">
    <w:abstractNumId w:val="16"/>
  </w:num>
  <w:num w:numId="7">
    <w:abstractNumId w:val="22"/>
  </w:num>
  <w:num w:numId="8">
    <w:abstractNumId w:val="25"/>
  </w:num>
  <w:num w:numId="9">
    <w:abstractNumId w:val="31"/>
  </w:num>
  <w:num w:numId="10">
    <w:abstractNumId w:val="28"/>
  </w:num>
  <w:num w:numId="11">
    <w:abstractNumId w:val="15"/>
  </w:num>
  <w:num w:numId="12">
    <w:abstractNumId w:val="2"/>
  </w:num>
  <w:num w:numId="13">
    <w:abstractNumId w:val="1"/>
  </w:num>
  <w:num w:numId="14">
    <w:abstractNumId w:val="4"/>
  </w:num>
  <w:num w:numId="15">
    <w:abstractNumId w:val="30"/>
  </w:num>
  <w:num w:numId="16">
    <w:abstractNumId w:val="18"/>
  </w:num>
  <w:num w:numId="17">
    <w:abstractNumId w:val="8"/>
  </w:num>
  <w:num w:numId="18">
    <w:abstractNumId w:val="17"/>
  </w:num>
  <w:num w:numId="19">
    <w:abstractNumId w:val="10"/>
  </w:num>
  <w:num w:numId="20">
    <w:abstractNumId w:val="19"/>
  </w:num>
  <w:num w:numId="21">
    <w:abstractNumId w:val="24"/>
  </w:num>
  <w:num w:numId="22">
    <w:abstractNumId w:val="27"/>
  </w:num>
  <w:num w:numId="23">
    <w:abstractNumId w:val="13"/>
  </w:num>
  <w:num w:numId="24">
    <w:abstractNumId w:val="26"/>
  </w:num>
  <w:num w:numId="25">
    <w:abstractNumId w:val="7"/>
  </w:num>
  <w:num w:numId="26">
    <w:abstractNumId w:val="3"/>
  </w:num>
  <w:num w:numId="27">
    <w:abstractNumId w:val="29"/>
  </w:num>
  <w:num w:numId="28">
    <w:abstractNumId w:val="9"/>
  </w:num>
  <w:num w:numId="29">
    <w:abstractNumId w:val="5"/>
  </w:num>
  <w:num w:numId="30">
    <w:abstractNumId w:val="6"/>
  </w:num>
  <w:num w:numId="31">
    <w:abstractNumId w:val="2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1088D"/>
    <w:rsid w:val="00045187"/>
    <w:rsid w:val="0004735B"/>
    <w:rsid w:val="00082494"/>
    <w:rsid w:val="00090C46"/>
    <w:rsid w:val="000A4347"/>
    <w:rsid w:val="00125C57"/>
    <w:rsid w:val="0016635C"/>
    <w:rsid w:val="00340F36"/>
    <w:rsid w:val="0034342B"/>
    <w:rsid w:val="00521887"/>
    <w:rsid w:val="005B2152"/>
    <w:rsid w:val="006E3FCE"/>
    <w:rsid w:val="00760BE4"/>
    <w:rsid w:val="007B3E0B"/>
    <w:rsid w:val="007F20E6"/>
    <w:rsid w:val="0081721B"/>
    <w:rsid w:val="00833A4C"/>
    <w:rsid w:val="00897C66"/>
    <w:rsid w:val="008E211C"/>
    <w:rsid w:val="009027F0"/>
    <w:rsid w:val="0093176E"/>
    <w:rsid w:val="009A4EFE"/>
    <w:rsid w:val="009E26FD"/>
    <w:rsid w:val="009E3F55"/>
    <w:rsid w:val="009F27CC"/>
    <w:rsid w:val="009F46AC"/>
    <w:rsid w:val="00A05DD8"/>
    <w:rsid w:val="00AA2BA6"/>
    <w:rsid w:val="00B855F2"/>
    <w:rsid w:val="00BB0293"/>
    <w:rsid w:val="00BB704E"/>
    <w:rsid w:val="00C11503"/>
    <w:rsid w:val="00C754E8"/>
    <w:rsid w:val="00C7771D"/>
    <w:rsid w:val="00CE37D9"/>
    <w:rsid w:val="00D264B8"/>
    <w:rsid w:val="00D309C8"/>
    <w:rsid w:val="00D51B47"/>
    <w:rsid w:val="00D90CF0"/>
    <w:rsid w:val="00D96CBC"/>
    <w:rsid w:val="00DA5772"/>
    <w:rsid w:val="00E54042"/>
    <w:rsid w:val="00E6728B"/>
    <w:rsid w:val="00E9693D"/>
    <w:rsid w:val="00EE6764"/>
    <w:rsid w:val="00F024E8"/>
    <w:rsid w:val="00F23620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1F6DD2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76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2152"/>
    <w:pPr>
      <w:ind w:left="720"/>
      <w:contextualSpacing/>
    </w:pPr>
  </w:style>
  <w:style w:type="paragraph" w:styleId="ab">
    <w:name w:val="No Spacing"/>
    <w:uiPriority w:val="1"/>
    <w:qFormat/>
    <w:rsid w:val="00E9693D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day">
    <w:name w:val="day"/>
    <w:basedOn w:val="a0"/>
    <w:rsid w:val="0034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3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6732</Words>
  <Characters>3838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46</cp:revision>
  <dcterms:created xsi:type="dcterms:W3CDTF">2024-01-30T14:05:00Z</dcterms:created>
  <dcterms:modified xsi:type="dcterms:W3CDTF">2024-09-19T14:31:00Z</dcterms:modified>
</cp:coreProperties>
</file>